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F68E7">
      <w:pPr>
        <w:jc w:val="center"/>
        <w:rPr>
          <w:rFonts w:hint="eastAsia"/>
          <w:sz w:val="36"/>
          <w:szCs w:val="36"/>
          <w:lang w:val="en-US" w:eastAsia="zh-CN"/>
        </w:rPr>
      </w:pPr>
      <w:r>
        <w:rPr>
          <w:rFonts w:hint="eastAsia"/>
          <w:sz w:val="36"/>
          <w:szCs w:val="36"/>
          <w:lang w:val="en-US" w:eastAsia="zh-CN"/>
        </w:rPr>
        <w:t>酒钢集团宏宇新材料有限责任公司</w:t>
      </w:r>
    </w:p>
    <w:p w14:paraId="00212232">
      <w:pPr>
        <w:jc w:val="center"/>
        <w:rPr>
          <w:rFonts w:hint="eastAsia"/>
          <w:sz w:val="36"/>
          <w:szCs w:val="36"/>
          <w:lang w:val="en-US" w:eastAsia="zh-CN"/>
        </w:rPr>
      </w:pPr>
      <w:r>
        <w:rPr>
          <w:rFonts w:hint="eastAsia"/>
          <w:sz w:val="36"/>
          <w:szCs w:val="36"/>
          <w:lang w:val="en-US" w:eastAsia="zh-CN"/>
        </w:rPr>
        <w:t>转炉炼钢生产虚拟仿真实训系统项目</w:t>
      </w:r>
    </w:p>
    <w:p w14:paraId="75EBE2ED">
      <w:pPr>
        <w:rPr>
          <w:rFonts w:hint="eastAsia" w:ascii="仿宋_GB2312" w:hAnsi="仿宋_GB2312" w:eastAsia="仿宋_GB2312" w:cs="仿宋_GB2312"/>
          <w:b w:val="0"/>
          <w:bCs w:val="0"/>
          <w:color w:val="auto"/>
          <w:sz w:val="32"/>
          <w:szCs w:val="32"/>
          <w:highlight w:val="none"/>
          <w:lang w:val="en-US" w:eastAsia="zh-CN"/>
        </w:rPr>
      </w:pPr>
    </w:p>
    <w:p w14:paraId="141D1DB8">
      <w:pPr>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项目主要内容：</w:t>
      </w:r>
    </w:p>
    <w:p w14:paraId="47DB3A81">
      <w:pPr>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转炉炼钢生产虚拟仿真实训系统以某企业真实转炉炼钢生产线为原型设计开发，实现炼钢工艺设计及全流程生产工序模拟仿真。系统包括物料平衡系统仿真、异常控制仿真、倾动系统仿真、氧枪系统仿真、副枪系统仿真、投料系统仿真、地车系统仿真、冷却系统仿真、汽化系统仿真、除尘系统仿真等工序与设备模块的仿真操作。实训重点包括终点控制、成品控制、炉渣成分控制、成本控制、冶炼周期、操作准确性和异常控制等。</w:t>
      </w:r>
    </w:p>
    <w:p w14:paraId="4A7BC918">
      <w:pPr>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实训系统高度还原真实转炉炼钢生产作业情景，满足转炉炼钢生产作业技能实训、考评和竞赛等应用场景。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zU0ZmRhY2I2YTE3MzI3MzRhM2Y3YTE5YjQ4N2YifQ=="/>
  </w:docVars>
  <w:rsids>
    <w:rsidRoot w:val="00000000"/>
    <w:rsid w:val="271865C3"/>
    <w:rsid w:val="271F2469"/>
    <w:rsid w:val="494E281D"/>
    <w:rsid w:val="648F3AA8"/>
    <w:rsid w:val="67AF40F4"/>
    <w:rsid w:val="69272501"/>
    <w:rsid w:val="6E5D6407"/>
    <w:rsid w:val="7C3D7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after="120"/>
      <w:jc w:val="left"/>
    </w:pPr>
    <w:rPr>
      <w:rFonts w:ascii="仿宋_GB2312" w:hAnsi="宋体" w:eastAsia="仿宋_GB2312"/>
      <w:color w:val="000000"/>
      <w:kern w:val="28"/>
      <w:sz w:val="24"/>
      <w:szCs w:val="21"/>
    </w:rPr>
  </w:style>
  <w:style w:type="paragraph" w:styleId="3">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145</Words>
  <Characters>154</Characters>
  <Lines>0</Lines>
  <Paragraphs>0</Paragraphs>
  <TotalTime>0</TotalTime>
  <ScaleCrop>false</ScaleCrop>
  <LinksUpToDate>false</LinksUpToDate>
  <CharactersWithSpaces>154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杨真</cp:lastModifiedBy>
  <dcterms:modified xsi:type="dcterms:W3CDTF">2026-01-07T08:04:03Z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AC8283C29CCE4235A46AB6A8BC6DA597</vt:lpwstr>
  </property>
  <property fmtid="{D5CDD505-2E9C-101B-9397-08002B2CF9AE}" pid="4" name="KSOTemplateDocerSaveRecord">
    <vt:lpwstr>eyJoZGlkIjoiODQ1NzU0ZmRhY2I2YTE3MzI3MzRhM2Y3YTE5YjQ4N2YiLCJ1c2VySWQiOiIxNTIxODMyNzc1In0=</vt:lpwstr>
  </property>
</Properties>
</file>