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CF6AB">
      <w:pPr>
        <w:jc w:val="center"/>
        <w:rPr>
          <w:rFonts w:hint="eastAsia" w:ascii="Helvetica" w:hAnsi="Helvetica" w:eastAsia="宋体" w:cs="Helvetica"/>
          <w:i w:val="0"/>
          <w:caps w:val="0"/>
          <w:color w:val="0D0D2E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caps w:val="0"/>
          <w:color w:val="0D0D2E"/>
          <w:spacing w:val="0"/>
          <w:sz w:val="32"/>
          <w:szCs w:val="32"/>
          <w:shd w:val="clear" w:fill="FFFFFF"/>
          <w:lang w:val="en-US" w:eastAsia="zh-CN"/>
        </w:rPr>
        <w:t>采购内容</w:t>
      </w:r>
    </w:p>
    <w:p w14:paraId="54A2359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（一）乙方负责提供酒钢集团公司2026年生产安全事故综合应急演练中动力厂8万立煤气柜泄漏事故现场、宏电铁合金液态金属事故现场、酒钢医院地震事故现场、集团公司总调度室指挥区域、新闻发布会区域、动力厂演练观摩区等6个区域应急演练直播所需的摄像设备、现场拾音设备、无人机、调音台、软导播台、硬导播台音视频线缆等所有音视频直播设备，负责动力厂演练观摩区域观摩台及直播大屏的架设，负责安排专业人员对所提供的直播设备进行调试、维护及多媒体操作工作，负责安排专业人员根据甲方演练脚本及流程，全程负责演练的摄像采集、摄像指挥、无人机画面采集、无人机遥控指挥、画面切换、画面合成、声音切换、声音合成等工作。所有设备租赁时长5天，其中设备现场安装调试1天，预演3天，正式演练1天。</w:t>
      </w:r>
    </w:p>
    <w:p w14:paraId="1F29BD8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（二）乙方负责酒钢集团公司2026年生产安全事故综合应急演练所有区域宣传横幅的制作工作，横幅总长度约200米。</w:t>
      </w:r>
    </w:p>
    <w:p w14:paraId="29817E7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（三）乙方负责提前拍摄、剪辑先导片、生产现场人员疏散、人员转移、抢险救灾等视频材料，并在演练当天无缝插入演练直播画面。</w:t>
      </w:r>
    </w:p>
    <w:p w14:paraId="53A78247">
      <w:pPr>
        <w:pStyle w:val="3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2ACE976">
      <w:pPr>
        <w:pStyle w:val="3"/>
        <w:rPr>
          <w:rFonts w:hint="eastAsia" w:ascii="Helvetica" w:hAnsi="Helvetica" w:eastAsia="Helvetica" w:cs="Helvetica"/>
          <w:i w:val="0"/>
          <w:caps w:val="0"/>
          <w:color w:val="0D0D2E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详见技术协议</w:t>
      </w:r>
    </w:p>
    <w:p w14:paraId="23556EFE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0MjJlNzQ1ZjUwZmUyMmQ3ODhhNjU2ZjM1ODczMDYifQ=="/>
  </w:docVars>
  <w:rsids>
    <w:rsidRoot w:val="00000000"/>
    <w:rsid w:val="0698169F"/>
    <w:rsid w:val="0B89031D"/>
    <w:rsid w:val="0D594AB5"/>
    <w:rsid w:val="1B9273FE"/>
    <w:rsid w:val="21886F72"/>
    <w:rsid w:val="24507E57"/>
    <w:rsid w:val="285D3D98"/>
    <w:rsid w:val="2F8B30EB"/>
    <w:rsid w:val="2FCC0A00"/>
    <w:rsid w:val="31333418"/>
    <w:rsid w:val="3A16413C"/>
    <w:rsid w:val="3B914CF8"/>
    <w:rsid w:val="40E10A8F"/>
    <w:rsid w:val="43055102"/>
    <w:rsid w:val="443306F7"/>
    <w:rsid w:val="47644365"/>
    <w:rsid w:val="4F413A9F"/>
    <w:rsid w:val="560F16A1"/>
    <w:rsid w:val="56BB4C9D"/>
    <w:rsid w:val="640E2967"/>
    <w:rsid w:val="72FB160B"/>
    <w:rsid w:val="7D64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0"/>
      <w:szCs w:val="30"/>
      <w:lang w:val="zh-CN" w:eastAsia="zh-CN" w:bidi="zh-CN"/>
    </w:rPr>
  </w:style>
  <w:style w:type="paragraph" w:styleId="3">
    <w:name w:val="Body Text First Indent"/>
    <w:basedOn w:val="2"/>
    <w:autoRedefine/>
    <w:qFormat/>
    <w:uiPriority w:val="0"/>
    <w:pPr>
      <w:ind w:firstLine="420" w:firstLineChars="100"/>
    </w:pPr>
  </w:style>
  <w:style w:type="paragraph" w:customStyle="1" w:styleId="6">
    <w:name w:val="样式 样式 行距: 1.5 倍行距 + 两端对齐 Char"/>
    <w:basedOn w:val="1"/>
    <w:autoRedefine/>
    <w:qFormat/>
    <w:uiPriority w:val="99"/>
    <w:pPr>
      <w:tabs>
        <w:tab w:val="left" w:pos="720"/>
      </w:tabs>
      <w:adjustRightInd w:val="0"/>
      <w:snapToGrid w:val="0"/>
      <w:ind w:firstLine="480" w:firstLineChars="200"/>
    </w:pPr>
    <w:rPr>
      <w:rFonts w:ascii="宋体"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453</Words>
  <Characters>461</Characters>
  <Lines>0</Lines>
  <Paragraphs>0</Paragraphs>
  <TotalTime>0</TotalTime>
  <ScaleCrop>false</ScaleCrop>
  <LinksUpToDate>false</LinksUpToDate>
  <CharactersWithSpaces>461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2023-02-07T10:03:00Z</dcterms:created>
  <dc:creator>admin</dc:creator>
  <cp:lastModifiedBy>孙晓方</cp:lastModifiedBy>
  <dcterms:modified xsi:type="dcterms:W3CDTF">2026-05-20T03:15:43Z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3B71B574ECC24A52AB172919F87EB49D_12</vt:lpwstr>
  </property>
  <property fmtid="{D5CDD505-2E9C-101B-9397-08002B2CF9AE}" pid="4" name="KSOTemplateDocerSaveRecord">
    <vt:lpwstr>eyJoZGlkIjoiZjI0MjJlNzQ1ZjUwZmUyMmQ3ODhhNjU2ZjM1ODczMDYiLCJ1c2VySWQiOiIxNDg5MzA0NDIxIn0=</vt:lpwstr>
  </property>
</Properties>
</file>