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ascii="宋体" w:hAnsi="宋体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转炉用提温剂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技术规格书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编号：</w:t>
      </w:r>
      <w:r>
        <w:rPr>
          <w:rFonts w:hint="eastAsia" w:cs="宋体"/>
          <w:kern w:val="0"/>
          <w:szCs w:val="21"/>
        </w:rPr>
        <w:t>LZ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LG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JSXY</w:t>
      </w:r>
      <w:r>
        <w:rPr>
          <w:rFonts w:hint="eastAsia" w:ascii="宋体" w:hAnsi="宋体" w:cs="宋体"/>
          <w:kern w:val="0"/>
          <w:szCs w:val="21"/>
        </w:rPr>
        <w:t>-</w:t>
      </w:r>
      <w:r>
        <w:rPr>
          <w:rFonts w:hint="eastAsia" w:cs="宋体"/>
          <w:kern w:val="0"/>
          <w:szCs w:val="21"/>
        </w:rPr>
        <w:t>LG003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本着平等互利的原则，经甲乙双方充分协商，对乙方供给甲方的复合提温造渣剂达成如下规格书：</w:t>
      </w:r>
    </w:p>
    <w:p>
      <w:pPr>
        <w:autoSpaceDE w:val="0"/>
        <w:autoSpaceDN w:val="0"/>
        <w:adjustRightInd w:val="0"/>
        <w:ind w:firstLine="472" w:firstLineChars="196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适用条件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适用</w:t>
      </w:r>
      <w:r>
        <w:rPr>
          <w:rFonts w:hint="eastAsia" w:ascii="宋体" w:hAnsi="宋体" w:cs="宋体"/>
          <w:kern w:val="0"/>
          <w:sz w:val="24"/>
          <w:lang w:eastAsia="zh-CN"/>
        </w:rPr>
        <w:t>宏宇新材料</w:t>
      </w:r>
      <w:r>
        <w:rPr>
          <w:rFonts w:hint="eastAsia" w:cs="宋体"/>
          <w:kern w:val="0"/>
          <w:sz w:val="24"/>
          <w:lang w:val="en-US" w:eastAsia="zh-CN"/>
        </w:rPr>
        <w:t>120</w:t>
      </w:r>
      <w:r>
        <w:rPr>
          <w:rFonts w:hint="eastAsia" w:ascii="宋体" w:hAnsi="宋体" w:cs="宋体"/>
          <w:kern w:val="0"/>
          <w:sz w:val="24"/>
        </w:rPr>
        <w:t>吨转炉冶炼过程调整熔池温度；钢水温度：</w:t>
      </w:r>
      <w:r>
        <w:rPr>
          <w:rFonts w:hint="eastAsia" w:cs="宋体"/>
          <w:kern w:val="0"/>
          <w:sz w:val="24"/>
        </w:rPr>
        <w:t>1520</w:t>
      </w:r>
      <w:r>
        <w:rPr>
          <w:rFonts w:hint="eastAsia" w:ascii="宋体" w:hAnsi="宋体" w:cs="宋体"/>
          <w:kern w:val="0"/>
          <w:sz w:val="24"/>
        </w:rPr>
        <w:t>℃～</w:t>
      </w:r>
      <w:r>
        <w:rPr>
          <w:rFonts w:hint="eastAsia" w:cs="宋体"/>
          <w:kern w:val="0"/>
          <w:sz w:val="24"/>
        </w:rPr>
        <w:t>1750</w:t>
      </w:r>
      <w:r>
        <w:rPr>
          <w:rFonts w:hint="eastAsia" w:ascii="宋体" w:hAnsi="宋体" w:cs="宋体"/>
          <w:kern w:val="0"/>
          <w:sz w:val="24"/>
        </w:rPr>
        <w:t>℃，钢水中[</w:t>
      </w:r>
      <w:r>
        <w:rPr>
          <w:rFonts w:hint="eastAsia" w:cs="宋体"/>
          <w:kern w:val="0"/>
          <w:sz w:val="24"/>
        </w:rPr>
        <w:t>O</w:t>
      </w:r>
      <w:r>
        <w:rPr>
          <w:rFonts w:hint="eastAsia" w:ascii="宋体" w:hAnsi="宋体" w:cs="宋体"/>
          <w:kern w:val="0"/>
          <w:sz w:val="24"/>
        </w:rPr>
        <w:t>]含量＜</w:t>
      </w:r>
      <w:r>
        <w:rPr>
          <w:rFonts w:hint="eastAsia" w:cs="宋体"/>
          <w:kern w:val="0"/>
          <w:sz w:val="24"/>
        </w:rPr>
        <w:t>1000ppm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技术要求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 在正常的生产操作下，乙方提供的提温造渣剂温度提升幅度≥</w:t>
      </w:r>
      <w:r>
        <w:rPr>
          <w:rFonts w:hint="eastAsia" w:cs="宋体"/>
          <w:kern w:val="0"/>
          <w:sz w:val="24"/>
        </w:rPr>
        <w:t>10</w:t>
      </w:r>
      <w:r>
        <w:rPr>
          <w:rFonts w:hint="eastAsia" w:ascii="宋体" w:hAnsi="宋体" w:cs="宋体"/>
          <w:kern w:val="0"/>
          <w:sz w:val="24"/>
        </w:rPr>
        <w:t>℃/</w:t>
      </w:r>
      <w:r>
        <w:rPr>
          <w:rFonts w:hint="eastAsia" w:cs="宋体"/>
          <w:kern w:val="0"/>
          <w:sz w:val="24"/>
          <w:lang w:val="en-US" w:eastAsia="zh-CN"/>
        </w:rPr>
        <w:t>2</w:t>
      </w:r>
      <w:r>
        <w:rPr>
          <w:rFonts w:hint="eastAsia" w:cs="宋体"/>
          <w:kern w:val="0"/>
          <w:sz w:val="24"/>
        </w:rPr>
        <w:t>00kg</w:t>
      </w:r>
      <w:r>
        <w:rPr>
          <w:rFonts w:hint="eastAsia" w:ascii="宋体" w:hAnsi="宋体" w:cs="宋体"/>
          <w:kern w:val="0"/>
          <w:sz w:val="24"/>
        </w:rPr>
        <w:t>。具体理化指标参照下表：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95"/>
        <w:gridCol w:w="1115"/>
        <w:gridCol w:w="1430"/>
        <w:gridCol w:w="1430"/>
        <w:gridCol w:w="95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名称</w:t>
            </w:r>
          </w:p>
        </w:tc>
        <w:tc>
          <w:tcPr>
            <w:tcW w:w="44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物化指标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固定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C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Si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S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P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H</w:t>
            </w:r>
            <w:r>
              <w:rPr>
                <w:rFonts w:hint="eastAsia"/>
                <w:bCs/>
                <w:kern w:val="0"/>
                <w:sz w:val="20"/>
                <w:szCs w:val="21"/>
                <w:vertAlign w:val="subscript"/>
              </w:rPr>
              <w:t>2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O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碳质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75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35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05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≤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%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36"/>
              </w:tabs>
              <w:jc w:val="center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30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～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80mm</w:t>
            </w:r>
          </w:p>
        </w:tc>
      </w:tr>
    </w:tbl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提温剂必须干燥、洁净，不得混入杂质。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 xml:space="preserve"> 每批次到货，产品应提供相应质保书。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 xml:space="preserve"> 产品保质期：一年。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 xml:space="preserve"> 根据产品的使用情况，乙方应进行技术分析及产品质量和工艺措施的持续改进。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考核条款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 xml:space="preserve"> 在正常的使用、操作条件下，经双方确认因乙方产品质量问题导致发生生产及各类事故，乙方赔偿事故直接损失。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 xml:space="preserve"> 区域工程师或技师每周对增碳剂收得率进行统计，未达到温度提升幅度的指标要求，按每低</w:t>
      </w:r>
      <w:r>
        <w:rPr>
          <w:rFonts w:hint="eastAsia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℃考核厂家</w:t>
      </w:r>
      <w:r>
        <w:rPr>
          <w:rFonts w:hint="eastAsia" w:cs="宋体"/>
          <w:kern w:val="0"/>
          <w:sz w:val="24"/>
        </w:rPr>
        <w:t>200</w:t>
      </w:r>
      <w:r>
        <w:rPr>
          <w:rFonts w:hint="eastAsia" w:ascii="宋体" w:hAnsi="宋体" w:cs="宋体"/>
          <w:kern w:val="0"/>
          <w:sz w:val="24"/>
        </w:rPr>
        <w:t>元/吨，月底结算前合计考核金额，根据考核金额进行等价扣量。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其他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此规格书一式三份，甲乙双方各保留一份，一份作为相应采购合同附件，自签定之日生效。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856" w:leftChars="0" w:right="0" w:hanging="856" w:hangingChars="357"/>
        <w:jc w:val="both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甲方：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kern w:val="0"/>
          <w:sz w:val="24"/>
        </w:rPr>
        <w:t>乙方：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br w:type="textWrapping"/>
      </w:r>
    </w:p>
    <w:p>
      <w:pPr>
        <w:autoSpaceDE w:val="0"/>
        <w:autoSpaceDN w:val="0"/>
        <w:adjustRightInd w:val="0"/>
        <w:spacing w:after="164" w:afterLines="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代表：                                    代表：</w:t>
      </w:r>
    </w:p>
    <w:p>
      <w:pPr>
        <w:autoSpaceDE w:val="0"/>
        <w:autoSpaceDN w:val="0"/>
        <w:adjustRightInd w:val="0"/>
        <w:spacing w:after="164" w:afterLines="50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after="164" w:afterLines="50"/>
        <w:rPr>
          <w:rFonts w:ascii="宋体" w:hAnsi="宋体"/>
        </w:rPr>
      </w:pPr>
      <w:r>
        <w:rPr>
          <w:rFonts w:hint="eastAsia" w:ascii="宋体" w:hAnsi="宋体" w:cs="宋体"/>
          <w:kern w:val="0"/>
          <w:sz w:val="24"/>
        </w:rPr>
        <w:t>日期：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2A45"/>
    <w:multiLevelType w:val="multilevel"/>
    <w:tmpl w:val="652D2A45"/>
    <w:lvl w:ilvl="0" w:tentative="0">
      <w:start w:val="1"/>
      <w:numFmt w:val="decimal"/>
      <w:pStyle w:val="2"/>
      <w:lvlText w:val="附件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ZGNiOTY2Mzk1ZjI2MDg0Y2U2NzEzZjU4YmFkNTUifQ=="/>
  </w:docVars>
  <w:rsids>
    <w:rsidRoot w:val="6EEF7424"/>
    <w:rsid w:val="01E65B3E"/>
    <w:rsid w:val="14A511EB"/>
    <w:rsid w:val="337D7A95"/>
    <w:rsid w:val="4636350F"/>
    <w:rsid w:val="6EE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pageBreakBefore/>
      <w:numPr>
        <w:ilvl w:val="0"/>
        <w:numId w:val="1"/>
      </w:numPr>
      <w:spacing w:line="360" w:lineRule="auto"/>
      <w:outlineLvl w:val="2"/>
    </w:pPr>
    <w:rPr>
      <w:rFonts w:ascii="Times New Roman" w:hAnsi="Times New Roman" w:eastAsia="宋体" w:cs="Arial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559</Characters>
  <Lines>0</Lines>
  <Paragraphs>0</Paragraphs>
  <TotalTime>1</TotalTime>
  <ScaleCrop>false</ScaleCrop>
  <LinksUpToDate>false</LinksUpToDate>
  <CharactersWithSpaces>647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2024-06-17T09:41:00Z</dcterms:created>
  <dc:creator>任文卓</dc:creator>
  <cp:lastModifiedBy>李全</cp:lastModifiedBy>
  <dcterms:modified xsi:type="dcterms:W3CDTF">2025-08-20T06:52:46Z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8B18B18CAE2B48A79A90F7282A66A1DF_13</vt:lpwstr>
  </property>
</Properties>
</file>