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D3A8A">
      <w:pPr>
        <w:pStyle w:val="8"/>
        <w:rPr>
          <w:rFonts w:hint="eastAsia" w:ascii="宋体" w:hAnsi="宋体" w:eastAsia="宋体" w:cs="宋体"/>
          <w:color w:val="auto"/>
          <w:sz w:val="28"/>
          <w:szCs w:val="28"/>
          <w:highlight w:val="none"/>
        </w:rPr>
      </w:pPr>
      <w:bookmarkStart w:id="0" w:name="_Toc6953"/>
    </w:p>
    <w:p w14:paraId="2B04BBC3">
      <w:pPr>
        <w:pStyle w:val="8"/>
        <w:rPr>
          <w:rFonts w:hint="eastAsia" w:ascii="宋体" w:hAnsi="宋体" w:eastAsia="宋体" w:cs="宋体"/>
          <w:b/>
          <w:bCs/>
          <w:color w:val="auto"/>
          <w:sz w:val="44"/>
          <w:szCs w:val="44"/>
          <w:highlight w:val="none"/>
        </w:rPr>
      </w:pPr>
    </w:p>
    <w:p w14:paraId="3E29EE43">
      <w:pPr>
        <w:keepNext w:val="0"/>
        <w:keepLines w:val="0"/>
        <w:pageBreakBefore w:val="0"/>
        <w:widowControl w:val="0"/>
        <w:kinsoku/>
        <w:wordWrap/>
        <w:overflowPunct/>
        <w:topLinePunct w:val="0"/>
        <w:autoSpaceDE/>
        <w:autoSpaceDN w:val="0"/>
        <w:bidi w:val="0"/>
        <w:adjustRightInd/>
        <w:snapToGrid/>
        <w:spacing w:before="0" w:beforeLines="0" w:after="0" w:afterLines="0" w:line="1200" w:lineRule="exact"/>
        <w:ind w:left="0" w:leftChars="0" w:firstLine="0" w:firstLineChars="0"/>
        <w:jc w:val="center"/>
        <w:textAlignment w:val="auto"/>
        <w:rPr>
          <w:rFonts w:ascii="仿宋_GB2312" w:hAnsi="仿宋_GB2312" w:eastAsia="仿宋_GB2312" w:cs="仿宋_GB2312"/>
          <w:b/>
          <w:bCs/>
          <w:color w:val="auto"/>
          <w:kern w:val="0"/>
          <w:sz w:val="104"/>
          <w:szCs w:val="104"/>
          <w:highlight w:val="none"/>
        </w:rPr>
      </w:pPr>
      <w:r>
        <w:rPr>
          <w:rFonts w:hint="eastAsia" w:ascii="仿宋_GB2312" w:hAnsi="仿宋_GB2312" w:cs="仿宋_GB2312"/>
          <w:b/>
          <w:bCs/>
          <w:color w:val="auto"/>
          <w:kern w:val="0"/>
          <w:sz w:val="104"/>
          <w:szCs w:val="104"/>
          <w:highlight w:val="none"/>
          <w:lang w:val="en-US" w:eastAsia="zh-CN"/>
        </w:rPr>
        <w:t>招标（竞价）</w:t>
      </w:r>
      <w:r>
        <w:rPr>
          <w:rFonts w:hint="eastAsia" w:ascii="仿宋_GB2312" w:hAnsi="仿宋_GB2312" w:eastAsia="仿宋_GB2312" w:cs="仿宋_GB2312"/>
          <w:b/>
          <w:bCs/>
          <w:color w:val="auto"/>
          <w:kern w:val="0"/>
          <w:sz w:val="104"/>
          <w:szCs w:val="104"/>
          <w:highlight w:val="none"/>
        </w:rPr>
        <w:t>文件</w:t>
      </w:r>
    </w:p>
    <w:p w14:paraId="44BBCBE4">
      <w:pPr>
        <w:keepNext w:val="0"/>
        <w:keepLines w:val="0"/>
        <w:pageBreakBefore w:val="0"/>
        <w:widowControl w:val="0"/>
        <w:tabs>
          <w:tab w:val="left" w:pos="525"/>
          <w:tab w:val="left" w:pos="987"/>
        </w:tabs>
        <w:kinsoku/>
        <w:wordWrap/>
        <w:overflowPunct/>
        <w:topLinePunct w:val="0"/>
        <w:bidi w:val="0"/>
        <w:spacing w:line="360" w:lineRule="auto"/>
        <w:ind w:firstLine="640" w:firstLineChars="200"/>
        <w:jc w:val="both"/>
        <w:rPr>
          <w:rFonts w:hint="eastAsia" w:ascii="仿宋_GB2312" w:hAnsi="仿宋_GB2312" w:eastAsia="仿宋_GB2312" w:cs="仿宋_GB2312"/>
          <w:snapToGrid w:val="0"/>
          <w:color w:val="auto"/>
          <w:kern w:val="28"/>
          <w:sz w:val="32"/>
          <w:szCs w:val="32"/>
          <w:highlight w:val="none"/>
        </w:rPr>
      </w:pPr>
    </w:p>
    <w:p w14:paraId="766736E2">
      <w:pPr>
        <w:keepNext w:val="0"/>
        <w:keepLines w:val="0"/>
        <w:pageBreakBefore w:val="0"/>
        <w:widowControl w:val="0"/>
        <w:tabs>
          <w:tab w:val="left" w:pos="525"/>
          <w:tab w:val="left" w:pos="987"/>
        </w:tabs>
        <w:kinsoku/>
        <w:wordWrap/>
        <w:overflowPunct/>
        <w:topLinePunct w:val="0"/>
        <w:bidi w:val="0"/>
        <w:spacing w:line="360" w:lineRule="auto"/>
        <w:ind w:firstLine="640" w:firstLineChars="200"/>
        <w:jc w:val="both"/>
        <w:rPr>
          <w:rFonts w:hint="eastAsia" w:ascii="仿宋_GB2312" w:hAnsi="仿宋_GB2312" w:eastAsia="仿宋_GB2312" w:cs="仿宋_GB2312"/>
          <w:snapToGrid w:val="0"/>
          <w:color w:val="auto"/>
          <w:kern w:val="28"/>
          <w:sz w:val="32"/>
          <w:szCs w:val="32"/>
          <w:highlight w:val="none"/>
        </w:rPr>
      </w:pPr>
    </w:p>
    <w:p w14:paraId="11BF1A80">
      <w:pPr>
        <w:keepNext w:val="0"/>
        <w:keepLines w:val="0"/>
        <w:pageBreakBefore w:val="0"/>
        <w:widowControl w:val="0"/>
        <w:tabs>
          <w:tab w:val="left" w:pos="525"/>
          <w:tab w:val="left" w:pos="987"/>
        </w:tabs>
        <w:kinsoku/>
        <w:wordWrap/>
        <w:overflowPunct/>
        <w:topLinePunct w:val="0"/>
        <w:bidi w:val="0"/>
        <w:spacing w:line="360" w:lineRule="auto"/>
        <w:ind w:firstLine="640" w:firstLineChars="200"/>
        <w:jc w:val="both"/>
        <w:rPr>
          <w:rFonts w:hint="eastAsia" w:ascii="仿宋_GB2312" w:hAnsi="仿宋_GB2312" w:eastAsia="仿宋_GB2312" w:cs="仿宋_GB2312"/>
          <w:snapToGrid w:val="0"/>
          <w:color w:val="auto"/>
          <w:kern w:val="28"/>
          <w:sz w:val="32"/>
          <w:szCs w:val="32"/>
          <w:highlight w:val="none"/>
          <w:u w:val="single"/>
          <w:lang w:val="en-US" w:eastAsia="zh-CN"/>
        </w:rPr>
      </w:pPr>
      <w:r>
        <w:rPr>
          <w:rFonts w:hint="eastAsia" w:ascii="仿宋_GB2312" w:hAnsi="仿宋_GB2312" w:eastAsia="仿宋_GB2312" w:cs="仿宋_GB2312"/>
          <w:snapToGrid w:val="0"/>
          <w:color w:val="auto"/>
          <w:kern w:val="28"/>
          <w:sz w:val="32"/>
          <w:szCs w:val="32"/>
          <w:highlight w:val="none"/>
        </w:rPr>
        <w:t>项目标号：</w:t>
      </w:r>
      <w:r>
        <w:rPr>
          <w:rFonts w:hint="eastAsia" w:ascii="仿宋_GB2312" w:hAnsi="仿宋_GB2312" w:eastAsia="仿宋_GB2312" w:cs="仿宋_GB2312"/>
          <w:snapToGrid w:val="0"/>
          <w:color w:val="auto"/>
          <w:kern w:val="28"/>
          <w:sz w:val="32"/>
          <w:szCs w:val="32"/>
          <w:highlight w:val="none"/>
          <w:u w:val="single"/>
          <w:lang w:val="en-US" w:eastAsia="zh-CN"/>
        </w:rPr>
        <w:t xml:space="preserve">RYGS-JJ-202512-13261 </w:t>
      </w:r>
    </w:p>
    <w:p w14:paraId="5AE677A3">
      <w:pPr>
        <w:keepNext w:val="0"/>
        <w:keepLines w:val="0"/>
        <w:widowControl/>
        <w:suppressLineNumbers w:val="0"/>
        <w:ind w:left="2238" w:leftChars="228" w:hanging="1600" w:hangingChars="500"/>
        <w:jc w:val="left"/>
        <w:rPr>
          <w:rFonts w:hint="default" w:ascii="仿宋_GB2312" w:hAnsi="仿宋_GB2312" w:cs="仿宋_GB2312"/>
          <w:snapToGrid w:val="0"/>
          <w:color w:val="auto"/>
          <w:kern w:val="28"/>
          <w:sz w:val="32"/>
          <w:szCs w:val="32"/>
          <w:highlight w:val="none"/>
          <w:u w:val="single"/>
          <w:lang w:val="en-US" w:eastAsia="zh-CN"/>
        </w:rPr>
      </w:pPr>
      <w:r>
        <w:rPr>
          <w:rFonts w:hint="eastAsia" w:ascii="仿宋_GB2312" w:hAnsi="仿宋_GB2312" w:eastAsia="仿宋_GB2312" w:cs="仿宋_GB2312"/>
          <w:snapToGrid w:val="0"/>
          <w:color w:val="auto"/>
          <w:kern w:val="28"/>
          <w:sz w:val="32"/>
          <w:szCs w:val="32"/>
          <w:highlight w:val="none"/>
        </w:rPr>
        <w:t>项目标名：</w:t>
      </w:r>
      <w:r>
        <w:rPr>
          <w:rFonts w:hint="eastAsia" w:ascii="仿宋_GB2312" w:hAnsi="仿宋_GB2312" w:cs="仿宋_GB2312"/>
          <w:color w:val="auto"/>
          <w:sz w:val="24"/>
          <w:szCs w:val="24"/>
          <w:highlight w:val="none"/>
          <w:u w:val="single"/>
          <w:lang w:val="en-US" w:eastAsia="zh-CN"/>
        </w:rPr>
        <w:t>酒钢集团润源公司炼铁厂脱硫灰及瓦斯灰密闭输送项目工程监理技术服务</w:t>
      </w:r>
      <w:r>
        <w:rPr>
          <w:rFonts w:hint="eastAsia" w:ascii="仿宋_GB2312" w:hAnsi="仿宋_GB2312" w:cs="仿宋_GB2312"/>
          <w:snapToGrid w:val="0"/>
          <w:color w:val="auto"/>
          <w:kern w:val="28"/>
          <w:sz w:val="32"/>
          <w:szCs w:val="32"/>
          <w:highlight w:val="none"/>
          <w:u w:val="single"/>
          <w:lang w:val="en-US" w:eastAsia="zh-CN"/>
        </w:rPr>
        <w:t xml:space="preserve"> </w:t>
      </w:r>
    </w:p>
    <w:p w14:paraId="46B5540D">
      <w:pPr>
        <w:keepNext w:val="0"/>
        <w:keepLines w:val="0"/>
        <w:pageBreakBefore w:val="0"/>
        <w:widowControl w:val="0"/>
        <w:tabs>
          <w:tab w:val="left" w:pos="525"/>
          <w:tab w:val="left" w:pos="987"/>
        </w:tabs>
        <w:kinsoku/>
        <w:wordWrap/>
        <w:overflowPunct/>
        <w:topLinePunct w:val="0"/>
        <w:bidi w:val="0"/>
        <w:spacing w:line="360" w:lineRule="auto"/>
        <w:ind w:firstLine="525"/>
        <w:rPr>
          <w:rFonts w:ascii="仿宋_GB2312" w:hAnsi="仿宋_GB2312" w:eastAsia="仿宋_GB2312" w:cs="仿宋_GB2312"/>
          <w:snapToGrid w:val="0"/>
          <w:color w:val="auto"/>
          <w:kern w:val="28"/>
          <w:sz w:val="32"/>
          <w:szCs w:val="32"/>
          <w:highlight w:val="none"/>
        </w:rPr>
      </w:pPr>
    </w:p>
    <w:p w14:paraId="1F7C4CEF">
      <w:pPr>
        <w:keepNext w:val="0"/>
        <w:keepLines w:val="0"/>
        <w:pageBreakBefore w:val="0"/>
        <w:widowControl w:val="0"/>
        <w:tabs>
          <w:tab w:val="left" w:pos="525"/>
          <w:tab w:val="left" w:pos="987"/>
        </w:tabs>
        <w:kinsoku/>
        <w:wordWrap/>
        <w:overflowPunct/>
        <w:topLinePunct w:val="0"/>
        <w:bidi w:val="0"/>
        <w:spacing w:line="360" w:lineRule="auto"/>
        <w:ind w:firstLine="525"/>
        <w:rPr>
          <w:rFonts w:ascii="仿宋_GB2312" w:hAnsi="仿宋_GB2312" w:eastAsia="仿宋_GB2312" w:cs="仿宋_GB2312"/>
          <w:snapToGrid w:val="0"/>
          <w:color w:val="auto"/>
          <w:kern w:val="28"/>
          <w:sz w:val="32"/>
          <w:szCs w:val="32"/>
          <w:highlight w:val="none"/>
        </w:rPr>
      </w:pPr>
    </w:p>
    <w:p w14:paraId="7A016395">
      <w:pPr>
        <w:keepNext w:val="0"/>
        <w:keepLines w:val="0"/>
        <w:pageBreakBefore w:val="0"/>
        <w:widowControl w:val="0"/>
        <w:tabs>
          <w:tab w:val="left" w:pos="525"/>
          <w:tab w:val="left" w:pos="987"/>
        </w:tabs>
        <w:kinsoku/>
        <w:wordWrap/>
        <w:overflowPunct/>
        <w:topLinePunct w:val="0"/>
        <w:bidi w:val="0"/>
        <w:spacing w:line="360" w:lineRule="auto"/>
        <w:ind w:firstLine="525"/>
        <w:rPr>
          <w:rFonts w:ascii="仿宋_GB2312" w:hAnsi="仿宋_GB2312" w:eastAsia="仿宋_GB2312" w:cs="仿宋_GB2312"/>
          <w:snapToGrid w:val="0"/>
          <w:color w:val="auto"/>
          <w:kern w:val="28"/>
          <w:sz w:val="32"/>
          <w:szCs w:val="32"/>
          <w:highlight w:val="none"/>
        </w:rPr>
      </w:pPr>
    </w:p>
    <w:p w14:paraId="6684F8B0">
      <w:pPr>
        <w:keepNext w:val="0"/>
        <w:keepLines w:val="0"/>
        <w:pageBreakBefore w:val="0"/>
        <w:widowControl w:val="0"/>
        <w:tabs>
          <w:tab w:val="left" w:pos="525"/>
          <w:tab w:val="left" w:pos="987"/>
        </w:tabs>
        <w:kinsoku/>
        <w:wordWrap/>
        <w:overflowPunct/>
        <w:topLinePunct w:val="0"/>
        <w:bidi w:val="0"/>
        <w:spacing w:line="360" w:lineRule="auto"/>
        <w:rPr>
          <w:rFonts w:ascii="仿宋_GB2312" w:hAnsi="仿宋_GB2312" w:eastAsia="仿宋_GB2312" w:cs="仿宋_GB2312"/>
          <w:snapToGrid w:val="0"/>
          <w:color w:val="auto"/>
          <w:kern w:val="28"/>
          <w:sz w:val="32"/>
          <w:szCs w:val="32"/>
          <w:highlight w:val="none"/>
        </w:rPr>
      </w:pPr>
    </w:p>
    <w:p w14:paraId="43C93693">
      <w:pPr>
        <w:keepNext w:val="0"/>
        <w:keepLines w:val="0"/>
        <w:pageBreakBefore w:val="0"/>
        <w:widowControl w:val="0"/>
        <w:tabs>
          <w:tab w:val="left" w:pos="525"/>
          <w:tab w:val="left" w:pos="987"/>
        </w:tabs>
        <w:kinsoku/>
        <w:wordWrap/>
        <w:overflowPunct/>
        <w:topLinePunct w:val="0"/>
        <w:bidi w:val="0"/>
        <w:spacing w:line="360" w:lineRule="auto"/>
        <w:rPr>
          <w:rFonts w:ascii="仿宋_GB2312" w:hAnsi="仿宋_GB2312" w:eastAsia="仿宋_GB2312" w:cs="仿宋_GB2312"/>
          <w:snapToGrid w:val="0"/>
          <w:color w:val="auto"/>
          <w:kern w:val="28"/>
          <w:sz w:val="32"/>
          <w:szCs w:val="32"/>
          <w:highlight w:val="none"/>
        </w:rPr>
      </w:pPr>
    </w:p>
    <w:p w14:paraId="223A606F">
      <w:pPr>
        <w:pStyle w:val="21"/>
        <w:rPr>
          <w:rFonts w:ascii="仿宋_GB2312" w:hAnsi="仿宋_GB2312" w:eastAsia="仿宋_GB2312" w:cs="仿宋_GB2312"/>
          <w:snapToGrid w:val="0"/>
          <w:color w:val="auto"/>
          <w:kern w:val="28"/>
          <w:sz w:val="32"/>
          <w:szCs w:val="32"/>
          <w:highlight w:val="none"/>
        </w:rPr>
      </w:pPr>
    </w:p>
    <w:p w14:paraId="23FBBCBA">
      <w:pPr>
        <w:pStyle w:val="21"/>
        <w:rPr>
          <w:rFonts w:ascii="仿宋_GB2312" w:hAnsi="仿宋_GB2312" w:eastAsia="仿宋_GB2312" w:cs="仿宋_GB2312"/>
          <w:snapToGrid w:val="0"/>
          <w:color w:val="auto"/>
          <w:kern w:val="28"/>
          <w:sz w:val="32"/>
          <w:szCs w:val="32"/>
          <w:highlight w:val="none"/>
        </w:rPr>
      </w:pPr>
    </w:p>
    <w:p w14:paraId="431C66C0">
      <w:pPr>
        <w:pStyle w:val="21"/>
        <w:keepNext w:val="0"/>
        <w:keepLines w:val="0"/>
        <w:pageBreakBefore w:val="0"/>
        <w:widowControl w:val="0"/>
        <w:kinsoku/>
        <w:wordWrap/>
        <w:overflowPunct/>
        <w:topLinePunct w:val="0"/>
        <w:bidi w:val="0"/>
        <w:ind w:left="0" w:leftChars="0" w:firstLine="0" w:firstLineChars="0"/>
        <w:rPr>
          <w:color w:val="auto"/>
          <w:highlight w:val="none"/>
        </w:rPr>
      </w:pPr>
    </w:p>
    <w:p w14:paraId="3DE81CD4">
      <w:pPr>
        <w:pStyle w:val="21"/>
        <w:keepNext w:val="0"/>
        <w:keepLines w:val="0"/>
        <w:pageBreakBefore w:val="0"/>
        <w:widowControl w:val="0"/>
        <w:kinsoku/>
        <w:wordWrap/>
        <w:overflowPunct/>
        <w:topLinePunct w:val="0"/>
        <w:bidi w:val="0"/>
        <w:rPr>
          <w:color w:val="auto"/>
          <w:highlight w:val="none"/>
        </w:rPr>
      </w:pPr>
    </w:p>
    <w:p w14:paraId="51FE83E3">
      <w:pPr>
        <w:keepNext w:val="0"/>
        <w:keepLines w:val="0"/>
        <w:pageBreakBefore w:val="0"/>
        <w:widowControl w:val="0"/>
        <w:tabs>
          <w:tab w:val="left" w:pos="525"/>
          <w:tab w:val="left" w:pos="987"/>
        </w:tabs>
        <w:kinsoku/>
        <w:wordWrap/>
        <w:overflowPunct/>
        <w:topLinePunct w:val="0"/>
        <w:autoSpaceDE/>
        <w:autoSpaceDN/>
        <w:bidi w:val="0"/>
        <w:adjustRightInd/>
        <w:snapToGrid/>
        <w:spacing w:line="360" w:lineRule="auto"/>
        <w:ind w:firstLine="2240" w:firstLineChars="700"/>
        <w:jc w:val="left"/>
        <w:textAlignment w:val="auto"/>
        <w:rPr>
          <w:rFonts w:hint="default" w:ascii="仿宋_GB2312" w:hAnsi="仿宋_GB2312" w:eastAsia="仿宋_GB2312" w:cs="仿宋_GB2312"/>
          <w:snapToGrid w:val="0"/>
          <w:color w:val="auto"/>
          <w:kern w:val="28"/>
          <w:sz w:val="32"/>
          <w:szCs w:val="32"/>
          <w:highlight w:val="none"/>
          <w:lang w:val="en-US"/>
        </w:rPr>
      </w:pPr>
      <w:r>
        <w:rPr>
          <w:rFonts w:hint="eastAsia" w:ascii="仿宋_GB2312" w:hAnsi="仿宋_GB2312" w:eastAsia="仿宋_GB2312" w:cs="仿宋_GB2312"/>
          <w:snapToGrid w:val="0"/>
          <w:color w:val="auto"/>
          <w:kern w:val="28"/>
          <w:sz w:val="32"/>
          <w:szCs w:val="32"/>
          <w:highlight w:val="none"/>
        </w:rPr>
        <w:t>招标人：</w:t>
      </w:r>
      <w:r>
        <w:rPr>
          <w:rFonts w:hint="eastAsia" w:ascii="仿宋_GB2312" w:hAnsi="仿宋_GB2312" w:cs="Times New Roman"/>
          <w:snapToGrid w:val="0"/>
          <w:color w:val="auto"/>
          <w:kern w:val="28"/>
          <w:sz w:val="32"/>
          <w:szCs w:val="32"/>
          <w:highlight w:val="none"/>
          <w:lang w:val="en-US" w:eastAsia="zh-CN"/>
        </w:rPr>
        <w:t>甘肃润源环境资源科技有限公司</w:t>
      </w:r>
    </w:p>
    <w:p w14:paraId="45B19385">
      <w:pPr>
        <w:keepNext w:val="0"/>
        <w:keepLines w:val="0"/>
        <w:pageBreakBefore w:val="0"/>
        <w:widowControl w:val="0"/>
        <w:tabs>
          <w:tab w:val="left" w:pos="525"/>
          <w:tab w:val="left" w:pos="987"/>
        </w:tabs>
        <w:kinsoku/>
        <w:wordWrap/>
        <w:overflowPunct/>
        <w:topLinePunct w:val="0"/>
        <w:autoSpaceDE/>
        <w:autoSpaceDN/>
        <w:bidi w:val="0"/>
        <w:adjustRightInd/>
        <w:snapToGrid/>
        <w:spacing w:line="360" w:lineRule="auto"/>
        <w:ind w:firstLine="2240" w:firstLineChars="700"/>
        <w:jc w:val="left"/>
        <w:textAlignment w:val="auto"/>
        <w:rPr>
          <w:rFonts w:hint="eastAsia" w:ascii="仿宋_GB2312" w:hAnsi="仿宋_GB2312" w:eastAsia="仿宋_GB2312" w:cs="仿宋_GB2312"/>
          <w:snapToGrid w:val="0"/>
          <w:color w:val="auto"/>
          <w:kern w:val="28"/>
          <w:sz w:val="32"/>
          <w:szCs w:val="32"/>
          <w:highlight w:val="none"/>
        </w:rPr>
      </w:pPr>
      <w:r>
        <w:rPr>
          <w:rFonts w:hint="eastAsia" w:ascii="仿宋_GB2312" w:hAnsi="仿宋_GB2312" w:eastAsia="仿宋_GB2312" w:cs="仿宋_GB2312"/>
          <w:snapToGrid w:val="0"/>
          <w:color w:val="auto"/>
          <w:kern w:val="28"/>
          <w:sz w:val="32"/>
          <w:szCs w:val="32"/>
          <w:highlight w:val="none"/>
        </w:rPr>
        <w:t>招标组织：酒钢集团交易中心</w:t>
      </w:r>
    </w:p>
    <w:p w14:paraId="3E3BD684">
      <w:pPr>
        <w:keepNext w:val="0"/>
        <w:keepLines w:val="0"/>
        <w:pageBreakBefore w:val="0"/>
        <w:widowControl w:val="0"/>
        <w:tabs>
          <w:tab w:val="left" w:pos="525"/>
          <w:tab w:val="left" w:pos="987"/>
        </w:tabs>
        <w:kinsoku/>
        <w:wordWrap/>
        <w:overflowPunct/>
        <w:topLinePunct w:val="0"/>
        <w:autoSpaceDE/>
        <w:autoSpaceDN/>
        <w:bidi w:val="0"/>
        <w:adjustRightInd/>
        <w:snapToGrid/>
        <w:spacing w:line="360" w:lineRule="auto"/>
        <w:ind w:firstLine="3200" w:firstLineChars="1000"/>
        <w:jc w:val="both"/>
        <w:textAlignment w:val="auto"/>
        <w:rPr>
          <w:rFonts w:hint="eastAsia" w:ascii="仿宋_GB2312" w:hAnsi="仿宋_GB2312" w:cs="仿宋_GB2312"/>
          <w:snapToGrid w:val="0"/>
          <w:color w:val="auto"/>
          <w:kern w:val="28"/>
          <w:sz w:val="32"/>
          <w:szCs w:val="32"/>
          <w:highlight w:val="none"/>
          <w:u w:val="single"/>
          <w:lang w:val="en-US" w:eastAsia="zh-CN"/>
        </w:rPr>
      </w:pPr>
    </w:p>
    <w:p w14:paraId="0BFEEB43">
      <w:pPr>
        <w:keepNext w:val="0"/>
        <w:keepLines w:val="0"/>
        <w:pageBreakBefore w:val="0"/>
        <w:widowControl w:val="0"/>
        <w:tabs>
          <w:tab w:val="left" w:pos="525"/>
          <w:tab w:val="left" w:pos="987"/>
        </w:tabs>
        <w:kinsoku/>
        <w:wordWrap/>
        <w:overflowPunct/>
        <w:topLinePunct w:val="0"/>
        <w:autoSpaceDE/>
        <w:autoSpaceDN/>
        <w:bidi w:val="0"/>
        <w:adjustRightInd/>
        <w:snapToGrid/>
        <w:spacing w:line="360" w:lineRule="auto"/>
        <w:ind w:firstLine="3840" w:firstLineChars="1200"/>
        <w:jc w:val="both"/>
        <w:textAlignment w:val="auto"/>
        <w:rPr>
          <w:rFonts w:hint="eastAsia" w:ascii="仿宋_GB2312" w:hAnsi="仿宋_GB2312" w:eastAsia="仿宋_GB2312" w:cs="仿宋_GB2312"/>
          <w:snapToGrid w:val="0"/>
          <w:color w:val="auto"/>
          <w:kern w:val="28"/>
          <w:sz w:val="32"/>
          <w:szCs w:val="32"/>
          <w:highlight w:val="none"/>
        </w:rPr>
        <w:sectPr>
          <w:headerReference r:id="rId5" w:type="default"/>
          <w:footerReference r:id="rId6" w:type="default"/>
          <w:pgSz w:w="11906" w:h="16838"/>
          <w:pgMar w:top="1418" w:right="1417" w:bottom="1418" w:left="1474"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_GB2312" w:hAnsi="仿宋_GB2312" w:cs="仿宋_GB2312"/>
          <w:snapToGrid w:val="0"/>
          <w:color w:val="auto"/>
          <w:kern w:val="28"/>
          <w:sz w:val="32"/>
          <w:szCs w:val="32"/>
          <w:highlight w:val="none"/>
          <w:u w:val="single"/>
          <w:lang w:val="en-US" w:eastAsia="zh-CN"/>
        </w:rPr>
        <w:t>2</w:t>
      </w:r>
      <w:r>
        <w:rPr>
          <w:rFonts w:hint="eastAsia" w:ascii="仿宋_GB2312" w:hAnsi="仿宋_GB2312" w:eastAsia="仿宋_GB2312" w:cs="仿宋_GB2312"/>
          <w:snapToGrid w:val="0"/>
          <w:color w:val="auto"/>
          <w:kern w:val="28"/>
          <w:sz w:val="32"/>
          <w:szCs w:val="32"/>
          <w:highlight w:val="none"/>
          <w:u w:val="single"/>
          <w:lang w:val="en-US" w:eastAsia="zh-CN"/>
        </w:rPr>
        <w:t>0</w:t>
      </w:r>
      <w:r>
        <w:rPr>
          <w:rFonts w:hint="eastAsia" w:ascii="仿宋_GB2312" w:hAnsi="仿宋_GB2312" w:cs="仿宋_GB2312"/>
          <w:snapToGrid w:val="0"/>
          <w:color w:val="auto"/>
          <w:kern w:val="28"/>
          <w:sz w:val="32"/>
          <w:szCs w:val="32"/>
          <w:highlight w:val="none"/>
          <w:u w:val="single"/>
          <w:lang w:val="en-US" w:eastAsia="zh-CN"/>
        </w:rPr>
        <w:t>25</w:t>
      </w:r>
      <w:r>
        <w:rPr>
          <w:rFonts w:hint="eastAsia" w:ascii="仿宋_GB2312" w:hAnsi="仿宋_GB2312" w:eastAsia="仿宋_GB2312" w:cs="仿宋_GB2312"/>
          <w:snapToGrid w:val="0"/>
          <w:color w:val="auto"/>
          <w:kern w:val="28"/>
          <w:sz w:val="32"/>
          <w:szCs w:val="32"/>
          <w:highlight w:val="none"/>
        </w:rPr>
        <w:t>年</w:t>
      </w:r>
      <w:r>
        <w:rPr>
          <w:rFonts w:hint="eastAsia" w:ascii="仿宋_GB2312" w:hAnsi="仿宋_GB2312" w:eastAsia="仿宋_GB2312" w:cs="仿宋_GB2312"/>
          <w:snapToGrid w:val="0"/>
          <w:color w:val="auto"/>
          <w:kern w:val="28"/>
          <w:sz w:val="32"/>
          <w:szCs w:val="32"/>
          <w:highlight w:val="none"/>
          <w:u w:val="single"/>
          <w:lang w:val="en-US" w:eastAsia="zh-CN"/>
        </w:rPr>
        <w:t xml:space="preserve"> </w:t>
      </w:r>
      <w:r>
        <w:rPr>
          <w:rFonts w:hint="eastAsia" w:ascii="仿宋_GB2312" w:hAnsi="仿宋_GB2312" w:cs="仿宋_GB2312"/>
          <w:snapToGrid w:val="0"/>
          <w:color w:val="auto"/>
          <w:kern w:val="28"/>
          <w:sz w:val="32"/>
          <w:szCs w:val="32"/>
          <w:highlight w:val="none"/>
          <w:u w:val="single"/>
          <w:lang w:val="en-US" w:eastAsia="zh-CN"/>
        </w:rPr>
        <w:t xml:space="preserve">12 </w:t>
      </w:r>
      <w:r>
        <w:rPr>
          <w:rFonts w:hint="eastAsia" w:ascii="仿宋_GB2312" w:hAnsi="仿宋_GB2312" w:eastAsia="仿宋_GB2312" w:cs="仿宋_GB2312"/>
          <w:snapToGrid w:val="0"/>
          <w:color w:val="auto"/>
          <w:kern w:val="28"/>
          <w:sz w:val="32"/>
          <w:szCs w:val="32"/>
          <w:highlight w:val="none"/>
        </w:rPr>
        <w:t>月</w:t>
      </w:r>
    </w:p>
    <w:p w14:paraId="74D13A56">
      <w:pPr>
        <w:bidi w:val="0"/>
        <w:jc w:val="center"/>
        <w:rPr>
          <w:rFonts w:hint="eastAsia"/>
          <w:b/>
          <w:bCs/>
          <w:color w:val="auto"/>
          <w:sz w:val="44"/>
          <w:szCs w:val="44"/>
          <w:highlight w:val="none"/>
          <w:lang w:val="en-US" w:eastAsia="zh-CN"/>
        </w:rPr>
      </w:pPr>
      <w:r>
        <w:rPr>
          <w:rFonts w:hint="eastAsia"/>
          <w:b/>
          <w:bCs/>
          <w:color w:val="auto"/>
          <w:sz w:val="44"/>
          <w:szCs w:val="44"/>
          <w:highlight w:val="none"/>
          <w:lang w:val="en-US" w:eastAsia="zh-CN"/>
        </w:rPr>
        <w:t>目录</w:t>
      </w:r>
    </w:p>
    <w:p w14:paraId="5D892E10">
      <w:pPr>
        <w:pStyle w:val="21"/>
        <w:spacing w:after="0" w:afterAutospacing="0"/>
        <w:rPr>
          <w:rFonts w:hint="eastAsia"/>
          <w:b/>
          <w:bCs/>
          <w:color w:val="auto"/>
          <w:sz w:val="44"/>
          <w:szCs w:val="44"/>
          <w:highlight w:val="none"/>
          <w:lang w:val="en-US" w:eastAsia="zh-CN"/>
        </w:rPr>
      </w:pPr>
    </w:p>
    <w:p w14:paraId="76C64EC8">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TOC \o "1-3" \h \u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_Toc868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第一章</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招标公告（适用于公开招标）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_Toc868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7983245">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_Toc19416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招标公告</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_Toc19416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5D88348">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_Toc14718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w:t>
      </w:r>
      <w:r>
        <w:rPr>
          <w:rFonts w:hint="eastAsia" w:ascii="仿宋_GB2312" w:hAnsi="仿宋_GB2312" w:eastAsia="仿宋_GB2312" w:cs="仿宋_GB2312"/>
          <w:b w:val="0"/>
          <w:bCs w:val="0"/>
          <w:color w:val="auto"/>
          <w:sz w:val="28"/>
          <w:szCs w:val="28"/>
          <w:highlight w:val="none"/>
          <w:lang w:val="zh-CN" w:eastAsia="zh-CN"/>
        </w:rPr>
        <w:t>招标条件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_Toc14718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0256AF4">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_Toc17784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lang w:val="zh-CN" w:eastAsia="zh-CN"/>
        </w:rPr>
        <w:t>项目概况与招标范围</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_Toc17784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55193BE">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_Toc25851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2.1项目建设地点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_Toc25851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17DFED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_Toc13715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2.2项目建设</w:t>
      </w:r>
      <w:r>
        <w:rPr>
          <w:rFonts w:hint="eastAsia" w:ascii="仿宋_GB2312" w:hAnsi="仿宋_GB2312" w:eastAsia="仿宋_GB2312" w:cs="仿宋_GB2312"/>
          <w:b w:val="0"/>
          <w:bCs w:val="0"/>
          <w:color w:val="auto"/>
          <w:sz w:val="28"/>
          <w:szCs w:val="28"/>
          <w:highlight w:val="none"/>
          <w:lang w:val="en-US" w:eastAsia="zh-CN"/>
        </w:rPr>
        <w:t>规模</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_Toc13715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8DB02A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2.3</w:t>
      </w:r>
      <w:r>
        <w:rPr>
          <w:rFonts w:hint="eastAsia" w:ascii="仿宋_GB2312" w:hAnsi="仿宋_GB2312" w:eastAsia="仿宋_GB2312" w:cs="仿宋_GB2312"/>
          <w:b w:val="0"/>
          <w:bCs w:val="0"/>
          <w:color w:val="auto"/>
          <w:kern w:val="0"/>
          <w:sz w:val="28"/>
          <w:szCs w:val="28"/>
          <w:highlight w:val="none"/>
          <w:lang w:val="zh-CN" w:eastAsia="zh-CN" w:bidi="ar"/>
        </w:rPr>
        <w:t>监理</w:t>
      </w:r>
      <w:r>
        <w:rPr>
          <w:rFonts w:hint="eastAsia" w:ascii="仿宋_GB2312" w:hAnsi="仿宋_GB2312" w:eastAsia="仿宋_GB2312" w:cs="仿宋_GB2312"/>
          <w:b w:val="0"/>
          <w:bCs w:val="0"/>
          <w:color w:val="auto"/>
          <w:sz w:val="28"/>
          <w:szCs w:val="28"/>
          <w:highlight w:val="none"/>
          <w:lang w:val="en-US" w:eastAsia="zh-CN"/>
        </w:rPr>
        <w:t>服务期限</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FB9832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_Toc32403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4</w:t>
      </w:r>
      <w:r>
        <w:rPr>
          <w:rFonts w:hint="eastAsia" w:ascii="仿宋_GB2312" w:hAnsi="仿宋_GB2312" w:eastAsia="仿宋_GB2312" w:cs="仿宋_GB2312"/>
          <w:b w:val="0"/>
          <w:bCs w:val="0"/>
          <w:color w:val="auto"/>
          <w:sz w:val="28"/>
          <w:szCs w:val="28"/>
          <w:highlight w:val="none"/>
        </w:rPr>
        <w:t>招标范围</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_Toc32403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EFDE4E3">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_Toc15409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5</w:t>
      </w:r>
      <w:r>
        <w:rPr>
          <w:rFonts w:hint="eastAsia" w:ascii="仿宋_GB2312" w:hAnsi="仿宋_GB2312" w:eastAsia="仿宋_GB2312" w:cs="仿宋_GB2312"/>
          <w:b w:val="0"/>
          <w:bCs w:val="0"/>
          <w:color w:val="auto"/>
          <w:sz w:val="28"/>
          <w:szCs w:val="28"/>
          <w:highlight w:val="none"/>
        </w:rPr>
        <w:t>计划总工期</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_Toc15409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FA61194">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_Toc7830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6</w:t>
      </w:r>
      <w:r>
        <w:rPr>
          <w:rFonts w:hint="eastAsia" w:ascii="仿宋_GB2312" w:hAnsi="仿宋_GB2312" w:eastAsia="仿宋_GB2312" w:cs="仿宋_GB2312"/>
          <w:b w:val="0"/>
          <w:bCs w:val="0"/>
          <w:color w:val="auto"/>
          <w:sz w:val="28"/>
          <w:szCs w:val="28"/>
          <w:highlight w:val="none"/>
        </w:rPr>
        <w:t>质量要求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_Toc7830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0645DE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_Toc8283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7</w:t>
      </w:r>
      <w:r>
        <w:rPr>
          <w:rFonts w:hint="eastAsia" w:ascii="仿宋_GB2312" w:hAnsi="仿宋_GB2312" w:eastAsia="仿宋_GB2312" w:cs="仿宋_GB2312"/>
          <w:b w:val="0"/>
          <w:bCs w:val="0"/>
          <w:color w:val="auto"/>
          <w:sz w:val="28"/>
          <w:szCs w:val="28"/>
          <w:highlight w:val="none"/>
        </w:rPr>
        <w:t>资金来源</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_Toc8283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A9D01B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_Toc28706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2.8预算价</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_Toc28706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29D4533">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_Toc20920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w:t>
      </w:r>
      <w:r>
        <w:rPr>
          <w:rFonts w:hint="eastAsia" w:ascii="仿宋_GB2312" w:hAnsi="仿宋_GB2312" w:eastAsia="仿宋_GB2312" w:cs="仿宋_GB2312"/>
          <w:b w:val="0"/>
          <w:bCs w:val="0"/>
          <w:color w:val="auto"/>
          <w:sz w:val="28"/>
          <w:szCs w:val="28"/>
          <w:highlight w:val="none"/>
          <w:lang w:val="zh-CN" w:eastAsia="zh-CN"/>
        </w:rPr>
        <w:t>投标人资格要求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_Toc20920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B78BF80">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_Toc2463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4.招标文件获取</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_Toc2463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14CC6C2">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_Toc7584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lang w:val="en-US" w:eastAsia="zh-CN"/>
        </w:rPr>
        <w:t>1</w:t>
      </w:r>
      <w:r>
        <w:rPr>
          <w:rFonts w:hint="eastAsia" w:ascii="仿宋_GB2312" w:hAnsi="仿宋_GB2312" w:eastAsia="仿宋_GB2312" w:cs="仿宋_GB2312"/>
          <w:b w:val="0"/>
          <w:bCs w:val="0"/>
          <w:color w:val="auto"/>
          <w:sz w:val="28"/>
          <w:szCs w:val="28"/>
          <w:highlight w:val="none"/>
          <w:lang w:eastAsia="zh-CN"/>
        </w:rPr>
        <w:t>发售、</w:t>
      </w:r>
      <w:r>
        <w:rPr>
          <w:rFonts w:hint="eastAsia" w:ascii="仿宋_GB2312" w:hAnsi="仿宋_GB2312" w:eastAsia="仿宋_GB2312" w:cs="仿宋_GB2312"/>
          <w:b w:val="0"/>
          <w:bCs w:val="0"/>
          <w:color w:val="auto"/>
          <w:sz w:val="28"/>
          <w:szCs w:val="28"/>
          <w:highlight w:val="none"/>
        </w:rPr>
        <w:t>获取时间</w:t>
      </w:r>
      <w:r>
        <w:rPr>
          <w:rFonts w:hint="eastAsia" w:ascii="仿宋_GB2312" w:hAnsi="仿宋_GB2312" w:eastAsia="仿宋_GB2312" w:cs="仿宋_GB2312"/>
          <w:b w:val="0"/>
          <w:bCs w:val="0"/>
          <w:color w:val="auto"/>
          <w:sz w:val="28"/>
          <w:szCs w:val="28"/>
          <w:highlight w:val="none"/>
          <w:lang w:eastAsia="zh-CN"/>
        </w:rPr>
        <w:t>及</w:t>
      </w:r>
      <w:r>
        <w:rPr>
          <w:rFonts w:hint="eastAsia" w:ascii="仿宋_GB2312" w:hAnsi="仿宋_GB2312" w:eastAsia="仿宋_GB2312" w:cs="仿宋_GB2312"/>
          <w:b w:val="0"/>
          <w:bCs w:val="0"/>
          <w:color w:val="auto"/>
          <w:sz w:val="28"/>
          <w:szCs w:val="28"/>
          <w:highlight w:val="none"/>
        </w:rPr>
        <w:t>方式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_Toc7584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0432AD4">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_Toc31084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4.2标书</w:t>
      </w:r>
      <w:r>
        <w:rPr>
          <w:rFonts w:hint="eastAsia" w:ascii="仿宋_GB2312" w:hAnsi="仿宋_GB2312" w:eastAsia="仿宋_GB2312" w:cs="仿宋_GB2312"/>
          <w:b w:val="0"/>
          <w:bCs w:val="0"/>
          <w:color w:val="auto"/>
          <w:sz w:val="28"/>
          <w:szCs w:val="28"/>
          <w:highlight w:val="none"/>
          <w:lang w:eastAsia="zh-CN"/>
        </w:rPr>
        <w:t>售价</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_Toc31084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812A3A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_Toc32206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4.3招标文件发售管理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_Toc32206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CC71F3F">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_Toc19400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w:t>
      </w:r>
      <w:r>
        <w:rPr>
          <w:rFonts w:hint="eastAsia" w:ascii="仿宋_GB2312" w:hAnsi="仿宋_GB2312" w:eastAsia="仿宋_GB2312" w:cs="仿宋_GB2312"/>
          <w:b w:val="0"/>
          <w:bCs w:val="0"/>
          <w:color w:val="auto"/>
          <w:sz w:val="28"/>
          <w:szCs w:val="28"/>
          <w:highlight w:val="none"/>
        </w:rPr>
        <w:t>.投标文件</w:t>
      </w:r>
      <w:r>
        <w:rPr>
          <w:rFonts w:hint="eastAsia" w:ascii="仿宋_GB2312" w:hAnsi="仿宋_GB2312" w:eastAsia="仿宋_GB2312" w:cs="仿宋_GB2312"/>
          <w:b w:val="0"/>
          <w:bCs w:val="0"/>
          <w:color w:val="auto"/>
          <w:sz w:val="28"/>
          <w:szCs w:val="28"/>
          <w:highlight w:val="none"/>
          <w:lang w:val="en-US" w:eastAsia="zh-CN"/>
        </w:rPr>
        <w:t>HASH码的上传</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_Toc19400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5973B4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_Toc10542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w:t>
      </w:r>
      <w:r>
        <w:rPr>
          <w:rFonts w:hint="eastAsia" w:ascii="仿宋_GB2312" w:hAnsi="仿宋_GB2312" w:eastAsia="仿宋_GB2312" w:cs="仿宋_GB2312"/>
          <w:b w:val="0"/>
          <w:bCs w:val="0"/>
          <w:color w:val="auto"/>
          <w:sz w:val="28"/>
          <w:szCs w:val="28"/>
          <w:highlight w:val="none"/>
        </w:rPr>
        <w:t>.1投标文件</w:t>
      </w:r>
      <w:r>
        <w:rPr>
          <w:rFonts w:hint="eastAsia" w:ascii="仿宋_GB2312" w:hAnsi="仿宋_GB2312" w:eastAsia="仿宋_GB2312" w:cs="仿宋_GB2312"/>
          <w:b w:val="0"/>
          <w:bCs w:val="0"/>
          <w:color w:val="auto"/>
          <w:sz w:val="28"/>
          <w:szCs w:val="28"/>
          <w:highlight w:val="none"/>
          <w:lang w:val="en-US" w:eastAsia="zh-CN"/>
        </w:rPr>
        <w:t>HASH码上传</w:t>
      </w:r>
      <w:r>
        <w:rPr>
          <w:rFonts w:hint="eastAsia" w:ascii="仿宋_GB2312" w:hAnsi="仿宋_GB2312" w:eastAsia="仿宋_GB2312" w:cs="仿宋_GB2312"/>
          <w:b w:val="0"/>
          <w:bCs w:val="0"/>
          <w:color w:val="auto"/>
          <w:sz w:val="28"/>
          <w:szCs w:val="28"/>
          <w:highlight w:val="none"/>
        </w:rPr>
        <w:t>截止时间</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_Toc10542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CAFEA6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_Toc28908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w:t>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投标文件HASH码上传网站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_Toc28908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40988D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_Toc3334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5.3逾期递交</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_Toc3334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487E92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_Toc32431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lang w:eastAsia="zh-CN"/>
        </w:rPr>
        <w:t>投标文件的递交</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_Toc32431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96AF6D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_Toc18678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w:t>
      </w:r>
      <w:r>
        <w:rPr>
          <w:rFonts w:hint="eastAsia" w:ascii="仿宋_GB2312" w:hAnsi="仿宋_GB2312" w:eastAsia="仿宋_GB2312" w:cs="仿宋_GB2312"/>
          <w:b w:val="0"/>
          <w:bCs w:val="0"/>
          <w:color w:val="auto"/>
          <w:sz w:val="28"/>
          <w:szCs w:val="28"/>
          <w:highlight w:val="none"/>
        </w:rPr>
        <w:t>.1投标文件</w:t>
      </w:r>
      <w:r>
        <w:rPr>
          <w:rFonts w:hint="eastAsia" w:ascii="仿宋_GB2312" w:hAnsi="仿宋_GB2312" w:eastAsia="仿宋_GB2312" w:cs="仿宋_GB2312"/>
          <w:b w:val="0"/>
          <w:bCs w:val="0"/>
          <w:color w:val="auto"/>
          <w:sz w:val="28"/>
          <w:szCs w:val="28"/>
          <w:highlight w:val="none"/>
          <w:lang w:val="en-US" w:eastAsia="zh-CN"/>
        </w:rPr>
        <w:t>递交截止</w:t>
      </w:r>
      <w:r>
        <w:rPr>
          <w:rFonts w:hint="eastAsia" w:ascii="仿宋_GB2312" w:hAnsi="仿宋_GB2312" w:eastAsia="仿宋_GB2312" w:cs="仿宋_GB2312"/>
          <w:b w:val="0"/>
          <w:bCs w:val="0"/>
          <w:color w:val="auto"/>
          <w:sz w:val="28"/>
          <w:szCs w:val="28"/>
          <w:highlight w:val="none"/>
        </w:rPr>
        <w:t>时间</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_Toc18678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0C8CC6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_Toc6541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w:t>
      </w:r>
      <w:r>
        <w:rPr>
          <w:rFonts w:hint="eastAsia" w:ascii="仿宋_GB2312" w:hAnsi="仿宋_GB2312" w:eastAsia="仿宋_GB2312" w:cs="仿宋_GB2312"/>
          <w:b w:val="0"/>
          <w:bCs w:val="0"/>
          <w:color w:val="auto"/>
          <w:sz w:val="28"/>
          <w:szCs w:val="28"/>
          <w:highlight w:val="none"/>
        </w:rPr>
        <w:t>.2</w:t>
      </w:r>
      <w:r>
        <w:rPr>
          <w:rFonts w:hint="eastAsia" w:ascii="仿宋_GB2312" w:hAnsi="仿宋_GB2312" w:eastAsia="仿宋_GB2312" w:cs="仿宋_GB2312"/>
          <w:b w:val="0"/>
          <w:bCs w:val="0"/>
          <w:color w:val="auto"/>
          <w:sz w:val="28"/>
          <w:szCs w:val="28"/>
          <w:highlight w:val="none"/>
          <w:lang w:val="en-US" w:eastAsia="zh-CN"/>
        </w:rPr>
        <w:t>投标文件递交网站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_Toc6541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BC71DF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_Toc12790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6.3投标文件与HASH码要求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_Toc12790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84FC6FE">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_Toc16609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w:t>
      </w:r>
      <w:r>
        <w:rPr>
          <w:rFonts w:hint="eastAsia" w:ascii="仿宋_GB2312" w:hAnsi="仿宋_GB2312" w:eastAsia="仿宋_GB2312" w:cs="仿宋_GB2312"/>
          <w:b w:val="0"/>
          <w:bCs w:val="0"/>
          <w:color w:val="auto"/>
          <w:sz w:val="28"/>
          <w:szCs w:val="28"/>
          <w:highlight w:val="none"/>
        </w:rPr>
        <w:t>开标时间及地点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_Toc16609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33C044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_Toc26525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w:t>
      </w:r>
      <w:r>
        <w:rPr>
          <w:rFonts w:hint="eastAsia" w:ascii="仿宋_GB2312" w:hAnsi="仿宋_GB2312" w:eastAsia="仿宋_GB2312" w:cs="仿宋_GB2312"/>
          <w:b w:val="0"/>
          <w:bCs w:val="0"/>
          <w:color w:val="auto"/>
          <w:sz w:val="28"/>
          <w:szCs w:val="28"/>
          <w:highlight w:val="none"/>
        </w:rPr>
        <w:t>.1开标时间</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_Toc26525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D4C194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_Toc9506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w:t>
      </w:r>
      <w:r>
        <w:rPr>
          <w:rFonts w:hint="eastAsia" w:ascii="仿宋_GB2312" w:hAnsi="仿宋_GB2312" w:eastAsia="仿宋_GB2312" w:cs="仿宋_GB2312"/>
          <w:b w:val="0"/>
          <w:bCs w:val="0"/>
          <w:color w:val="auto"/>
          <w:sz w:val="28"/>
          <w:szCs w:val="28"/>
          <w:highlight w:val="none"/>
        </w:rPr>
        <w:t>.2开标地点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_Toc9506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EBD716F">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_Toc4825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8</w:t>
      </w:r>
      <w:r>
        <w:rPr>
          <w:rFonts w:hint="eastAsia" w:ascii="仿宋_GB2312" w:hAnsi="仿宋_GB2312" w:eastAsia="仿宋_GB2312" w:cs="仿宋_GB2312"/>
          <w:b w:val="0"/>
          <w:bCs w:val="0"/>
          <w:color w:val="auto"/>
          <w:sz w:val="28"/>
          <w:szCs w:val="28"/>
          <w:highlight w:val="none"/>
        </w:rPr>
        <w:t>.发布公告的媒介</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_Toc4825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747D8F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_Toc25742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w:t>
      </w:r>
      <w:r>
        <w:rPr>
          <w:rFonts w:hint="eastAsia" w:ascii="仿宋_GB2312" w:hAnsi="仿宋_GB2312" w:eastAsia="仿宋_GB2312" w:cs="仿宋_GB2312"/>
          <w:b w:val="0"/>
          <w:bCs w:val="0"/>
          <w:color w:val="auto"/>
          <w:sz w:val="28"/>
          <w:szCs w:val="28"/>
          <w:highlight w:val="none"/>
        </w:rPr>
        <w:t>.联系方式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_Toc25742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CB73CC5">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_Toc10303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第二章</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投标人须知</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_Toc10303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E4FAEF1">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_Toc25122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投标人须知前附表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_Toc25122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D6882D4">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_Toc1752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w:t>
      </w:r>
      <w:r>
        <w:rPr>
          <w:rFonts w:hint="eastAsia" w:ascii="仿宋_GB2312" w:hAnsi="仿宋_GB2312" w:eastAsia="仿宋_GB2312" w:cs="仿宋_GB2312"/>
          <w:b w:val="0"/>
          <w:bCs w:val="0"/>
          <w:color w:val="auto"/>
          <w:sz w:val="28"/>
          <w:szCs w:val="28"/>
          <w:highlight w:val="none"/>
          <w:lang w:val="zh-CN" w:eastAsia="zh-CN"/>
        </w:rPr>
        <w:t>总则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_Toc1752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DCF161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_Toc20615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1.1</w:t>
      </w:r>
      <w:r>
        <w:rPr>
          <w:rFonts w:hint="eastAsia" w:ascii="仿宋_GB2312" w:hAnsi="仿宋_GB2312" w:eastAsia="仿宋_GB2312" w:cs="仿宋_GB2312"/>
          <w:b w:val="0"/>
          <w:bCs w:val="0"/>
          <w:color w:val="auto"/>
          <w:sz w:val="28"/>
          <w:szCs w:val="28"/>
          <w:highlight w:val="none"/>
        </w:rPr>
        <w:t>招标项目概况</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_Toc20615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F8F06A7">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_Toc32562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1.2招标项目的资金来源和落实情况</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_Toc32562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B3A48E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_Toc30331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1.3招标范围、监理服务期限和质量标准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_Toc30331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AB1827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_Toc21359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1.4投标人资格要求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_Toc21359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30A853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_Toc19993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1.5费用承担</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_Toc19993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21D1952">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_Toc23479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1.6保密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_Toc23479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EE24D1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_Toc25468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1.7语言文字</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_Toc25468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057A78E">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_Toc32261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1.8</w:t>
      </w:r>
      <w:r>
        <w:rPr>
          <w:rFonts w:hint="eastAsia" w:ascii="仿宋_GB2312" w:hAnsi="仿宋_GB2312" w:eastAsia="仿宋_GB2312" w:cs="仿宋_GB2312"/>
          <w:b w:val="0"/>
          <w:bCs w:val="0"/>
          <w:color w:val="auto"/>
          <w:sz w:val="28"/>
          <w:szCs w:val="28"/>
          <w:highlight w:val="none"/>
          <w:lang w:val="zh-CN" w:eastAsia="zh-CN"/>
        </w:rPr>
        <w:t>计量单位</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_Toc32261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2BE943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_Toc3537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1.9</w:t>
      </w:r>
      <w:r>
        <w:rPr>
          <w:rFonts w:hint="eastAsia" w:ascii="仿宋_GB2312" w:hAnsi="仿宋_GB2312" w:eastAsia="仿宋_GB2312" w:cs="仿宋_GB2312"/>
          <w:b w:val="0"/>
          <w:bCs w:val="0"/>
          <w:color w:val="auto"/>
          <w:sz w:val="28"/>
          <w:szCs w:val="28"/>
          <w:highlight w:val="none"/>
          <w:lang w:val="zh-CN" w:eastAsia="zh-CN"/>
        </w:rPr>
        <w:t>踏勘现场</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_Toc3537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3672AB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_Toc8552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1.10</w:t>
      </w:r>
      <w:r>
        <w:rPr>
          <w:rFonts w:hint="eastAsia" w:ascii="仿宋_GB2312" w:hAnsi="仿宋_GB2312" w:eastAsia="仿宋_GB2312" w:cs="仿宋_GB2312"/>
          <w:b w:val="0"/>
          <w:bCs w:val="0"/>
          <w:color w:val="auto"/>
          <w:sz w:val="28"/>
          <w:szCs w:val="28"/>
          <w:highlight w:val="none"/>
          <w:lang w:val="zh-CN" w:eastAsia="zh-CN"/>
        </w:rPr>
        <w:t>投标预备会</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_Toc8552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80108C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_Toc14878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1.11</w:t>
      </w:r>
      <w:r>
        <w:rPr>
          <w:rFonts w:hint="eastAsia" w:ascii="仿宋_GB2312" w:hAnsi="仿宋_GB2312" w:eastAsia="仿宋_GB2312" w:cs="仿宋_GB2312"/>
          <w:b w:val="0"/>
          <w:bCs w:val="0"/>
          <w:color w:val="auto"/>
          <w:sz w:val="28"/>
          <w:szCs w:val="28"/>
          <w:highlight w:val="none"/>
          <w:lang w:val="zh-CN" w:eastAsia="zh-CN"/>
        </w:rPr>
        <w:t>分包</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_Toc14878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39C7227">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_Toc24635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1.12</w:t>
      </w:r>
      <w:r>
        <w:rPr>
          <w:rFonts w:hint="eastAsia" w:ascii="仿宋_GB2312" w:hAnsi="仿宋_GB2312" w:eastAsia="仿宋_GB2312" w:cs="仿宋_GB2312"/>
          <w:b w:val="0"/>
          <w:bCs w:val="0"/>
          <w:color w:val="auto"/>
          <w:sz w:val="28"/>
          <w:szCs w:val="28"/>
          <w:highlight w:val="none"/>
          <w:lang w:val="zh-CN" w:eastAsia="zh-CN"/>
        </w:rPr>
        <w:t>响应和偏差</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_Toc24635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FBD8D1C">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_Toc7447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lang w:val="zh-CN" w:eastAsia="zh-CN"/>
        </w:rPr>
        <w:t>招标文件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_Toc7447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805226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_Toc6427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2.1</w:t>
      </w:r>
      <w:r>
        <w:rPr>
          <w:rFonts w:hint="eastAsia" w:ascii="仿宋_GB2312" w:hAnsi="仿宋_GB2312" w:eastAsia="仿宋_GB2312" w:cs="仿宋_GB2312"/>
          <w:b w:val="0"/>
          <w:bCs w:val="0"/>
          <w:color w:val="auto"/>
          <w:sz w:val="28"/>
          <w:szCs w:val="28"/>
          <w:highlight w:val="none"/>
          <w:lang w:val="zh-CN" w:eastAsia="zh-CN"/>
        </w:rPr>
        <w:t>招标文件的组成</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_Toc6427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EEE707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_Toc3251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2.2</w:t>
      </w:r>
      <w:r>
        <w:rPr>
          <w:rFonts w:hint="eastAsia" w:ascii="仿宋_GB2312" w:hAnsi="仿宋_GB2312" w:eastAsia="仿宋_GB2312" w:cs="仿宋_GB2312"/>
          <w:b w:val="0"/>
          <w:bCs w:val="0"/>
          <w:color w:val="auto"/>
          <w:sz w:val="28"/>
          <w:szCs w:val="28"/>
          <w:highlight w:val="none"/>
          <w:lang w:val="zh-CN" w:eastAsia="zh-CN"/>
        </w:rPr>
        <w:t>招标文件的澄清</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_Toc3251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525A1A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_Toc15535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2.3</w:t>
      </w:r>
      <w:r>
        <w:rPr>
          <w:rFonts w:hint="eastAsia" w:ascii="仿宋_GB2312" w:hAnsi="仿宋_GB2312" w:eastAsia="仿宋_GB2312" w:cs="仿宋_GB2312"/>
          <w:b w:val="0"/>
          <w:bCs w:val="0"/>
          <w:color w:val="auto"/>
          <w:sz w:val="28"/>
          <w:szCs w:val="28"/>
          <w:highlight w:val="none"/>
          <w:lang w:val="zh-CN" w:eastAsia="zh-CN"/>
        </w:rPr>
        <w:t>招标文件的修改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_Toc15535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5777DD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_Toc1894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 xml:space="preserve">2.4 </w:t>
      </w:r>
      <w:r>
        <w:rPr>
          <w:rFonts w:hint="eastAsia" w:ascii="仿宋_GB2312" w:hAnsi="仿宋_GB2312" w:eastAsia="仿宋_GB2312" w:cs="仿宋_GB2312"/>
          <w:b w:val="0"/>
          <w:bCs w:val="0"/>
          <w:color w:val="auto"/>
          <w:sz w:val="28"/>
          <w:szCs w:val="28"/>
          <w:highlight w:val="none"/>
          <w:lang w:val="zh-CN" w:eastAsia="zh-CN"/>
        </w:rPr>
        <w:t>招标文件的异议</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_Toc1894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4EEFF5C">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_Toc26226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w:t>
      </w:r>
      <w:r>
        <w:rPr>
          <w:rFonts w:hint="eastAsia" w:ascii="仿宋_GB2312" w:hAnsi="仿宋_GB2312" w:eastAsia="仿宋_GB2312" w:cs="仿宋_GB2312"/>
          <w:b w:val="0"/>
          <w:bCs w:val="0"/>
          <w:color w:val="auto"/>
          <w:sz w:val="28"/>
          <w:szCs w:val="28"/>
          <w:highlight w:val="none"/>
          <w:lang w:val="zh-CN" w:eastAsia="zh-CN"/>
        </w:rPr>
        <w:t>投标文件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_Toc26226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0E8498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_Toc24103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3.1</w:t>
      </w:r>
      <w:r>
        <w:rPr>
          <w:rFonts w:hint="eastAsia" w:ascii="仿宋_GB2312" w:hAnsi="仿宋_GB2312" w:eastAsia="仿宋_GB2312" w:cs="仿宋_GB2312"/>
          <w:b w:val="0"/>
          <w:bCs w:val="0"/>
          <w:color w:val="auto"/>
          <w:sz w:val="28"/>
          <w:szCs w:val="28"/>
          <w:highlight w:val="none"/>
          <w:lang w:val="zh-CN" w:eastAsia="zh-CN"/>
        </w:rPr>
        <w:t>投标文件的组成</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_Toc24103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804854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3.2</w:t>
      </w:r>
      <w:r>
        <w:rPr>
          <w:rFonts w:hint="eastAsia" w:ascii="仿宋_GB2312" w:hAnsi="仿宋_GB2312" w:eastAsia="仿宋_GB2312" w:cs="仿宋_GB2312"/>
          <w:b w:val="0"/>
          <w:bCs w:val="0"/>
          <w:color w:val="auto"/>
          <w:sz w:val="28"/>
          <w:szCs w:val="28"/>
          <w:highlight w:val="none"/>
          <w:lang w:val="zh-CN" w:eastAsia="zh-CN"/>
        </w:rPr>
        <w:t>投标报价</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2507BB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_Toc24492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3.3</w:t>
      </w:r>
      <w:r>
        <w:rPr>
          <w:rFonts w:hint="eastAsia" w:ascii="仿宋_GB2312" w:hAnsi="仿宋_GB2312" w:eastAsia="仿宋_GB2312" w:cs="仿宋_GB2312"/>
          <w:b w:val="0"/>
          <w:bCs w:val="0"/>
          <w:color w:val="auto"/>
          <w:sz w:val="28"/>
          <w:szCs w:val="28"/>
          <w:highlight w:val="none"/>
          <w:lang w:val="zh-CN" w:eastAsia="zh-CN"/>
        </w:rPr>
        <w:t>投标有效期</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_Toc24492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536A12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_Toc31662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3.4</w:t>
      </w:r>
      <w:r>
        <w:rPr>
          <w:rFonts w:hint="eastAsia" w:ascii="仿宋_GB2312" w:hAnsi="仿宋_GB2312" w:eastAsia="仿宋_GB2312" w:cs="仿宋_GB2312"/>
          <w:b w:val="0"/>
          <w:bCs w:val="0"/>
          <w:color w:val="auto"/>
          <w:sz w:val="28"/>
          <w:szCs w:val="28"/>
          <w:highlight w:val="none"/>
          <w:lang w:val="zh-CN" w:eastAsia="zh-CN"/>
        </w:rPr>
        <w:t>投标保证金</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_Toc31662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19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FE93A2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_Toc5765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3.5</w:t>
      </w:r>
      <w:r>
        <w:rPr>
          <w:rFonts w:hint="eastAsia" w:ascii="仿宋_GB2312" w:hAnsi="仿宋_GB2312" w:eastAsia="仿宋_GB2312" w:cs="仿宋_GB2312"/>
          <w:b w:val="0"/>
          <w:bCs w:val="0"/>
          <w:color w:val="auto"/>
          <w:sz w:val="28"/>
          <w:szCs w:val="28"/>
          <w:highlight w:val="none"/>
          <w:lang w:val="zh-CN" w:eastAsia="zh-CN"/>
        </w:rPr>
        <w:t>资格审查资料（适用于已进行资格预审的）</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_Toc5765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20</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2E11D2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_Toc30964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3.6</w:t>
      </w:r>
      <w:r>
        <w:rPr>
          <w:rFonts w:hint="eastAsia" w:ascii="仿宋_GB2312" w:hAnsi="仿宋_GB2312" w:eastAsia="仿宋_GB2312" w:cs="仿宋_GB2312"/>
          <w:b w:val="0"/>
          <w:bCs w:val="0"/>
          <w:color w:val="auto"/>
          <w:sz w:val="28"/>
          <w:szCs w:val="28"/>
          <w:highlight w:val="none"/>
          <w:lang w:val="zh-CN" w:eastAsia="zh-CN"/>
        </w:rPr>
        <w:t>备选投标方案</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_Toc30964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E35112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_Toc32708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3.7</w:t>
      </w:r>
      <w:r>
        <w:rPr>
          <w:rFonts w:hint="eastAsia" w:ascii="仿宋_GB2312" w:hAnsi="仿宋_GB2312" w:eastAsia="仿宋_GB2312" w:cs="仿宋_GB2312"/>
          <w:b w:val="0"/>
          <w:bCs w:val="0"/>
          <w:color w:val="auto"/>
          <w:sz w:val="28"/>
          <w:szCs w:val="28"/>
          <w:highlight w:val="none"/>
          <w:lang w:val="zh-CN" w:eastAsia="zh-CN"/>
        </w:rPr>
        <w:t>投标文件的编制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_Toc32708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5624F1B">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_Toc8380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4</w:t>
      </w:r>
      <w:r>
        <w:rPr>
          <w:rFonts w:hint="eastAsia" w:ascii="仿宋_GB2312" w:hAnsi="仿宋_GB2312" w:eastAsia="仿宋_GB2312" w:cs="仿宋_GB2312"/>
          <w:b w:val="0"/>
          <w:bCs w:val="0"/>
          <w:color w:val="auto"/>
          <w:sz w:val="28"/>
          <w:szCs w:val="28"/>
          <w:highlight w:val="none"/>
          <w:lang w:eastAsia="zh-CN"/>
        </w:rPr>
        <w:t>.</w:t>
      </w:r>
      <w:r>
        <w:rPr>
          <w:rFonts w:hint="eastAsia" w:ascii="仿宋_GB2312" w:hAnsi="仿宋_GB2312" w:eastAsia="仿宋_GB2312" w:cs="仿宋_GB2312"/>
          <w:b w:val="0"/>
          <w:bCs w:val="0"/>
          <w:color w:val="auto"/>
          <w:sz w:val="28"/>
          <w:szCs w:val="28"/>
          <w:highlight w:val="none"/>
        </w:rPr>
        <w:t>投标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_Toc8380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ADB113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_Toc1094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4.</w:t>
      </w:r>
      <w:r>
        <w:rPr>
          <w:rFonts w:hint="eastAsia" w:ascii="仿宋_GB2312" w:hAnsi="仿宋_GB2312" w:eastAsia="仿宋_GB2312" w:cs="仿宋_GB2312"/>
          <w:b w:val="0"/>
          <w:bCs w:val="0"/>
          <w:color w:val="auto"/>
          <w:sz w:val="28"/>
          <w:szCs w:val="28"/>
          <w:highlight w:val="none"/>
          <w:lang w:val="en-US" w:eastAsia="zh-CN"/>
        </w:rPr>
        <w:t>1</w:t>
      </w:r>
      <w:r>
        <w:rPr>
          <w:rFonts w:hint="eastAsia" w:ascii="仿宋_GB2312" w:hAnsi="仿宋_GB2312" w:eastAsia="仿宋_GB2312" w:cs="仿宋_GB2312"/>
          <w:b w:val="0"/>
          <w:bCs w:val="0"/>
          <w:color w:val="auto"/>
          <w:sz w:val="28"/>
          <w:szCs w:val="28"/>
          <w:highlight w:val="none"/>
        </w:rPr>
        <w:t>投标文件的</w:t>
      </w:r>
      <w:r>
        <w:rPr>
          <w:rFonts w:hint="eastAsia" w:ascii="仿宋_GB2312" w:hAnsi="仿宋_GB2312" w:eastAsia="仿宋_GB2312" w:cs="仿宋_GB2312"/>
          <w:b w:val="0"/>
          <w:bCs w:val="0"/>
          <w:color w:val="auto"/>
          <w:sz w:val="28"/>
          <w:szCs w:val="28"/>
          <w:highlight w:val="none"/>
          <w:lang w:val="en-US" w:eastAsia="zh-CN"/>
        </w:rPr>
        <w:t>命名</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_Toc1094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1BDC5A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_Toc4674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4.</w:t>
      </w:r>
      <w:r>
        <w:rPr>
          <w:rFonts w:hint="eastAsia" w:ascii="仿宋_GB2312" w:hAnsi="仿宋_GB2312" w:eastAsia="仿宋_GB2312"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rPr>
        <w:t>.投标文件</w:t>
      </w:r>
      <w:r>
        <w:rPr>
          <w:rFonts w:hint="eastAsia" w:ascii="仿宋_GB2312" w:hAnsi="仿宋_GB2312" w:eastAsia="仿宋_GB2312" w:cs="仿宋_GB2312"/>
          <w:b w:val="0"/>
          <w:bCs w:val="0"/>
          <w:color w:val="auto"/>
          <w:sz w:val="28"/>
          <w:szCs w:val="28"/>
          <w:highlight w:val="none"/>
          <w:lang w:val="en-US" w:eastAsia="zh-CN"/>
        </w:rPr>
        <w:t>HASH码的上传</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_Toc4674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7FFBB39">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_Toc23219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lang w:val="en-US" w:eastAsia="zh-CN"/>
        </w:rPr>
        <w:t>3</w:t>
      </w:r>
      <w:r>
        <w:rPr>
          <w:rFonts w:hint="eastAsia" w:ascii="仿宋_GB2312" w:hAnsi="仿宋_GB2312" w:eastAsia="仿宋_GB2312" w:cs="仿宋_GB2312"/>
          <w:b w:val="0"/>
          <w:bCs w:val="0"/>
          <w:color w:val="auto"/>
          <w:sz w:val="28"/>
          <w:szCs w:val="28"/>
          <w:highlight w:val="none"/>
          <w:lang w:eastAsia="zh-CN"/>
        </w:rPr>
        <w:t>投标文件的递交</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_Toc23219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A7000D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_Toc5540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4.</w:t>
      </w:r>
      <w:r>
        <w:rPr>
          <w:rFonts w:hint="eastAsia" w:ascii="仿宋_GB2312" w:hAnsi="仿宋_GB2312" w:eastAsia="仿宋_GB2312" w:cs="仿宋_GB2312"/>
          <w:b w:val="0"/>
          <w:bCs w:val="0"/>
          <w:color w:val="auto"/>
          <w:sz w:val="28"/>
          <w:szCs w:val="28"/>
          <w:highlight w:val="none"/>
          <w:lang w:val="en-US" w:eastAsia="zh-CN"/>
        </w:rPr>
        <w:t>4</w:t>
      </w:r>
      <w:r>
        <w:rPr>
          <w:rFonts w:hint="eastAsia" w:ascii="仿宋_GB2312" w:hAnsi="仿宋_GB2312" w:eastAsia="仿宋_GB2312" w:cs="仿宋_GB2312"/>
          <w:b w:val="0"/>
          <w:bCs w:val="0"/>
          <w:color w:val="auto"/>
          <w:sz w:val="28"/>
          <w:szCs w:val="28"/>
          <w:highlight w:val="none"/>
        </w:rPr>
        <w:t>投标文件的修改与撤回</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_Toc5540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F8F7739">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_Toc9655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4.5是否退还投标文件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_Toc9655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748DE16">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_Toc31166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w:t>
      </w:r>
      <w:r>
        <w:rPr>
          <w:rFonts w:hint="eastAsia" w:ascii="仿宋_GB2312" w:hAnsi="仿宋_GB2312" w:eastAsia="仿宋_GB2312" w:cs="仿宋_GB2312"/>
          <w:b w:val="0"/>
          <w:bCs w:val="0"/>
          <w:color w:val="auto"/>
          <w:sz w:val="28"/>
          <w:szCs w:val="28"/>
          <w:highlight w:val="none"/>
          <w:lang w:val="zh-CN" w:eastAsia="zh-CN"/>
        </w:rPr>
        <w:t>开标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_Toc31166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AE7F1D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_Toc23572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5.1</w:t>
      </w:r>
      <w:r>
        <w:rPr>
          <w:rFonts w:hint="eastAsia" w:ascii="仿宋_GB2312" w:hAnsi="仿宋_GB2312" w:eastAsia="仿宋_GB2312" w:cs="仿宋_GB2312"/>
          <w:b w:val="0"/>
          <w:bCs w:val="0"/>
          <w:color w:val="auto"/>
          <w:sz w:val="28"/>
          <w:szCs w:val="28"/>
          <w:highlight w:val="none"/>
          <w:lang w:val="zh-CN" w:eastAsia="zh-CN"/>
        </w:rPr>
        <w:t>开标时间和地点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_Toc23572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573F51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_Toc6204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5.2</w:t>
      </w:r>
      <w:r>
        <w:rPr>
          <w:rFonts w:hint="eastAsia" w:ascii="仿宋_GB2312" w:hAnsi="仿宋_GB2312" w:eastAsia="仿宋_GB2312" w:cs="仿宋_GB2312"/>
          <w:b w:val="0"/>
          <w:bCs w:val="0"/>
          <w:color w:val="auto"/>
          <w:sz w:val="28"/>
          <w:szCs w:val="28"/>
          <w:highlight w:val="none"/>
          <w:lang w:val="zh-CN" w:eastAsia="zh-CN"/>
        </w:rPr>
        <w:t>开标程序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_Toc6204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4B5509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_Toc32505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5.3</w:t>
      </w:r>
      <w:r>
        <w:rPr>
          <w:rFonts w:hint="eastAsia" w:ascii="仿宋_GB2312" w:hAnsi="仿宋_GB2312" w:eastAsia="仿宋_GB2312" w:cs="仿宋_GB2312"/>
          <w:b w:val="0"/>
          <w:bCs w:val="0"/>
          <w:color w:val="auto"/>
          <w:sz w:val="28"/>
          <w:szCs w:val="28"/>
          <w:highlight w:val="none"/>
          <w:lang w:val="zh-CN" w:eastAsia="zh-CN"/>
        </w:rPr>
        <w:t>开标异议</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_Toc32505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6ED1DCB">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_Toc27413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w:t>
      </w:r>
      <w:r>
        <w:rPr>
          <w:rFonts w:hint="eastAsia" w:ascii="仿宋_GB2312" w:hAnsi="仿宋_GB2312" w:eastAsia="仿宋_GB2312" w:cs="仿宋_GB2312"/>
          <w:b w:val="0"/>
          <w:bCs w:val="0"/>
          <w:color w:val="auto"/>
          <w:sz w:val="28"/>
          <w:szCs w:val="28"/>
          <w:highlight w:val="none"/>
          <w:lang w:val="zh-CN" w:eastAsia="zh-CN"/>
        </w:rPr>
        <w:t>评标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_Toc27413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2E39319">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_Toc12275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6.1</w:t>
      </w:r>
      <w:r>
        <w:rPr>
          <w:rFonts w:hint="eastAsia" w:ascii="仿宋_GB2312" w:hAnsi="仿宋_GB2312" w:eastAsia="仿宋_GB2312" w:cs="仿宋_GB2312"/>
          <w:b w:val="0"/>
          <w:bCs w:val="0"/>
          <w:color w:val="auto"/>
          <w:sz w:val="28"/>
          <w:szCs w:val="28"/>
          <w:highlight w:val="none"/>
          <w:lang w:val="zh-CN" w:eastAsia="zh-CN"/>
        </w:rPr>
        <w:t>评标委员会</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_Toc12275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D294483">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_Toc18230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6.2</w:t>
      </w:r>
      <w:r>
        <w:rPr>
          <w:rFonts w:hint="eastAsia" w:ascii="仿宋_GB2312" w:hAnsi="仿宋_GB2312" w:eastAsia="仿宋_GB2312" w:cs="仿宋_GB2312"/>
          <w:b w:val="0"/>
          <w:bCs w:val="0"/>
          <w:color w:val="auto"/>
          <w:sz w:val="28"/>
          <w:szCs w:val="28"/>
          <w:highlight w:val="none"/>
          <w:lang w:val="zh-CN" w:eastAsia="zh-CN"/>
        </w:rPr>
        <w:t>评标原则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_Toc18230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BD77D5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_Toc2956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6.3</w:t>
      </w:r>
      <w:r>
        <w:rPr>
          <w:rFonts w:hint="eastAsia" w:ascii="仿宋_GB2312" w:hAnsi="仿宋_GB2312" w:eastAsia="仿宋_GB2312" w:cs="仿宋_GB2312"/>
          <w:b w:val="0"/>
          <w:bCs w:val="0"/>
          <w:color w:val="auto"/>
          <w:sz w:val="28"/>
          <w:szCs w:val="28"/>
          <w:highlight w:val="none"/>
          <w:lang w:val="zh-CN" w:eastAsia="zh-CN"/>
        </w:rPr>
        <w:t>评标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_Toc2956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F4D7E3D">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_Toc11549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w:t>
      </w:r>
      <w:r>
        <w:rPr>
          <w:rFonts w:hint="eastAsia" w:ascii="仿宋_GB2312" w:hAnsi="仿宋_GB2312" w:eastAsia="仿宋_GB2312" w:cs="仿宋_GB2312"/>
          <w:b w:val="0"/>
          <w:bCs w:val="0"/>
          <w:color w:val="auto"/>
          <w:sz w:val="28"/>
          <w:szCs w:val="28"/>
          <w:highlight w:val="none"/>
          <w:lang w:val="zh-CN" w:eastAsia="zh-CN"/>
        </w:rPr>
        <w:t>合同授予</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_Toc11549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94E99F3">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_Toc5597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7.1</w:t>
      </w:r>
      <w:r>
        <w:rPr>
          <w:rFonts w:hint="eastAsia" w:ascii="仿宋_GB2312" w:hAnsi="仿宋_GB2312" w:eastAsia="仿宋_GB2312" w:cs="仿宋_GB2312"/>
          <w:b w:val="0"/>
          <w:bCs w:val="0"/>
          <w:color w:val="auto"/>
          <w:sz w:val="28"/>
          <w:szCs w:val="28"/>
          <w:highlight w:val="none"/>
          <w:lang w:val="zh-CN" w:eastAsia="zh-CN"/>
        </w:rPr>
        <w:t>中标候选人公示</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_Toc5597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94BC4A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_Toc26549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7.2</w:t>
      </w:r>
      <w:r>
        <w:rPr>
          <w:rFonts w:hint="eastAsia" w:ascii="仿宋_GB2312" w:hAnsi="仿宋_GB2312" w:eastAsia="仿宋_GB2312" w:cs="仿宋_GB2312"/>
          <w:b w:val="0"/>
          <w:bCs w:val="0"/>
          <w:color w:val="auto"/>
          <w:sz w:val="28"/>
          <w:szCs w:val="28"/>
          <w:highlight w:val="none"/>
          <w:lang w:val="zh-CN" w:eastAsia="zh-CN"/>
        </w:rPr>
        <w:t>评标结果异议</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_Toc26549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36B0AE4">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_Toc12435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7.3</w:t>
      </w:r>
      <w:r>
        <w:rPr>
          <w:rFonts w:hint="eastAsia" w:ascii="仿宋_GB2312" w:hAnsi="仿宋_GB2312" w:eastAsia="仿宋_GB2312" w:cs="仿宋_GB2312"/>
          <w:b w:val="0"/>
          <w:bCs w:val="0"/>
          <w:color w:val="auto"/>
          <w:sz w:val="28"/>
          <w:szCs w:val="28"/>
          <w:highlight w:val="none"/>
          <w:lang w:val="zh-CN" w:eastAsia="zh-CN"/>
        </w:rPr>
        <w:t>中标候选人履约能力审查</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_Toc12435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847FF7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_Toc12984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7.4</w:t>
      </w:r>
      <w:r>
        <w:rPr>
          <w:rFonts w:hint="eastAsia" w:ascii="仿宋_GB2312" w:hAnsi="仿宋_GB2312" w:eastAsia="仿宋_GB2312" w:cs="仿宋_GB2312"/>
          <w:b w:val="0"/>
          <w:bCs w:val="0"/>
          <w:color w:val="auto"/>
          <w:sz w:val="28"/>
          <w:szCs w:val="28"/>
          <w:highlight w:val="none"/>
          <w:lang w:val="zh-CN" w:eastAsia="zh-CN"/>
        </w:rPr>
        <w:t>定标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_Toc12984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7AACF0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_Toc3642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7.5</w:t>
      </w:r>
      <w:r>
        <w:rPr>
          <w:rFonts w:hint="eastAsia" w:ascii="仿宋_GB2312" w:hAnsi="仿宋_GB2312" w:eastAsia="仿宋_GB2312" w:cs="仿宋_GB2312"/>
          <w:b w:val="0"/>
          <w:bCs w:val="0"/>
          <w:color w:val="auto"/>
          <w:sz w:val="28"/>
          <w:szCs w:val="28"/>
          <w:highlight w:val="none"/>
          <w:lang w:val="zh-CN" w:eastAsia="zh-CN"/>
        </w:rPr>
        <w:t>中标通知</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_Toc3642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7636A5E">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_Toc11605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7.6</w:t>
      </w:r>
      <w:r>
        <w:rPr>
          <w:rFonts w:hint="eastAsia" w:ascii="仿宋_GB2312" w:hAnsi="仿宋_GB2312" w:eastAsia="仿宋_GB2312" w:cs="仿宋_GB2312"/>
          <w:b w:val="0"/>
          <w:bCs w:val="0"/>
          <w:color w:val="auto"/>
          <w:sz w:val="28"/>
          <w:szCs w:val="28"/>
          <w:highlight w:val="none"/>
          <w:lang w:val="zh-CN" w:eastAsia="zh-CN"/>
        </w:rPr>
        <w:t>履约保证金</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_Toc11605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E75C71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_Toc29902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7.7</w:t>
      </w:r>
      <w:r>
        <w:rPr>
          <w:rFonts w:hint="eastAsia" w:ascii="仿宋_GB2312" w:hAnsi="仿宋_GB2312" w:eastAsia="仿宋_GB2312" w:cs="仿宋_GB2312"/>
          <w:b w:val="0"/>
          <w:bCs w:val="0"/>
          <w:color w:val="auto"/>
          <w:sz w:val="28"/>
          <w:szCs w:val="28"/>
          <w:highlight w:val="none"/>
          <w:lang w:val="zh-CN" w:eastAsia="zh-CN"/>
        </w:rPr>
        <w:t>签订合同</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_Toc29902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18BAC9A">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_Toc17146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8．重新招标和不再招标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_Toc17146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6E4AE74">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_Toc29150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8.1重新招标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_Toc29150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55EF43E">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_Toc17260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8.2不再招标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_Toc17260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29901F6">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_Toc29896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w:t>
      </w:r>
      <w:r>
        <w:rPr>
          <w:rFonts w:hint="eastAsia" w:ascii="仿宋_GB2312" w:hAnsi="仿宋_GB2312" w:eastAsia="仿宋_GB2312" w:cs="仿宋_GB2312"/>
          <w:b w:val="0"/>
          <w:bCs w:val="0"/>
          <w:color w:val="auto"/>
          <w:sz w:val="28"/>
          <w:szCs w:val="28"/>
          <w:highlight w:val="none"/>
          <w:lang w:val="zh-CN" w:eastAsia="zh-CN"/>
        </w:rPr>
        <w:t>纪律和监督</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_Toc29896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4131FA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_Toc27790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9.1</w:t>
      </w:r>
      <w:r>
        <w:rPr>
          <w:rFonts w:hint="eastAsia" w:ascii="仿宋_GB2312" w:hAnsi="仿宋_GB2312" w:eastAsia="仿宋_GB2312" w:cs="仿宋_GB2312"/>
          <w:b w:val="0"/>
          <w:bCs w:val="0"/>
          <w:color w:val="auto"/>
          <w:sz w:val="28"/>
          <w:szCs w:val="28"/>
          <w:highlight w:val="none"/>
          <w:lang w:val="zh-CN" w:eastAsia="zh-CN"/>
        </w:rPr>
        <w:t>对招标人的纪律要求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_Toc27790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7037E5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_Toc10202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9.2</w:t>
      </w:r>
      <w:r>
        <w:rPr>
          <w:rFonts w:hint="eastAsia" w:ascii="仿宋_GB2312" w:hAnsi="仿宋_GB2312" w:eastAsia="仿宋_GB2312" w:cs="仿宋_GB2312"/>
          <w:b w:val="0"/>
          <w:bCs w:val="0"/>
          <w:color w:val="auto"/>
          <w:sz w:val="28"/>
          <w:szCs w:val="28"/>
          <w:highlight w:val="none"/>
          <w:lang w:val="zh-CN" w:eastAsia="zh-CN"/>
        </w:rPr>
        <w:t>对投标人的纪律要求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_Toc10202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C0CB74B">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_Toc31631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9.3</w:t>
      </w:r>
      <w:r>
        <w:rPr>
          <w:rFonts w:hint="eastAsia" w:ascii="仿宋_GB2312" w:hAnsi="仿宋_GB2312" w:eastAsia="仿宋_GB2312" w:cs="仿宋_GB2312"/>
          <w:b w:val="0"/>
          <w:bCs w:val="0"/>
          <w:color w:val="auto"/>
          <w:sz w:val="28"/>
          <w:szCs w:val="28"/>
          <w:highlight w:val="none"/>
          <w:lang w:val="zh-CN" w:eastAsia="zh-CN"/>
        </w:rPr>
        <w:t>对评标委员会成员的纪律要求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_Toc31631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C02BDD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_Toc26450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9.4</w:t>
      </w:r>
      <w:r>
        <w:rPr>
          <w:rFonts w:hint="eastAsia" w:ascii="仿宋_GB2312" w:hAnsi="仿宋_GB2312" w:eastAsia="仿宋_GB2312" w:cs="仿宋_GB2312"/>
          <w:b w:val="0"/>
          <w:bCs w:val="0"/>
          <w:color w:val="auto"/>
          <w:sz w:val="28"/>
          <w:szCs w:val="28"/>
          <w:highlight w:val="none"/>
          <w:lang w:val="zh-CN" w:eastAsia="zh-CN"/>
        </w:rPr>
        <w:t>对与评标活动有关的工作人员的纪律要求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_Toc26450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A8F4753">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_Toc18517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9.5</w:t>
      </w:r>
      <w:r>
        <w:rPr>
          <w:rFonts w:hint="eastAsia" w:ascii="仿宋_GB2312" w:hAnsi="仿宋_GB2312" w:eastAsia="仿宋_GB2312" w:cs="仿宋_GB2312"/>
          <w:b w:val="0"/>
          <w:bCs w:val="0"/>
          <w:color w:val="auto"/>
          <w:sz w:val="28"/>
          <w:szCs w:val="28"/>
          <w:highlight w:val="none"/>
          <w:lang w:val="zh-CN" w:eastAsia="zh-CN"/>
        </w:rPr>
        <w:t>投诉</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_Toc18517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B6B1445">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_Toc28056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10.</w:t>
      </w:r>
      <w:r>
        <w:rPr>
          <w:rFonts w:hint="eastAsia" w:ascii="仿宋_GB2312" w:hAnsi="仿宋_GB2312" w:eastAsia="仿宋_GB2312" w:cs="仿宋_GB2312"/>
          <w:b w:val="0"/>
          <w:bCs w:val="0"/>
          <w:color w:val="auto"/>
          <w:sz w:val="28"/>
          <w:szCs w:val="28"/>
          <w:highlight w:val="none"/>
          <w:lang w:val="zh-CN" w:eastAsia="zh-CN"/>
        </w:rPr>
        <w:t>是否采用电子招标投标</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_Toc28056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8DCA4B2">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_Toc17752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11.</w:t>
      </w:r>
      <w:r>
        <w:rPr>
          <w:rFonts w:hint="eastAsia" w:ascii="仿宋_GB2312" w:hAnsi="仿宋_GB2312" w:eastAsia="仿宋_GB2312" w:cs="仿宋_GB2312"/>
          <w:b w:val="0"/>
          <w:bCs w:val="0"/>
          <w:color w:val="auto"/>
          <w:sz w:val="28"/>
          <w:szCs w:val="28"/>
          <w:highlight w:val="none"/>
          <w:lang w:val="zh-CN" w:eastAsia="zh-CN"/>
        </w:rPr>
        <w:t>需要补充的其他内容</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_Toc17752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768C88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_Toc17967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附件一：开标记录表（</w:t>
      </w:r>
      <w:r>
        <w:rPr>
          <w:rFonts w:hint="eastAsia" w:ascii="仿宋_GB2312" w:hAnsi="仿宋_GB2312" w:eastAsia="仿宋_GB2312" w:cs="仿宋_GB2312"/>
          <w:b w:val="0"/>
          <w:bCs w:val="0"/>
          <w:color w:val="auto"/>
          <w:sz w:val="28"/>
          <w:szCs w:val="28"/>
          <w:highlight w:val="none"/>
          <w:lang w:eastAsia="zh-CN"/>
        </w:rPr>
        <w:t>适用线下</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_Toc17967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29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C3AE04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_Toc20305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附件二：问题澄清通知</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_Toc20305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30</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3D213A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_Toc25895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附件三：问题的澄清回复</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_Toc25895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565BC8A">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_Toc21351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第三章 评标办法（</w:t>
      </w:r>
      <w:r>
        <w:rPr>
          <w:rFonts w:hint="eastAsia" w:ascii="仿宋_GB2312" w:hAnsi="仿宋_GB2312" w:eastAsia="仿宋_GB2312" w:cs="仿宋_GB2312"/>
          <w:b w:val="0"/>
          <w:bCs w:val="0"/>
          <w:color w:val="auto"/>
          <w:sz w:val="28"/>
          <w:szCs w:val="28"/>
          <w:highlight w:val="none"/>
          <w:lang w:val="en-US" w:eastAsia="zh-CN"/>
        </w:rPr>
        <w:t>综合评估法）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_Toc21351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E586864">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_Toc28433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评标办法前附表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_Toc28433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B8AE613">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_Toc18370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1.</w:t>
      </w:r>
      <w:r>
        <w:rPr>
          <w:rFonts w:hint="eastAsia" w:ascii="仿宋_GB2312" w:hAnsi="仿宋_GB2312" w:eastAsia="仿宋_GB2312" w:cs="仿宋_GB2312"/>
          <w:b w:val="0"/>
          <w:bCs w:val="0"/>
          <w:color w:val="auto"/>
          <w:sz w:val="28"/>
          <w:szCs w:val="28"/>
          <w:highlight w:val="none"/>
          <w:lang w:val="zh-CN" w:eastAsia="zh-CN"/>
        </w:rPr>
        <w:t>评标方法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_Toc18370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D9FA975">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_Toc24019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lang w:val="zh-CN" w:eastAsia="zh-CN"/>
        </w:rPr>
        <w:t>评审标准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_Toc24019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CEB287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_Toc4519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2.1</w:t>
      </w:r>
      <w:r>
        <w:rPr>
          <w:rFonts w:hint="eastAsia" w:ascii="仿宋_GB2312" w:hAnsi="仿宋_GB2312" w:eastAsia="仿宋_GB2312" w:cs="仿宋_GB2312"/>
          <w:b w:val="0"/>
          <w:bCs w:val="0"/>
          <w:color w:val="auto"/>
          <w:sz w:val="28"/>
          <w:szCs w:val="28"/>
          <w:highlight w:val="none"/>
          <w:lang w:val="zh-CN" w:eastAsia="zh-CN"/>
        </w:rPr>
        <w:t>初步评审标准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_Toc4519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EE6C3E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_Toc20677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2.2分值构成与评分标准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_Toc20677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D47A42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_Toc3470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bidi="zh-CN"/>
        </w:rPr>
        <w:t>3.</w:t>
      </w:r>
      <w:r>
        <w:rPr>
          <w:rFonts w:hint="eastAsia" w:ascii="仿宋_GB2312" w:hAnsi="仿宋_GB2312" w:eastAsia="仿宋_GB2312" w:cs="仿宋_GB2312"/>
          <w:b w:val="0"/>
          <w:bCs w:val="0"/>
          <w:color w:val="auto"/>
          <w:sz w:val="28"/>
          <w:szCs w:val="28"/>
          <w:highlight w:val="none"/>
          <w:lang w:val="zh-CN" w:eastAsia="zh-CN" w:bidi="zh-CN"/>
        </w:rPr>
        <w:t>评标程序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_Toc3470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D1CE5E6">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_Toc2809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3.1</w:t>
      </w:r>
      <w:r>
        <w:rPr>
          <w:rFonts w:hint="eastAsia" w:ascii="仿宋_GB2312" w:hAnsi="仿宋_GB2312" w:eastAsia="仿宋_GB2312" w:cs="仿宋_GB2312"/>
          <w:b w:val="0"/>
          <w:bCs w:val="0"/>
          <w:color w:val="auto"/>
          <w:sz w:val="28"/>
          <w:szCs w:val="28"/>
          <w:highlight w:val="none"/>
        </w:rPr>
        <w:t>初步评审</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_Toc2809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E6E0BCA">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_Toc20690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3.2详细评审</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_Toc20690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CEC2A57">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_Toc30890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3.3</w:t>
      </w:r>
      <w:r>
        <w:rPr>
          <w:rFonts w:hint="eastAsia" w:ascii="仿宋_GB2312" w:hAnsi="仿宋_GB2312" w:eastAsia="仿宋_GB2312" w:cs="仿宋_GB2312"/>
          <w:b w:val="0"/>
          <w:bCs w:val="0"/>
          <w:color w:val="auto"/>
          <w:sz w:val="28"/>
          <w:szCs w:val="28"/>
          <w:highlight w:val="none"/>
          <w:lang w:val="zh-CN" w:eastAsia="zh-CN"/>
        </w:rPr>
        <w:t>投标文件的澄清</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_Toc30890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577872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_Toc14822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3.4</w:t>
      </w:r>
      <w:r>
        <w:rPr>
          <w:rFonts w:hint="eastAsia" w:ascii="仿宋_GB2312" w:hAnsi="仿宋_GB2312" w:eastAsia="仿宋_GB2312" w:cs="仿宋_GB2312"/>
          <w:b w:val="0"/>
          <w:bCs w:val="0"/>
          <w:color w:val="auto"/>
          <w:sz w:val="28"/>
          <w:szCs w:val="28"/>
          <w:highlight w:val="none"/>
          <w:lang w:val="zh-CN" w:eastAsia="zh-CN"/>
        </w:rPr>
        <w:t>评标结果</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_Toc14822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13DDC65">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_Toc7449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第四章</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合同条款及格式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_Toc7449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D400950">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_Toc19256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第五章</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委托人要求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_Toc19256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227D8F4">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_Toc5223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一、监理要求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_Toc5223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5587808">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_Toc28199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二、适用规范标准</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_Toc28199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C336BFA">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_Toc28973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三、成果文件要求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_Toc28973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39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656FA24">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_Toc26300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四、委托人财产清单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_Toc26300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40</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D84D270">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_Toc15325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五、委托人提供的便利条件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_Toc15325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40</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655A841">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_Toc17918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六、监理人需要自备的工作条件</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_Toc17918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4C99E82">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_Toc19001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七、</w:t>
      </w:r>
      <w:r>
        <w:rPr>
          <w:rFonts w:hint="eastAsia" w:ascii="仿宋_GB2312" w:hAnsi="仿宋_GB2312" w:eastAsia="仿宋_GB2312" w:cs="仿宋_GB2312"/>
          <w:b w:val="0"/>
          <w:bCs w:val="0"/>
          <w:color w:val="auto"/>
          <w:sz w:val="28"/>
          <w:szCs w:val="28"/>
          <w:highlight w:val="none"/>
          <w:lang w:val="zh-CN" w:eastAsia="zh-CN"/>
        </w:rPr>
        <w:t>委托人</w:t>
      </w:r>
      <w:r>
        <w:rPr>
          <w:rFonts w:hint="eastAsia" w:ascii="仿宋_GB2312" w:hAnsi="仿宋_GB2312" w:eastAsia="仿宋_GB2312" w:cs="仿宋_GB2312"/>
          <w:b w:val="0"/>
          <w:bCs w:val="0"/>
          <w:color w:val="auto"/>
          <w:sz w:val="28"/>
          <w:szCs w:val="28"/>
          <w:highlight w:val="none"/>
        </w:rPr>
        <w:t>的其他要求</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_Toc19001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18CF3AB7">
      <w:pPr>
        <w:pStyle w:val="14"/>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_Toc22559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第</w:t>
      </w:r>
      <w:r>
        <w:rPr>
          <w:rFonts w:hint="eastAsia" w:ascii="仿宋_GB2312" w:hAnsi="仿宋_GB2312" w:eastAsia="仿宋_GB2312" w:cs="仿宋_GB2312"/>
          <w:b w:val="0"/>
          <w:bCs w:val="0"/>
          <w:color w:val="auto"/>
          <w:sz w:val="28"/>
          <w:szCs w:val="28"/>
          <w:highlight w:val="none"/>
          <w:lang w:val="en-US" w:eastAsia="zh-CN"/>
        </w:rPr>
        <w:t>六</w:t>
      </w:r>
      <w:r>
        <w:rPr>
          <w:rFonts w:hint="eastAsia" w:ascii="仿宋_GB2312" w:hAnsi="仿宋_GB2312" w:eastAsia="仿宋_GB2312" w:cs="仿宋_GB2312"/>
          <w:b w:val="0"/>
          <w:bCs w:val="0"/>
          <w:color w:val="auto"/>
          <w:sz w:val="28"/>
          <w:szCs w:val="28"/>
          <w:highlight w:val="none"/>
        </w:rPr>
        <w:t>章　投标文件格式</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_Toc22559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AC84AC0">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_Toc5979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目</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_Toc5979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57D1766">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_Toc13520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一、投标函及投标函附录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_Toc13520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70E4D2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_Toc18724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（一）投标函</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_Toc18724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188EB7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_Toc2945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（二）投标函附录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_Toc2945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FC64D6A">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_Toc21081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二、法定代表人身份证明（适用于无委托代理人的情况）</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_Toc21081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591179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_Toc5830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rPr>
        <w:t>二、授权委托书（适用于有委托代理人的情况）</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_Toc5830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D8BFA71">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_Toc30244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三、</w:t>
      </w:r>
      <w:r>
        <w:rPr>
          <w:rFonts w:hint="eastAsia" w:ascii="仿宋_GB2312" w:hAnsi="仿宋_GB2312" w:eastAsia="仿宋_GB2312" w:cs="仿宋_GB2312"/>
          <w:b w:val="0"/>
          <w:bCs w:val="0"/>
          <w:color w:val="auto"/>
          <w:sz w:val="28"/>
          <w:szCs w:val="28"/>
          <w:highlight w:val="none"/>
        </w:rPr>
        <w:t>投标保证金</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_Toc30244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751901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_Toc10440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四、</w:t>
      </w:r>
      <w:r>
        <w:rPr>
          <w:rFonts w:hint="eastAsia" w:ascii="仿宋_GB2312" w:hAnsi="仿宋_GB2312" w:eastAsia="仿宋_GB2312" w:cs="仿宋_GB2312"/>
          <w:b w:val="0"/>
          <w:bCs w:val="0"/>
          <w:color w:val="auto"/>
          <w:sz w:val="28"/>
          <w:szCs w:val="28"/>
          <w:highlight w:val="none"/>
          <w:lang w:eastAsia="zh-CN"/>
        </w:rPr>
        <w:t>投标人资格要求和必须响应项审查资料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_Toc10440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BA1B66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_Toc23187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（一）</w:t>
      </w:r>
      <w:r>
        <w:rPr>
          <w:rFonts w:hint="eastAsia" w:ascii="仿宋_GB2312" w:hAnsi="仿宋_GB2312" w:eastAsia="仿宋_GB2312" w:cs="仿宋_GB2312"/>
          <w:b w:val="0"/>
          <w:bCs w:val="0"/>
          <w:color w:val="auto"/>
          <w:sz w:val="28"/>
          <w:szCs w:val="28"/>
          <w:highlight w:val="none"/>
          <w:lang w:eastAsia="zh-CN"/>
        </w:rPr>
        <w:t>投标人资格要求审查资料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_Toc23187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49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F21ED6C">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_Toc29762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（二）必须响应项审查资料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_Toc29762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6D4D77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_Toc13684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五</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lang w:val="zh-CN" w:eastAsia="zh-CN"/>
        </w:rPr>
        <w:t>监理报酬清单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_Toc13684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AD5B842">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_Toc25817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（一）</w:t>
      </w:r>
      <w:r>
        <w:rPr>
          <w:rFonts w:hint="eastAsia" w:ascii="仿宋_GB2312" w:hAnsi="仿宋_GB2312" w:eastAsia="仿宋_GB2312" w:cs="仿宋_GB2312"/>
          <w:b w:val="0"/>
          <w:bCs w:val="0"/>
          <w:color w:val="auto"/>
          <w:sz w:val="28"/>
          <w:szCs w:val="28"/>
          <w:highlight w:val="none"/>
          <w:lang w:val="zh-CN" w:eastAsia="zh-CN"/>
        </w:rPr>
        <w:t>监理报酬清单说明</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_Toc25817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4C0AFBF0">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_Toc9622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（二）</w:t>
      </w:r>
      <w:r>
        <w:rPr>
          <w:rFonts w:hint="eastAsia" w:ascii="仿宋_GB2312" w:hAnsi="仿宋_GB2312" w:eastAsia="仿宋_GB2312" w:cs="仿宋_GB2312"/>
          <w:b w:val="0"/>
          <w:bCs w:val="0"/>
          <w:color w:val="auto"/>
          <w:sz w:val="28"/>
          <w:szCs w:val="28"/>
          <w:highlight w:val="none"/>
          <w:lang w:val="zh-CN" w:eastAsia="zh-CN"/>
        </w:rPr>
        <w:t>监理报酬清单</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_Toc9622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701702D">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_Toc8004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六、</w:t>
      </w:r>
      <w:r>
        <w:rPr>
          <w:rFonts w:hint="eastAsia" w:ascii="仿宋_GB2312" w:hAnsi="仿宋_GB2312" w:eastAsia="仿宋_GB2312" w:cs="仿宋_GB2312"/>
          <w:b w:val="0"/>
          <w:bCs w:val="0"/>
          <w:color w:val="auto"/>
          <w:sz w:val="28"/>
          <w:szCs w:val="28"/>
          <w:highlight w:val="none"/>
          <w:lang w:val="zh-CN" w:eastAsia="zh-CN"/>
        </w:rPr>
        <w:t>资格审查资料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_Toc8004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C9AD54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_Toc13113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eastAsia="zh-CN"/>
        </w:rPr>
        <w:t>（</w:t>
      </w:r>
      <w:r>
        <w:rPr>
          <w:rFonts w:hint="eastAsia" w:ascii="仿宋_GB2312" w:hAnsi="仿宋_GB2312" w:eastAsia="仿宋_GB2312" w:cs="仿宋_GB2312"/>
          <w:b w:val="0"/>
          <w:bCs w:val="0"/>
          <w:color w:val="auto"/>
          <w:sz w:val="28"/>
          <w:szCs w:val="28"/>
          <w:highlight w:val="none"/>
          <w:lang w:val="en-US" w:eastAsia="zh-CN"/>
        </w:rPr>
        <w:t>一）</w:t>
      </w:r>
      <w:r>
        <w:rPr>
          <w:rFonts w:hint="eastAsia" w:ascii="仿宋_GB2312" w:hAnsi="仿宋_GB2312" w:eastAsia="仿宋_GB2312" w:cs="仿宋_GB2312"/>
          <w:b w:val="0"/>
          <w:bCs w:val="0"/>
          <w:color w:val="auto"/>
          <w:sz w:val="28"/>
          <w:szCs w:val="28"/>
          <w:highlight w:val="none"/>
        </w:rPr>
        <w:t>基本情况表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_Toc13113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70D34A98">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_Toc5708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（二）近年财务状况表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_Toc5708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54</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BEA417D">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_Toc27248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w:t>
      </w:r>
      <w:r>
        <w:rPr>
          <w:rFonts w:hint="eastAsia" w:ascii="仿宋_GB2312" w:hAnsi="仿宋_GB2312" w:eastAsia="仿宋_GB2312" w:cs="仿宋_GB2312"/>
          <w:b w:val="0"/>
          <w:bCs w:val="0"/>
          <w:color w:val="auto"/>
          <w:sz w:val="28"/>
          <w:szCs w:val="28"/>
          <w:highlight w:val="none"/>
          <w:lang w:val="en-US" w:eastAsia="zh-CN"/>
        </w:rPr>
        <w:t>三</w:t>
      </w:r>
      <w:r>
        <w:rPr>
          <w:rFonts w:hint="eastAsia" w:ascii="仿宋_GB2312" w:hAnsi="仿宋_GB2312" w:eastAsia="仿宋_GB2312" w:cs="仿宋_GB2312"/>
          <w:b w:val="0"/>
          <w:bCs w:val="0"/>
          <w:color w:val="auto"/>
          <w:sz w:val="28"/>
          <w:szCs w:val="28"/>
          <w:highlight w:val="none"/>
          <w:lang w:val="zh-CN" w:eastAsia="zh-CN"/>
        </w:rPr>
        <w:t>）近年完成的类似项目情况表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_Toc27248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55</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644F0B1F">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_Toc10075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w:t>
      </w:r>
      <w:r>
        <w:rPr>
          <w:rFonts w:hint="eastAsia" w:ascii="仿宋_GB2312" w:hAnsi="仿宋_GB2312" w:eastAsia="仿宋_GB2312" w:cs="仿宋_GB2312"/>
          <w:b w:val="0"/>
          <w:bCs w:val="0"/>
          <w:color w:val="auto"/>
          <w:sz w:val="28"/>
          <w:szCs w:val="28"/>
          <w:highlight w:val="none"/>
          <w:lang w:val="en-US" w:eastAsia="zh-CN"/>
        </w:rPr>
        <w:t>四）</w:t>
      </w:r>
      <w:r>
        <w:rPr>
          <w:rFonts w:hint="eastAsia" w:ascii="仿宋_GB2312" w:hAnsi="仿宋_GB2312" w:eastAsia="仿宋_GB2312" w:cs="仿宋_GB2312"/>
          <w:b w:val="0"/>
          <w:bCs w:val="0"/>
          <w:color w:val="auto"/>
          <w:sz w:val="28"/>
          <w:szCs w:val="28"/>
          <w:highlight w:val="none"/>
          <w:lang w:val="zh-CN" w:eastAsia="zh-CN"/>
        </w:rPr>
        <w:t>正在监理和新承接的项目情况表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_Toc10075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56</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2AD10F4">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_Toc28742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w:t>
      </w:r>
      <w:r>
        <w:rPr>
          <w:rFonts w:hint="eastAsia" w:ascii="仿宋_GB2312" w:hAnsi="仿宋_GB2312" w:eastAsia="仿宋_GB2312" w:cs="仿宋_GB2312"/>
          <w:b w:val="0"/>
          <w:bCs w:val="0"/>
          <w:color w:val="auto"/>
          <w:sz w:val="28"/>
          <w:szCs w:val="28"/>
          <w:highlight w:val="none"/>
          <w:lang w:val="en-US" w:eastAsia="zh-CN"/>
        </w:rPr>
        <w:t>五</w:t>
      </w:r>
      <w:r>
        <w:rPr>
          <w:rFonts w:hint="eastAsia" w:ascii="仿宋_GB2312" w:hAnsi="仿宋_GB2312" w:eastAsia="仿宋_GB2312" w:cs="仿宋_GB2312"/>
          <w:b w:val="0"/>
          <w:bCs w:val="0"/>
          <w:color w:val="auto"/>
          <w:sz w:val="28"/>
          <w:szCs w:val="28"/>
          <w:highlight w:val="none"/>
          <w:lang w:val="zh-CN" w:eastAsia="zh-CN"/>
        </w:rPr>
        <w:t>）近年发生的诉讼及仲裁情况</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_Toc28742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57</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5B131F1">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_Toc21366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（六）拟委任的主要人员汇总表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_Toc21366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58</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2E4A58B5">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_Toc31044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（七）主要人员简历表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_Toc31044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59</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6E22022">
      <w:pPr>
        <w:pStyle w:val="10"/>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_Toc15919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zh-CN" w:eastAsia="zh-CN"/>
        </w:rPr>
        <w:t>（八）拟投入本项目的主要试验检测仪器设备表</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_Toc15919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60</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B999829">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_Toc7966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七、</w:t>
      </w:r>
      <w:r>
        <w:rPr>
          <w:rFonts w:hint="eastAsia" w:ascii="仿宋_GB2312" w:hAnsi="仿宋_GB2312" w:eastAsia="仿宋_GB2312" w:cs="仿宋_GB2312"/>
          <w:b w:val="0"/>
          <w:bCs w:val="0"/>
          <w:color w:val="auto"/>
          <w:sz w:val="28"/>
          <w:szCs w:val="28"/>
          <w:highlight w:val="none"/>
          <w:lang w:val="zh-CN" w:eastAsia="zh-CN"/>
        </w:rPr>
        <w:t>监理大纲</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_Toc7966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61</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0863EC43">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_Toc13613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八、独立投标保证书</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_Toc13613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62</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5C66AC76">
      <w:pPr>
        <w:pStyle w:val="15"/>
        <w:tabs>
          <w:tab w:val="right" w:leader="dot" w:pos="9015"/>
        </w:tabs>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fldChar w:fldCharType="begin"/>
      </w:r>
      <w:r>
        <w:rPr>
          <w:rFonts w:hint="eastAsia" w:ascii="仿宋_GB2312" w:hAnsi="仿宋_GB2312" w:eastAsia="仿宋_GB2312" w:cs="仿宋_GB2312"/>
          <w:b w:val="0"/>
          <w:bCs w:val="0"/>
          <w:color w:val="auto"/>
          <w:sz w:val="28"/>
          <w:szCs w:val="28"/>
          <w:highlight w:val="none"/>
          <w:lang w:val="en-US" w:eastAsia="zh-CN"/>
        </w:rPr>
        <w:instrText xml:space="preserve"> HYPERLINK \l _Toc12443 </w:instrText>
      </w:r>
      <w:r>
        <w:rPr>
          <w:rFonts w:hint="eastAsia" w:ascii="仿宋_GB2312" w:hAnsi="仿宋_GB2312" w:eastAsia="仿宋_GB2312" w:cs="仿宋_GB2312"/>
          <w:b w:val="0"/>
          <w:bCs w:val="0"/>
          <w:color w:val="auto"/>
          <w:sz w:val="28"/>
          <w:szCs w:val="28"/>
          <w:highlight w:val="none"/>
          <w:lang w:val="en-US" w:eastAsia="zh-CN"/>
        </w:rPr>
        <w:fldChar w:fldCharType="separate"/>
      </w:r>
      <w:r>
        <w:rPr>
          <w:rFonts w:hint="eastAsia" w:ascii="仿宋_GB2312" w:hAnsi="仿宋_GB2312" w:eastAsia="仿宋_GB2312" w:cs="仿宋_GB2312"/>
          <w:b w:val="0"/>
          <w:bCs w:val="0"/>
          <w:color w:val="auto"/>
          <w:sz w:val="28"/>
          <w:szCs w:val="28"/>
          <w:highlight w:val="none"/>
          <w:lang w:val="en-US" w:eastAsia="zh-CN"/>
        </w:rPr>
        <w:t>九、</w:t>
      </w:r>
      <w:r>
        <w:rPr>
          <w:rFonts w:hint="eastAsia" w:ascii="仿宋_GB2312" w:hAnsi="仿宋_GB2312" w:eastAsia="仿宋_GB2312" w:cs="仿宋_GB2312"/>
          <w:b w:val="0"/>
          <w:bCs w:val="0"/>
          <w:color w:val="auto"/>
          <w:sz w:val="28"/>
          <w:szCs w:val="28"/>
          <w:highlight w:val="none"/>
          <w:lang w:val="zh-CN" w:eastAsia="zh-CN"/>
        </w:rPr>
        <w:t>其他资料</w:t>
      </w:r>
      <w:r>
        <w:rPr>
          <w:rFonts w:hint="eastAsia" w:ascii="仿宋_GB2312" w:hAnsi="仿宋_GB2312" w:eastAsia="仿宋_GB2312" w:cs="仿宋_GB2312"/>
          <w:b w:val="0"/>
          <w:bCs w:val="0"/>
          <w:color w:val="auto"/>
          <w:sz w:val="28"/>
          <w:szCs w:val="28"/>
          <w:highlight w:val="none"/>
        </w:rPr>
        <w:tab/>
      </w:r>
      <w:r>
        <w:rPr>
          <w:rFonts w:hint="eastAsia" w:ascii="仿宋_GB2312" w:hAnsi="仿宋_GB2312" w:eastAsia="仿宋_GB2312" w:cs="仿宋_GB2312"/>
          <w:b w:val="0"/>
          <w:bCs w:val="0"/>
          <w:color w:val="auto"/>
          <w:sz w:val="28"/>
          <w:szCs w:val="28"/>
          <w:highlight w:val="none"/>
        </w:rPr>
        <w:fldChar w:fldCharType="begin"/>
      </w:r>
      <w:r>
        <w:rPr>
          <w:rFonts w:hint="eastAsia" w:ascii="仿宋_GB2312" w:hAnsi="仿宋_GB2312" w:eastAsia="仿宋_GB2312" w:cs="仿宋_GB2312"/>
          <w:b w:val="0"/>
          <w:bCs w:val="0"/>
          <w:color w:val="auto"/>
          <w:sz w:val="28"/>
          <w:szCs w:val="28"/>
          <w:highlight w:val="none"/>
        </w:rPr>
        <w:instrText xml:space="preserve"> PAGEREF _Toc12443 \h </w:instrText>
      </w:r>
      <w:r>
        <w:rPr>
          <w:rFonts w:hint="eastAsia" w:ascii="仿宋_GB2312" w:hAnsi="仿宋_GB2312" w:eastAsia="仿宋_GB2312" w:cs="仿宋_GB2312"/>
          <w:b w:val="0"/>
          <w:bCs w:val="0"/>
          <w:color w:val="auto"/>
          <w:sz w:val="28"/>
          <w:szCs w:val="28"/>
          <w:highlight w:val="none"/>
        </w:rPr>
        <w:fldChar w:fldCharType="separate"/>
      </w:r>
      <w:r>
        <w:rPr>
          <w:rFonts w:hint="eastAsia" w:ascii="仿宋_GB2312" w:hAnsi="仿宋_GB2312" w:eastAsia="仿宋_GB2312" w:cs="仿宋_GB2312"/>
          <w:b w:val="0"/>
          <w:bCs w:val="0"/>
          <w:color w:val="auto"/>
          <w:sz w:val="28"/>
          <w:szCs w:val="28"/>
          <w:highlight w:val="none"/>
        </w:rPr>
        <w:t>63</w:t>
      </w:r>
      <w:r>
        <w:rPr>
          <w:rFonts w:hint="eastAsia" w:ascii="仿宋_GB2312" w:hAnsi="仿宋_GB2312" w:eastAsia="仿宋_GB2312" w:cs="仿宋_GB2312"/>
          <w:b w:val="0"/>
          <w:bCs w:val="0"/>
          <w:color w:val="auto"/>
          <w:sz w:val="28"/>
          <w:szCs w:val="28"/>
          <w:highlight w:val="none"/>
        </w:rPr>
        <w:fldChar w:fldCharType="end"/>
      </w:r>
      <w:r>
        <w:rPr>
          <w:rFonts w:hint="eastAsia" w:ascii="仿宋_GB2312" w:hAnsi="仿宋_GB2312" w:eastAsia="仿宋_GB2312" w:cs="仿宋_GB2312"/>
          <w:b w:val="0"/>
          <w:bCs w:val="0"/>
          <w:color w:val="auto"/>
          <w:sz w:val="28"/>
          <w:szCs w:val="28"/>
          <w:highlight w:val="none"/>
          <w:lang w:val="en-US" w:eastAsia="zh-CN"/>
        </w:rPr>
        <w:fldChar w:fldCharType="end"/>
      </w:r>
    </w:p>
    <w:p w14:paraId="38C95643">
      <w:pPr>
        <w:pStyle w:val="21"/>
        <w:keepNext w:val="0"/>
        <w:keepLines w:val="0"/>
        <w:pageBreakBefore w:val="0"/>
        <w:widowControl w:val="0"/>
        <w:kinsoku/>
        <w:wordWrap/>
        <w:overflowPunct/>
        <w:topLinePunct w:val="0"/>
        <w:autoSpaceDE w:val="0"/>
        <w:autoSpaceDN w:val="0"/>
        <w:bidi w:val="0"/>
        <w:spacing w:before="0" w:line="320" w:lineRule="exact"/>
        <w:textAlignment w:val="auto"/>
        <w:rPr>
          <w:rFonts w:hint="eastAsia" w:ascii="仿宋_GB2312" w:hAnsi="仿宋_GB2312" w:eastAsia="仿宋_GB2312" w:cs="仿宋_GB2312"/>
          <w:b/>
          <w:bCs/>
          <w:color w:val="auto"/>
          <w:sz w:val="28"/>
          <w:szCs w:val="28"/>
          <w:highlight w:val="none"/>
          <w:lang w:val="en-US" w:eastAsia="zh-CN"/>
        </w:rPr>
        <w:sectPr>
          <w:headerReference r:id="rId7" w:type="default"/>
          <w:footerReference r:id="rId8" w:type="default"/>
          <w:pgSz w:w="11906" w:h="16838"/>
          <w:pgMar w:top="1418" w:right="1417" w:bottom="1418" w:left="147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仿宋_GB2312" w:hAnsi="仿宋_GB2312" w:eastAsia="仿宋_GB2312" w:cs="仿宋_GB2312"/>
          <w:b w:val="0"/>
          <w:bCs w:val="0"/>
          <w:color w:val="auto"/>
          <w:sz w:val="28"/>
          <w:szCs w:val="28"/>
          <w:highlight w:val="none"/>
          <w:lang w:val="en-US" w:eastAsia="zh-CN"/>
        </w:rPr>
        <w:fldChar w:fldCharType="end"/>
      </w:r>
    </w:p>
    <w:p w14:paraId="4ECE1483">
      <w:pPr>
        <w:pStyle w:val="2"/>
        <w:bidi w:val="0"/>
        <w:rPr>
          <w:rFonts w:hint="eastAsia"/>
          <w:color w:val="auto"/>
          <w:highlight w:val="none"/>
          <w:lang w:val="zh-CN" w:eastAsia="zh-CN"/>
        </w:rPr>
      </w:pPr>
      <w:bookmarkStart w:id="1" w:name="_Toc868"/>
      <w:r>
        <w:rPr>
          <w:rFonts w:hint="eastAsia"/>
          <w:color w:val="auto"/>
          <w:highlight w:val="none"/>
        </w:rPr>
        <w:t>第一章</w:t>
      </w:r>
      <w:r>
        <w:rPr>
          <w:rFonts w:hint="eastAsia"/>
          <w:color w:val="auto"/>
          <w:highlight w:val="none"/>
          <w:lang w:val="en-US" w:eastAsia="zh-CN"/>
        </w:rPr>
        <w:t xml:space="preserve"> </w:t>
      </w:r>
      <w:r>
        <w:rPr>
          <w:rFonts w:hint="eastAsia"/>
          <w:color w:val="auto"/>
          <w:highlight w:val="none"/>
        </w:rPr>
        <w:t>招标</w:t>
      </w:r>
      <w:r>
        <w:rPr>
          <w:rFonts w:hint="eastAsia"/>
          <w:color w:val="auto"/>
          <w:highlight w:val="none"/>
          <w:lang w:eastAsia="zh-CN"/>
        </w:rPr>
        <w:t>（</w:t>
      </w:r>
      <w:r>
        <w:rPr>
          <w:rFonts w:hint="eastAsia"/>
          <w:color w:val="auto"/>
          <w:highlight w:val="none"/>
          <w:lang w:val="en-US" w:eastAsia="zh-CN"/>
        </w:rPr>
        <w:t>竞价</w:t>
      </w:r>
      <w:r>
        <w:rPr>
          <w:rFonts w:hint="eastAsia"/>
          <w:color w:val="auto"/>
          <w:highlight w:val="none"/>
          <w:lang w:eastAsia="zh-CN"/>
        </w:rPr>
        <w:t>）</w:t>
      </w:r>
      <w:r>
        <w:rPr>
          <w:rFonts w:hint="eastAsia"/>
          <w:color w:val="auto"/>
          <w:highlight w:val="none"/>
        </w:rPr>
        <w:t>公告</w:t>
      </w:r>
      <w:bookmarkEnd w:id="0"/>
      <w:bookmarkEnd w:id="1"/>
    </w:p>
    <w:p w14:paraId="51257D04">
      <w:pPr>
        <w:pStyle w:val="3"/>
        <w:bidi w:val="0"/>
        <w:jc w:val="center"/>
        <w:rPr>
          <w:rFonts w:hint="eastAsia"/>
          <w:color w:val="auto"/>
          <w:highlight w:val="none"/>
          <w:lang w:val="en-US" w:eastAsia="zh-CN"/>
        </w:rPr>
      </w:pPr>
      <w:bookmarkStart w:id="2" w:name="_Toc19416"/>
      <w:r>
        <w:rPr>
          <w:rFonts w:hint="eastAsia"/>
          <w:color w:val="auto"/>
          <w:highlight w:val="none"/>
        </w:rPr>
        <w:t>招标公告</w:t>
      </w:r>
      <w:bookmarkEnd w:id="2"/>
    </w:p>
    <w:p w14:paraId="2ABCBFA7">
      <w:pPr>
        <w:pStyle w:val="3"/>
        <w:bidi w:val="0"/>
        <w:rPr>
          <w:rFonts w:hint="eastAsia"/>
          <w:color w:val="auto"/>
          <w:highlight w:val="none"/>
          <w:lang w:val="zh-CN" w:eastAsia="zh-CN"/>
        </w:rPr>
      </w:pPr>
      <w:bookmarkStart w:id="3" w:name="_Toc14718"/>
      <w:bookmarkStart w:id="4" w:name="_Toc31203"/>
      <w:r>
        <w:rPr>
          <w:rFonts w:hint="eastAsia"/>
          <w:color w:val="auto"/>
          <w:highlight w:val="none"/>
          <w:lang w:val="en-US" w:eastAsia="zh-CN"/>
        </w:rPr>
        <w:t>1.</w:t>
      </w:r>
      <w:r>
        <w:rPr>
          <w:rFonts w:hint="eastAsia"/>
          <w:color w:val="auto"/>
          <w:highlight w:val="none"/>
          <w:lang w:val="zh-CN" w:eastAsia="zh-CN"/>
        </w:rPr>
        <w:t>招标条件</w:t>
      </w:r>
      <w:bookmarkEnd w:id="3"/>
      <w:bookmarkEnd w:id="4"/>
    </w:p>
    <w:p w14:paraId="6BC0F7F5">
      <w:pPr>
        <w:bidi w:val="0"/>
        <w:rPr>
          <w:rFonts w:hint="eastAsia" w:ascii="仿宋_GB2312" w:hAnsi="仿宋_GB2312" w:eastAsia="仿宋_GB2312" w:cs="仿宋_GB2312"/>
          <w:color w:val="auto"/>
          <w:sz w:val="28"/>
          <w:szCs w:val="28"/>
          <w:highlight w:val="none"/>
        </w:rPr>
      </w:pPr>
      <w:bookmarkStart w:id="5" w:name="_Toc17784"/>
      <w:bookmarkStart w:id="6" w:name="_Toc10132"/>
      <w:r>
        <w:rPr>
          <w:rFonts w:hint="eastAsia" w:ascii="仿宋_GB2312" w:hAnsi="仿宋_GB2312" w:eastAsia="仿宋_GB2312" w:cs="仿宋_GB2312"/>
          <w:color w:val="auto"/>
          <w:sz w:val="28"/>
          <w:szCs w:val="28"/>
          <w:highlight w:val="none"/>
          <w:lang w:val="en-US" w:eastAsia="zh-CN"/>
        </w:rPr>
        <w:t>本招标项目</w:t>
      </w:r>
      <w:r>
        <w:rPr>
          <w:rFonts w:hint="eastAsia" w:ascii="仿宋_GB2312" w:hAnsi="仿宋_GB2312" w:eastAsia="仿宋_GB2312" w:cs="仿宋_GB2312"/>
          <w:color w:val="auto"/>
          <w:sz w:val="28"/>
          <w:szCs w:val="28"/>
          <w:highlight w:val="none"/>
          <w:u w:val="none"/>
          <w:lang w:val="en-US" w:eastAsia="zh-CN"/>
        </w:rPr>
        <w:t>酒钢集团润源公司炼铁厂脱硫灰瓦斯灰密闭输送项目工程监理技术服务采购</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资金来源为</w:t>
      </w:r>
      <w:r>
        <w:rPr>
          <w:rFonts w:hint="eastAsia" w:ascii="仿宋_GB2312" w:hAnsi="仿宋_GB2312" w:eastAsia="仿宋_GB2312" w:cs="仿宋_GB2312"/>
          <w:color w:val="auto"/>
          <w:sz w:val="28"/>
          <w:szCs w:val="28"/>
          <w:highlight w:val="none"/>
          <w:lang w:eastAsia="zh-CN"/>
        </w:rPr>
        <w:t>企业自筹，</w:t>
      </w:r>
      <w:r>
        <w:rPr>
          <w:rFonts w:hint="eastAsia" w:ascii="仿宋_GB2312" w:hAnsi="仿宋_GB2312" w:eastAsia="仿宋_GB2312" w:cs="仿宋_GB2312"/>
          <w:color w:val="auto"/>
          <w:sz w:val="28"/>
          <w:szCs w:val="28"/>
          <w:highlight w:val="none"/>
          <w:lang w:val="en-US" w:eastAsia="zh-CN"/>
        </w:rPr>
        <w:t>招标人为</w:t>
      </w:r>
      <w:r>
        <w:rPr>
          <w:rFonts w:hint="eastAsia" w:ascii="仿宋_GB2312" w:hAnsi="仿宋_GB2312" w:cs="仿宋_GB2312"/>
          <w:color w:val="auto"/>
          <w:sz w:val="28"/>
          <w:szCs w:val="28"/>
          <w:highlight w:val="none"/>
          <w:u w:val="single"/>
          <w:lang w:val="en-US" w:eastAsia="zh-CN"/>
        </w:rPr>
        <w:t>甘肃润源环境资源科技有限公司</w:t>
      </w:r>
      <w:r>
        <w:rPr>
          <w:rFonts w:hint="eastAsia" w:ascii="仿宋_GB2312" w:hAnsi="仿宋_GB2312" w:eastAsia="仿宋_GB2312" w:cs="仿宋_GB2312"/>
          <w:color w:val="auto"/>
          <w:sz w:val="28"/>
          <w:szCs w:val="28"/>
          <w:highlight w:val="none"/>
          <w:lang w:val="en-US" w:eastAsia="zh-CN"/>
        </w:rPr>
        <w:t>。项目</w:t>
      </w:r>
      <w:r>
        <w:rPr>
          <w:rFonts w:hint="eastAsia" w:ascii="仿宋_GB2312" w:hAnsi="仿宋_GB2312" w:eastAsia="仿宋_GB2312" w:cs="仿宋_GB2312"/>
          <w:color w:val="auto"/>
          <w:sz w:val="28"/>
          <w:szCs w:val="28"/>
          <w:highlight w:val="none"/>
        </w:rPr>
        <w:t>已具备招标条件，</w:t>
      </w:r>
      <w:r>
        <w:rPr>
          <w:rFonts w:hint="eastAsia" w:ascii="仿宋_GB2312" w:hAnsi="仿宋_GB2312" w:eastAsia="仿宋_GB2312" w:cs="仿宋_GB2312"/>
          <w:color w:val="auto"/>
          <w:sz w:val="28"/>
          <w:szCs w:val="28"/>
          <w:highlight w:val="none"/>
          <w:lang w:eastAsia="zh-CN"/>
        </w:rPr>
        <w:t>现对</w:t>
      </w:r>
      <w:r>
        <w:rPr>
          <w:rFonts w:hint="eastAsia" w:ascii="仿宋_GB2312" w:hAnsi="仿宋_GB2312" w:eastAsia="仿宋_GB2312" w:cs="仿宋_GB2312"/>
          <w:color w:val="auto"/>
          <w:sz w:val="28"/>
          <w:szCs w:val="28"/>
          <w:highlight w:val="none"/>
          <w:u w:val="single"/>
          <w:lang w:val="en-US" w:eastAsia="zh-CN"/>
        </w:rPr>
        <w:t>酒钢集团润源公司炼铁厂脱硫灰瓦斯灰密闭输送项目工程监理技术服务采购</w:t>
      </w:r>
      <w:r>
        <w:rPr>
          <w:rFonts w:hint="eastAsia" w:ascii="仿宋_GB2312" w:hAnsi="仿宋_GB2312" w:eastAsia="仿宋_GB2312" w:cs="仿宋_GB2312"/>
          <w:color w:val="auto"/>
          <w:sz w:val="28"/>
          <w:szCs w:val="28"/>
          <w:highlight w:val="none"/>
        </w:rPr>
        <w:t>在酒钢交易中心进行</w:t>
      </w:r>
      <w:r>
        <w:rPr>
          <w:rFonts w:hint="eastAsia" w:ascii="仿宋_GB2312" w:hAnsi="仿宋_GB2312" w:eastAsia="仿宋_GB2312" w:cs="仿宋_GB2312"/>
          <w:color w:val="auto"/>
          <w:sz w:val="28"/>
          <w:szCs w:val="28"/>
          <w:highlight w:val="none"/>
          <w:lang w:eastAsia="zh-CN"/>
        </w:rPr>
        <w:t>公开</w:t>
      </w:r>
      <w:r>
        <w:rPr>
          <w:rFonts w:hint="eastAsia" w:ascii="仿宋_GB2312" w:hAnsi="仿宋_GB2312" w:eastAsia="仿宋_GB2312" w:cs="仿宋_GB2312"/>
          <w:color w:val="auto"/>
          <w:sz w:val="28"/>
          <w:szCs w:val="28"/>
          <w:highlight w:val="none"/>
        </w:rPr>
        <w:t>招标</w:t>
      </w:r>
      <w:r>
        <w:rPr>
          <w:rFonts w:hint="eastAsia" w:ascii="仿宋_GB2312" w:hAnsi="仿宋_GB2312" w:eastAsia="仿宋_GB2312" w:cs="仿宋_GB2312"/>
          <w:color w:val="auto"/>
          <w:sz w:val="28"/>
          <w:szCs w:val="28"/>
          <w:highlight w:val="none"/>
          <w:lang w:eastAsia="zh-CN"/>
        </w:rPr>
        <w:t>，请符合条件的投标人参与投标</w:t>
      </w:r>
      <w:r>
        <w:rPr>
          <w:rFonts w:hint="eastAsia" w:ascii="仿宋_GB2312" w:hAnsi="仿宋_GB2312" w:eastAsia="仿宋_GB2312" w:cs="仿宋_GB2312"/>
          <w:color w:val="auto"/>
          <w:sz w:val="28"/>
          <w:szCs w:val="28"/>
          <w:highlight w:val="none"/>
        </w:rPr>
        <w:t>。</w:t>
      </w:r>
    </w:p>
    <w:p w14:paraId="5B89B024">
      <w:pPr>
        <w:pStyle w:val="3"/>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项目概况与招标范围</w:t>
      </w:r>
      <w:bookmarkEnd w:id="5"/>
      <w:bookmarkEnd w:id="6"/>
    </w:p>
    <w:p w14:paraId="42704AB7">
      <w:pPr>
        <w:pStyle w:val="4"/>
        <w:bidi w:val="0"/>
        <w:ind w:left="0" w:leftChars="0" w:firstLine="562" w:firstLineChars="200"/>
        <w:rPr>
          <w:rFonts w:hint="eastAsia"/>
          <w:color w:val="auto"/>
          <w:highlight w:val="none"/>
        </w:rPr>
      </w:pPr>
      <w:bookmarkStart w:id="7" w:name="_Toc25851"/>
      <w:bookmarkStart w:id="8" w:name="_Toc5584"/>
      <w:bookmarkStart w:id="9" w:name="_Toc31857"/>
      <w:r>
        <w:rPr>
          <w:rFonts w:hint="eastAsia"/>
          <w:color w:val="auto"/>
          <w:highlight w:val="none"/>
        </w:rPr>
        <w:t>2.1项目建设地点</w:t>
      </w:r>
      <w:bookmarkEnd w:id="7"/>
      <w:bookmarkEnd w:id="8"/>
      <w:bookmarkEnd w:id="9"/>
      <w:bookmarkStart w:id="10" w:name="_Toc3112"/>
    </w:p>
    <w:p w14:paraId="1073D6A4">
      <w:pPr>
        <w:bidi w:val="0"/>
        <w:rPr>
          <w:rFonts w:hint="eastAsia"/>
          <w:color w:val="auto"/>
          <w:highlight w:val="none"/>
          <w:lang w:val="en-US" w:eastAsia="zh-CN"/>
        </w:rPr>
      </w:pPr>
      <w:bookmarkStart w:id="11" w:name="_Toc13715"/>
      <w:bookmarkStart w:id="12" w:name="_Toc14221"/>
      <w:r>
        <w:rPr>
          <w:rFonts w:hint="eastAsia"/>
          <w:color w:val="auto"/>
          <w:highlight w:val="none"/>
          <w:lang w:val="en-US" w:eastAsia="zh-CN"/>
        </w:rPr>
        <w:t>甘肃省嘉峪关市酒钢冶金厂区</w:t>
      </w:r>
      <w:bookmarkEnd w:id="10"/>
      <w:bookmarkEnd w:id="11"/>
      <w:bookmarkEnd w:id="12"/>
      <w:bookmarkStart w:id="13" w:name="_Toc2584"/>
      <w:bookmarkStart w:id="14" w:name="_Toc14963"/>
      <w:bookmarkStart w:id="15" w:name="_Toc16299"/>
    </w:p>
    <w:p w14:paraId="3CFB109B">
      <w:pPr>
        <w:pStyle w:val="4"/>
        <w:bidi w:val="0"/>
        <w:rPr>
          <w:rFonts w:hint="eastAsia"/>
          <w:color w:val="auto"/>
          <w:highlight w:val="none"/>
          <w:lang w:val="en-US" w:eastAsia="zh-CN"/>
        </w:rPr>
      </w:pPr>
      <w:r>
        <w:rPr>
          <w:rFonts w:hint="eastAsia"/>
          <w:color w:val="auto"/>
          <w:highlight w:val="none"/>
        </w:rPr>
        <w:t>2.2项目建设</w:t>
      </w:r>
      <w:r>
        <w:rPr>
          <w:rFonts w:hint="eastAsia"/>
          <w:color w:val="auto"/>
          <w:highlight w:val="none"/>
          <w:lang w:val="en-US" w:eastAsia="zh-CN"/>
        </w:rPr>
        <w:t>规模</w:t>
      </w:r>
    </w:p>
    <w:p w14:paraId="178AC58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outlineLvl w:val="9"/>
        <w:rPr>
          <w:rFonts w:hint="eastAsia" w:ascii="宋体" w:hAnsi="宋体" w:eastAsia="仿宋_GB2312" w:cs="宋体"/>
          <w:b w:val="0"/>
          <w:sz w:val="28"/>
          <w:szCs w:val="22"/>
          <w:lang w:val="zh-CN" w:eastAsia="zh-CN" w:bidi="zh-CN"/>
        </w:rPr>
      </w:pPr>
      <w:r>
        <w:rPr>
          <w:rFonts w:hint="default" w:ascii="仿宋_GB2312" w:hAnsi="宋体" w:eastAsia="仿宋_GB2312" w:cs="Times New Roman"/>
          <w:b w:val="0"/>
          <w:bCs/>
          <w:color w:val="auto"/>
          <w:sz w:val="28"/>
          <w:szCs w:val="28"/>
          <w:highlight w:val="none"/>
          <w:lang w:val="en-US" w:eastAsia="zh-CN"/>
        </w:rPr>
        <w:t>项目的建设范围包括新建1套烧结脱硫灰罐车接收</w:t>
      </w:r>
      <w:r>
        <w:rPr>
          <w:rFonts w:hint="eastAsia" w:ascii="仿宋_GB2312" w:hAnsi="宋体" w:eastAsia="仿宋_GB2312" w:cs="Times New Roman"/>
          <w:b w:val="0"/>
          <w:bCs/>
          <w:color w:val="auto"/>
          <w:sz w:val="28"/>
          <w:szCs w:val="28"/>
          <w:highlight w:val="none"/>
          <w:lang w:val="en-US" w:eastAsia="zh-CN"/>
        </w:rPr>
        <w:t>筒仓、</w:t>
      </w:r>
      <w:r>
        <w:rPr>
          <w:rFonts w:hint="default" w:ascii="仿宋_GB2312" w:hAnsi="宋体" w:eastAsia="仿宋_GB2312" w:cs="Times New Roman"/>
          <w:b w:val="0"/>
          <w:bCs/>
          <w:color w:val="auto"/>
          <w:sz w:val="28"/>
          <w:szCs w:val="28"/>
          <w:highlight w:val="none"/>
          <w:lang w:val="en-US" w:eastAsia="zh-CN"/>
        </w:rPr>
        <w:t>1套高炉瓦斯灰罐车接收</w:t>
      </w:r>
      <w:r>
        <w:rPr>
          <w:rFonts w:hint="eastAsia" w:ascii="仿宋_GB2312" w:hAnsi="宋体" w:eastAsia="仿宋_GB2312" w:cs="Times New Roman"/>
          <w:b w:val="0"/>
          <w:bCs/>
          <w:color w:val="auto"/>
          <w:sz w:val="28"/>
          <w:szCs w:val="28"/>
          <w:highlight w:val="none"/>
          <w:lang w:val="en-US" w:eastAsia="zh-CN"/>
        </w:rPr>
        <w:t>筒仓以及空压机房、电磁站、水泵房配套280m³水池，配套建设视频监控、给排水、采暖、消防等公辅设施。占地面积约1</w:t>
      </w:r>
      <w:r>
        <w:rPr>
          <w:rFonts w:hint="eastAsia" w:ascii="仿宋_GB2312" w:cs="Times New Roman"/>
          <w:b w:val="0"/>
          <w:bCs/>
          <w:color w:val="auto"/>
          <w:sz w:val="28"/>
          <w:szCs w:val="28"/>
          <w:highlight w:val="none"/>
          <w:lang w:val="en-US" w:eastAsia="zh-CN"/>
        </w:rPr>
        <w:t>1</w:t>
      </w:r>
      <w:r>
        <w:rPr>
          <w:rFonts w:hint="eastAsia" w:ascii="仿宋_GB2312" w:hAnsi="宋体" w:eastAsia="仿宋_GB2312" w:cs="Times New Roman"/>
          <w:b w:val="0"/>
          <w:bCs/>
          <w:color w:val="auto"/>
          <w:sz w:val="28"/>
          <w:szCs w:val="28"/>
          <w:highlight w:val="none"/>
          <w:lang w:val="en-US" w:eastAsia="zh-CN"/>
        </w:rPr>
        <w:t>870㎡。</w:t>
      </w:r>
      <w:r>
        <w:rPr>
          <w:rFonts w:hint="eastAsia" w:ascii="宋体" w:hAnsi="宋体" w:eastAsia="仿宋_GB2312" w:cs="宋体"/>
          <w:b w:val="0"/>
          <w:sz w:val="28"/>
          <w:szCs w:val="22"/>
          <w:lang w:val="zh-CN" w:eastAsia="zh-CN" w:bidi="zh-CN"/>
        </w:rPr>
        <w:t>具体内容详见初步设计和施工图。</w:t>
      </w:r>
    </w:p>
    <w:p w14:paraId="6020395A">
      <w:pPr>
        <w:pStyle w:val="4"/>
        <w:bidi w:val="0"/>
        <w:ind w:left="0" w:leftChars="0" w:firstLine="562" w:firstLineChars="200"/>
        <w:rPr>
          <w:rFonts w:hint="default" w:ascii="宋体" w:hAnsi="宋体" w:eastAsia="仿宋_GB2312" w:cs="宋体"/>
          <w:b/>
          <w:bCs/>
          <w:color w:val="auto"/>
          <w:sz w:val="28"/>
          <w:szCs w:val="22"/>
          <w:highlight w:val="none"/>
          <w:lang w:val="en-US" w:eastAsia="zh-CN" w:bidi="zh-CN"/>
        </w:rPr>
      </w:pPr>
      <w:r>
        <w:rPr>
          <w:rFonts w:hint="eastAsia" w:ascii="宋体" w:hAnsi="宋体" w:eastAsia="仿宋_GB2312" w:cs="宋体"/>
          <w:b/>
          <w:bCs/>
          <w:color w:val="auto"/>
          <w:sz w:val="28"/>
          <w:szCs w:val="22"/>
          <w:highlight w:val="none"/>
          <w:lang w:val="en-US" w:eastAsia="zh-CN" w:bidi="zh-CN"/>
        </w:rPr>
        <w:t>2.3</w:t>
      </w:r>
      <w:r>
        <w:rPr>
          <w:rFonts w:hint="eastAsia" w:ascii="宋体" w:hAnsi="宋体" w:eastAsia="仿宋_GB2312" w:cs="宋体"/>
          <w:b/>
          <w:bCs/>
          <w:color w:val="auto"/>
          <w:sz w:val="28"/>
          <w:szCs w:val="22"/>
          <w:highlight w:val="none"/>
          <w:lang w:val="zh-CN" w:eastAsia="zh-CN" w:bidi="zh-CN"/>
        </w:rPr>
        <w:t>监理</w:t>
      </w:r>
      <w:r>
        <w:rPr>
          <w:rFonts w:hint="eastAsia" w:ascii="宋体" w:hAnsi="宋体" w:eastAsia="仿宋_GB2312" w:cs="宋体"/>
          <w:b/>
          <w:bCs/>
          <w:color w:val="auto"/>
          <w:sz w:val="28"/>
          <w:szCs w:val="22"/>
          <w:highlight w:val="none"/>
          <w:lang w:val="en-US" w:eastAsia="zh-CN" w:bidi="zh-CN"/>
        </w:rPr>
        <w:t>服务期限</w:t>
      </w:r>
      <w:bookmarkEnd w:id="13"/>
      <w:bookmarkEnd w:id="14"/>
    </w:p>
    <w:p w14:paraId="4DB2BE69">
      <w:pPr>
        <w:pStyle w:val="7"/>
        <w:ind w:firstLine="560" w:firstLineChars="200"/>
        <w:rPr>
          <w:rFonts w:hint="eastAsia"/>
          <w:color w:val="auto"/>
          <w:highlight w:val="none"/>
          <w:lang w:val="en-US" w:eastAsia="zh-CN"/>
        </w:rPr>
      </w:pPr>
      <w:bookmarkStart w:id="16" w:name="_Toc7295"/>
      <w:bookmarkStart w:id="17" w:name="_Toc32403"/>
      <w:r>
        <w:rPr>
          <w:rFonts w:hint="eastAsia"/>
          <w:color w:val="auto"/>
          <w:highlight w:val="none"/>
          <w:lang w:val="en-US" w:eastAsia="zh-CN"/>
        </w:rPr>
        <w:t>施工阶段监理服务期限：</w:t>
      </w:r>
      <w:r>
        <w:rPr>
          <w:rFonts w:hint="eastAsia" w:ascii="仿宋_GB2312" w:hAnsi="仿宋_GB2312" w:eastAsia="仿宋_GB2312" w:cs="仿宋_GB2312"/>
          <w:color w:val="auto"/>
          <w:sz w:val="28"/>
          <w:szCs w:val="28"/>
          <w:highlight w:val="none"/>
          <w:lang w:val="en-US" w:eastAsia="zh-CN"/>
        </w:rPr>
        <w:t>202</w:t>
      </w:r>
      <w:r>
        <w:rPr>
          <w:rFonts w:hint="eastAsia" w:ascii="仿宋_GB2312" w:hAnsi="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lang w:val="en-US" w:eastAsia="zh-CN"/>
        </w:rPr>
        <w:t>日至202</w:t>
      </w:r>
      <w:r>
        <w:rPr>
          <w:rFonts w:hint="eastAsia" w:ascii="仿宋_GB2312" w:hAnsi="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lang w:val="en-US" w:eastAsia="zh-CN"/>
        </w:rPr>
        <w:t>日</w:t>
      </w:r>
      <w:r>
        <w:rPr>
          <w:rFonts w:hint="eastAsia" w:ascii="仿宋_GB2312" w:hAnsi="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202</w:t>
      </w:r>
      <w:r>
        <w:rPr>
          <w:rFonts w:hint="eastAsia" w:ascii="仿宋_GB2312" w:hAnsi="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lang w:val="en-US" w:eastAsia="zh-CN"/>
        </w:rPr>
        <w:t>日</w:t>
      </w:r>
      <w:r>
        <w:rPr>
          <w:rFonts w:hint="eastAsia" w:ascii="仿宋_GB2312" w:hAnsi="仿宋_GB2312" w:cs="仿宋_GB2312"/>
          <w:color w:val="auto"/>
          <w:sz w:val="28"/>
          <w:szCs w:val="28"/>
          <w:highlight w:val="none"/>
          <w:lang w:val="en-US" w:eastAsia="zh-CN"/>
        </w:rPr>
        <w:t>交工，</w:t>
      </w:r>
      <w:r>
        <w:rPr>
          <w:rFonts w:hint="eastAsia" w:ascii="仿宋_GB2312" w:hAnsi="仿宋_GB2312" w:eastAsia="仿宋_GB2312" w:cs="仿宋_GB2312"/>
          <w:color w:val="auto"/>
          <w:sz w:val="28"/>
          <w:szCs w:val="28"/>
          <w:highlight w:val="none"/>
          <w:lang w:val="en-US" w:eastAsia="zh-CN"/>
        </w:rPr>
        <w:t>202</w:t>
      </w:r>
      <w:r>
        <w:rPr>
          <w:rFonts w:hint="eastAsia" w:ascii="仿宋_GB2312" w:hAnsi="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31</w:t>
      </w:r>
      <w:r>
        <w:rPr>
          <w:rFonts w:hint="eastAsia" w:ascii="仿宋_GB2312" w:hAnsi="仿宋_GB2312" w:eastAsia="仿宋_GB2312" w:cs="仿宋_GB2312"/>
          <w:color w:val="auto"/>
          <w:sz w:val="28"/>
          <w:szCs w:val="28"/>
          <w:highlight w:val="none"/>
          <w:lang w:val="en-US" w:eastAsia="zh-CN"/>
        </w:rPr>
        <w:t>日</w:t>
      </w:r>
      <w:r>
        <w:rPr>
          <w:rFonts w:hint="eastAsia" w:ascii="仿宋_GB2312" w:hAnsi="仿宋_GB2312" w:cs="仿宋_GB2312"/>
          <w:color w:val="auto"/>
          <w:sz w:val="28"/>
          <w:szCs w:val="28"/>
          <w:highlight w:val="none"/>
          <w:lang w:val="en-US" w:eastAsia="zh-CN"/>
        </w:rPr>
        <w:t>竣工）</w:t>
      </w:r>
      <w:r>
        <w:rPr>
          <w:rFonts w:hint="eastAsia"/>
          <w:color w:val="auto"/>
          <w:highlight w:val="none"/>
          <w:lang w:val="en-US" w:eastAsia="zh-CN"/>
        </w:rPr>
        <w:t>；</w:t>
      </w:r>
    </w:p>
    <w:p w14:paraId="43CEB00F">
      <w:pPr>
        <w:pStyle w:val="7"/>
        <w:ind w:firstLine="560" w:firstLineChars="200"/>
        <w:rPr>
          <w:rFonts w:hint="eastAsia"/>
          <w:color w:val="auto"/>
          <w:highlight w:val="none"/>
        </w:rPr>
      </w:pPr>
      <w:r>
        <w:rPr>
          <w:rFonts w:hint="eastAsia"/>
          <w:color w:val="auto"/>
          <w:highlight w:val="none"/>
          <w:lang w:val="en-US" w:eastAsia="zh-CN"/>
        </w:rPr>
        <w:t>保修阶段监理服务期限：</w:t>
      </w:r>
      <w:r>
        <w:rPr>
          <w:rFonts w:hint="eastAsia" w:ascii="仿宋_GB2312" w:hAnsi="仿宋_GB2312" w:eastAsia="仿宋_GB2312" w:cs="仿宋_GB2312"/>
          <w:color w:val="auto"/>
          <w:sz w:val="28"/>
          <w:szCs w:val="28"/>
          <w:highlight w:val="none"/>
          <w:lang w:val="en-US" w:eastAsia="zh-CN"/>
        </w:rPr>
        <w:t>202</w:t>
      </w:r>
      <w:r>
        <w:rPr>
          <w:rFonts w:hint="eastAsia" w:ascii="仿宋_GB2312" w:hAnsi="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val="en-US" w:eastAsia="zh-CN"/>
        </w:rPr>
        <w:t>日</w:t>
      </w:r>
      <w:r>
        <w:rPr>
          <w:rFonts w:hint="eastAsia"/>
          <w:color w:val="auto"/>
          <w:highlight w:val="none"/>
          <w:lang w:val="en-US" w:eastAsia="zh-CN"/>
        </w:rPr>
        <w:t>至</w:t>
      </w:r>
      <w:r>
        <w:rPr>
          <w:rFonts w:hint="eastAsia" w:ascii="仿宋_GB2312" w:hAnsi="仿宋_GB2312" w:eastAsia="仿宋_GB2312" w:cs="仿宋_GB2312"/>
          <w:color w:val="auto"/>
          <w:sz w:val="28"/>
          <w:szCs w:val="28"/>
          <w:highlight w:val="none"/>
          <w:lang w:val="en-US" w:eastAsia="zh-CN"/>
        </w:rPr>
        <w:t>202</w:t>
      </w:r>
      <w:r>
        <w:rPr>
          <w:rFonts w:hint="eastAsia" w:ascii="仿宋_GB2312" w:hAnsi="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lang w:val="en-US" w:eastAsia="zh-CN"/>
        </w:rPr>
        <w:t>年</w:t>
      </w:r>
      <w:r>
        <w:rPr>
          <w:rFonts w:hint="eastAsia" w:ascii="仿宋_GB2312" w:hAnsi="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val="en-US" w:eastAsia="zh-CN"/>
        </w:rPr>
        <w:t>月</w:t>
      </w:r>
      <w:r>
        <w:rPr>
          <w:rFonts w:hint="eastAsia" w:ascii="仿宋_GB2312" w:hAnsi="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lang w:val="en-US" w:eastAsia="zh-CN"/>
        </w:rPr>
        <w:t>日</w:t>
      </w:r>
      <w:r>
        <w:rPr>
          <w:rFonts w:hint="eastAsia" w:ascii="Times New Roman" w:hAnsi="Times New Roman" w:cs="Arial"/>
          <w:color w:val="auto"/>
          <w:sz w:val="28"/>
          <w:szCs w:val="28"/>
          <w:highlight w:val="none"/>
          <w:lang w:val="en-US" w:eastAsia="zh-CN"/>
        </w:rPr>
        <w:t>（具体监理服务期限以实际工程开工至质量保修期为准。）</w:t>
      </w:r>
    </w:p>
    <w:p w14:paraId="5EFC8B8C">
      <w:pPr>
        <w:pStyle w:val="4"/>
        <w:bidi w:val="0"/>
        <w:ind w:left="0" w:leftChars="0" w:firstLine="562" w:firstLineChars="200"/>
        <w:rPr>
          <w:rFonts w:hint="eastAsia"/>
          <w:b/>
          <w:bCs/>
          <w:color w:val="auto"/>
          <w:highlight w:val="none"/>
        </w:rPr>
      </w:pPr>
      <w:r>
        <w:rPr>
          <w:rFonts w:hint="eastAsia"/>
          <w:b/>
          <w:bCs/>
          <w:color w:val="auto"/>
          <w:highlight w:val="none"/>
        </w:rPr>
        <w:t>2.</w:t>
      </w:r>
      <w:r>
        <w:rPr>
          <w:rFonts w:hint="eastAsia"/>
          <w:b/>
          <w:bCs/>
          <w:color w:val="auto"/>
          <w:highlight w:val="none"/>
          <w:lang w:val="en-US" w:eastAsia="zh-CN"/>
        </w:rPr>
        <w:t>4</w:t>
      </w:r>
      <w:r>
        <w:rPr>
          <w:rFonts w:hint="eastAsia"/>
          <w:b/>
          <w:bCs/>
          <w:color w:val="auto"/>
          <w:highlight w:val="none"/>
        </w:rPr>
        <w:t>招标范围</w:t>
      </w:r>
      <w:bookmarkEnd w:id="15"/>
      <w:bookmarkEnd w:id="16"/>
      <w:bookmarkEnd w:id="17"/>
    </w:p>
    <w:p w14:paraId="18CF0B83">
      <w:pPr>
        <w:keepNext w:val="0"/>
        <w:keepLines w:val="0"/>
        <w:pageBreakBefore w:val="0"/>
        <w:widowControl w:val="0"/>
        <w:kinsoku/>
        <w:wordWrap/>
        <w:overflowPunct/>
        <w:topLinePunct w:val="0"/>
        <w:autoSpaceDE/>
        <w:autoSpaceDN/>
        <w:bidi w:val="0"/>
        <w:spacing w:line="360" w:lineRule="auto"/>
        <w:textAlignment w:val="auto"/>
        <w:rPr>
          <w:rFonts w:hint="eastAsia" w:ascii="Times New Roman" w:hAnsi="Times New Roman" w:cs="Times New Roman"/>
          <w:b w:val="0"/>
          <w:i w:val="0"/>
          <w:caps w:val="0"/>
          <w:color w:val="auto"/>
          <w:spacing w:val="0"/>
          <w:kern w:val="0"/>
          <w:sz w:val="28"/>
          <w:szCs w:val="22"/>
          <w:highlight w:val="none"/>
          <w:u w:val="none"/>
          <w:lang w:val="en-US" w:eastAsia="zh-CN" w:bidi="ar"/>
        </w:rPr>
      </w:pPr>
      <w:r>
        <w:rPr>
          <w:rFonts w:hint="eastAsia" w:ascii="Times New Roman" w:hAnsi="Times New Roman" w:cs="Times New Roman"/>
          <w:b w:val="0"/>
          <w:i w:val="0"/>
          <w:caps w:val="0"/>
          <w:color w:val="auto"/>
          <w:spacing w:val="0"/>
          <w:kern w:val="0"/>
          <w:sz w:val="28"/>
          <w:szCs w:val="22"/>
          <w:highlight w:val="none"/>
          <w:u w:val="none"/>
          <w:lang w:val="en-US" w:eastAsia="zh-CN" w:bidi="ar"/>
        </w:rPr>
        <w:t>依据国家相关法律、法规、技术规范，按照工程管理有关要求，完成润源公司炼铁厂脱硫灰及瓦斯灰密闭输送项目监理工作。</w:t>
      </w:r>
    </w:p>
    <w:p w14:paraId="30F89573">
      <w:pPr>
        <w:keepNext w:val="0"/>
        <w:keepLines w:val="0"/>
        <w:pageBreakBefore w:val="0"/>
        <w:widowControl w:val="0"/>
        <w:kinsoku/>
        <w:wordWrap/>
        <w:overflowPunct/>
        <w:topLinePunct w:val="0"/>
        <w:autoSpaceDE/>
        <w:autoSpaceDN/>
        <w:bidi w:val="0"/>
        <w:spacing w:line="360" w:lineRule="auto"/>
        <w:textAlignment w:val="auto"/>
        <w:rPr>
          <w:rFonts w:hint="eastAsia" w:ascii="Times New Roman" w:hAnsi="Times New Roman" w:cs="Times New Roman"/>
          <w:b w:val="0"/>
          <w:i w:val="0"/>
          <w:caps w:val="0"/>
          <w:color w:val="auto"/>
          <w:spacing w:val="0"/>
          <w:kern w:val="0"/>
          <w:sz w:val="28"/>
          <w:szCs w:val="22"/>
          <w:highlight w:val="none"/>
          <w:u w:val="none"/>
          <w:lang w:val="en-US" w:eastAsia="zh-CN" w:bidi="ar"/>
        </w:rPr>
      </w:pPr>
      <w:r>
        <w:rPr>
          <w:rFonts w:hint="eastAsia" w:ascii="Times New Roman" w:hAnsi="Times New Roman" w:eastAsia="仿宋_GB2312" w:cs="Times New Roman"/>
          <w:color w:val="auto"/>
          <w:sz w:val="28"/>
          <w:szCs w:val="22"/>
          <w:highlight w:val="none"/>
          <w:u w:val="none"/>
          <w:lang w:val="en-US" w:bidi="ar"/>
        </w:rPr>
        <w:t>监理范围包括：</w:t>
      </w:r>
      <w:r>
        <w:rPr>
          <w:rFonts w:hint="eastAsia" w:ascii="Times New Roman" w:hAnsi="Times New Roman" w:eastAsia="仿宋_GB2312" w:cs="Times New Roman"/>
          <w:color w:val="auto"/>
          <w:sz w:val="28"/>
          <w:szCs w:val="22"/>
          <w:highlight w:val="none"/>
          <w:u w:val="none"/>
          <w:lang w:val="en-US" w:eastAsia="zh-CN" w:bidi="ar"/>
        </w:rPr>
        <w:t>施工阶段监理（不含设备采购和监造监理）、保修阶段监理</w:t>
      </w:r>
      <w:r>
        <w:rPr>
          <w:rFonts w:hint="eastAsia" w:ascii="Times New Roman" w:hAnsi="Times New Roman" w:cs="Times New Roman"/>
          <w:color w:val="auto"/>
          <w:sz w:val="28"/>
          <w:szCs w:val="22"/>
          <w:highlight w:val="none"/>
          <w:u w:val="none"/>
          <w:lang w:val="en-US" w:eastAsia="zh-CN" w:bidi="ar"/>
        </w:rPr>
        <w:t>。</w:t>
      </w:r>
    </w:p>
    <w:p w14:paraId="4B11F4DA">
      <w:pPr>
        <w:keepNext w:val="0"/>
        <w:keepLines w:val="0"/>
        <w:pageBreakBefore w:val="0"/>
        <w:widowControl w:val="0"/>
        <w:kinsoku/>
        <w:wordWrap/>
        <w:overflowPunct/>
        <w:topLinePunct w:val="0"/>
        <w:autoSpaceDE/>
        <w:autoSpaceDN/>
        <w:bidi w:val="0"/>
        <w:spacing w:line="520" w:lineRule="exact"/>
        <w:textAlignment w:val="auto"/>
        <w:rPr>
          <w:rFonts w:hint="eastAsia"/>
          <w:color w:val="auto"/>
          <w:highlight w:val="none"/>
        </w:rPr>
      </w:pPr>
      <w:r>
        <w:rPr>
          <w:rFonts w:hint="eastAsia" w:ascii="Times New Roman" w:hAnsi="Times New Roman" w:cs="Times New Roman"/>
          <w:b w:val="0"/>
          <w:i w:val="0"/>
          <w:caps w:val="0"/>
          <w:color w:val="auto"/>
          <w:spacing w:val="0"/>
          <w:kern w:val="0"/>
          <w:sz w:val="28"/>
          <w:szCs w:val="22"/>
          <w:highlight w:val="none"/>
          <w:u w:val="none"/>
          <w:lang w:val="en-US" w:eastAsia="zh-CN" w:bidi="ar"/>
        </w:rPr>
        <w:t>以上服务内容含交通、食宿、税金、办公用品等与工程监理有关的一切费用，费用为全包形式。</w:t>
      </w:r>
    </w:p>
    <w:p w14:paraId="5CF8669E">
      <w:pPr>
        <w:pStyle w:val="4"/>
        <w:bidi w:val="0"/>
        <w:ind w:left="0" w:leftChars="0" w:firstLine="562" w:firstLineChars="200"/>
        <w:rPr>
          <w:rFonts w:hint="eastAsia"/>
          <w:color w:val="auto"/>
          <w:highlight w:val="none"/>
        </w:rPr>
      </w:pPr>
      <w:bookmarkStart w:id="18" w:name="_Toc12018"/>
      <w:bookmarkStart w:id="19" w:name="_Toc15409"/>
      <w:bookmarkStart w:id="20" w:name="_Toc12938"/>
      <w:bookmarkStart w:id="21" w:name="_Toc602"/>
      <w:bookmarkStart w:id="22" w:name="_Toc24528"/>
      <w:r>
        <w:rPr>
          <w:rFonts w:hint="eastAsia"/>
          <w:color w:val="auto"/>
          <w:highlight w:val="none"/>
        </w:rPr>
        <w:t>2.</w:t>
      </w:r>
      <w:r>
        <w:rPr>
          <w:rFonts w:hint="eastAsia"/>
          <w:color w:val="auto"/>
          <w:highlight w:val="none"/>
          <w:lang w:val="en-US" w:eastAsia="zh-CN"/>
        </w:rPr>
        <w:t>5</w:t>
      </w:r>
      <w:r>
        <w:rPr>
          <w:rFonts w:hint="eastAsia"/>
          <w:color w:val="auto"/>
          <w:highlight w:val="none"/>
        </w:rPr>
        <w:t>计划总工期</w:t>
      </w:r>
      <w:bookmarkEnd w:id="18"/>
      <w:bookmarkEnd w:id="19"/>
      <w:bookmarkEnd w:id="20"/>
      <w:bookmarkEnd w:id="21"/>
      <w:bookmarkEnd w:id="22"/>
    </w:p>
    <w:p w14:paraId="06A3F657">
      <w:pPr>
        <w:keepNext w:val="0"/>
        <w:keepLines w:val="0"/>
        <w:pageBreakBefore w:val="0"/>
        <w:widowControl w:val="0"/>
        <w:kinsoku/>
        <w:wordWrap/>
        <w:overflowPunct/>
        <w:topLinePunct w:val="0"/>
        <w:bidi w:val="0"/>
        <w:rPr>
          <w:rFonts w:hint="eastAsia"/>
          <w:color w:val="auto"/>
          <w:highlight w:val="none"/>
        </w:rPr>
      </w:pPr>
      <w:r>
        <w:rPr>
          <w:rFonts w:hint="eastAsia"/>
          <w:color w:val="auto"/>
          <w:highlight w:val="none"/>
        </w:rPr>
        <w:t>计划总工期：</w:t>
      </w:r>
      <w:r>
        <w:rPr>
          <w:rFonts w:hint="eastAsia"/>
          <w:color w:val="auto"/>
          <w:highlight w:val="none"/>
          <w:u w:val="single"/>
          <w:lang w:val="en-US" w:eastAsia="zh-CN"/>
        </w:rPr>
        <w:t>163</w:t>
      </w:r>
      <w:r>
        <w:rPr>
          <w:rFonts w:hint="eastAsia"/>
          <w:color w:val="auto"/>
          <w:highlight w:val="none"/>
        </w:rPr>
        <w:t>日历天。</w:t>
      </w:r>
    </w:p>
    <w:p w14:paraId="4085BC0E">
      <w:pPr>
        <w:keepNext w:val="0"/>
        <w:keepLines w:val="0"/>
        <w:pageBreakBefore w:val="0"/>
        <w:widowControl w:val="0"/>
        <w:kinsoku/>
        <w:wordWrap/>
        <w:overflowPunct/>
        <w:topLinePunct w:val="0"/>
        <w:bidi w:val="0"/>
        <w:rPr>
          <w:rFonts w:hint="eastAsia"/>
          <w:color w:val="auto"/>
          <w:highlight w:val="none"/>
          <w:lang w:val="en-US" w:eastAsia="zh-CN"/>
        </w:rPr>
      </w:pPr>
      <w:r>
        <w:rPr>
          <w:rFonts w:hint="eastAsia"/>
          <w:color w:val="auto"/>
          <w:highlight w:val="none"/>
          <w:lang w:eastAsia="zh-CN"/>
        </w:rPr>
        <w:t>计划开工日期：</w:t>
      </w:r>
      <w:r>
        <w:rPr>
          <w:rFonts w:hint="eastAsia"/>
          <w:color w:val="auto"/>
          <w:highlight w:val="none"/>
          <w:u w:val="single"/>
          <w:lang w:val="en-US" w:eastAsia="zh-CN"/>
        </w:rPr>
        <w:t>2025</w:t>
      </w:r>
      <w:r>
        <w:rPr>
          <w:rFonts w:hint="eastAsia"/>
          <w:color w:val="auto"/>
          <w:highlight w:val="none"/>
        </w:rPr>
        <w:t>年</w:t>
      </w:r>
      <w:r>
        <w:rPr>
          <w:rFonts w:hint="eastAsia"/>
          <w:color w:val="auto"/>
          <w:highlight w:val="none"/>
          <w:lang w:val="en-US" w:eastAsia="zh-CN"/>
        </w:rPr>
        <w:t xml:space="preserve"> </w:t>
      </w:r>
      <w:r>
        <w:rPr>
          <w:rFonts w:hint="eastAsia"/>
          <w:color w:val="auto"/>
          <w:highlight w:val="none"/>
          <w:u w:val="single"/>
          <w:lang w:val="en-US" w:eastAsia="zh-CN"/>
        </w:rPr>
        <w:t>12</w:t>
      </w:r>
      <w:r>
        <w:rPr>
          <w:rFonts w:hint="eastAsia"/>
          <w:color w:val="auto"/>
          <w:highlight w:val="none"/>
          <w:lang w:val="en-US" w:eastAsia="zh-CN"/>
        </w:rPr>
        <w:t xml:space="preserve"> </w:t>
      </w:r>
      <w:r>
        <w:rPr>
          <w:rFonts w:hint="eastAsia"/>
          <w:color w:val="auto"/>
          <w:highlight w:val="none"/>
        </w:rPr>
        <w:t>月</w:t>
      </w:r>
      <w:r>
        <w:rPr>
          <w:rFonts w:hint="eastAsia"/>
          <w:color w:val="auto"/>
          <w:highlight w:val="none"/>
          <w:u w:val="single"/>
          <w:lang w:val="en-US" w:eastAsia="zh-CN"/>
        </w:rPr>
        <w:t xml:space="preserve"> 20</w:t>
      </w:r>
      <w:r>
        <w:rPr>
          <w:rFonts w:hint="eastAsia"/>
          <w:color w:val="auto"/>
          <w:highlight w:val="none"/>
          <w:lang w:val="en-US" w:eastAsia="zh-CN"/>
        </w:rPr>
        <w:t xml:space="preserve"> 日</w:t>
      </w:r>
    </w:p>
    <w:p w14:paraId="4618D0DB">
      <w:pPr>
        <w:keepNext w:val="0"/>
        <w:keepLines w:val="0"/>
        <w:pageBreakBefore w:val="0"/>
        <w:widowControl w:val="0"/>
        <w:kinsoku/>
        <w:wordWrap/>
        <w:overflowPunct/>
        <w:topLinePunct w:val="0"/>
        <w:bidi w:val="0"/>
        <w:rPr>
          <w:rFonts w:hint="default"/>
          <w:color w:val="auto"/>
          <w:highlight w:val="none"/>
          <w:lang w:val="en-US" w:eastAsia="zh-CN"/>
        </w:rPr>
      </w:pPr>
      <w:r>
        <w:rPr>
          <w:rFonts w:hint="eastAsia"/>
          <w:color w:val="auto"/>
          <w:highlight w:val="none"/>
          <w:lang w:val="en-US" w:eastAsia="zh-CN"/>
        </w:rPr>
        <w:t>计划交工日期：</w:t>
      </w:r>
      <w:r>
        <w:rPr>
          <w:rFonts w:hint="eastAsia"/>
          <w:color w:val="auto"/>
          <w:highlight w:val="none"/>
          <w:u w:val="single"/>
          <w:lang w:val="en-US" w:eastAsia="zh-CN"/>
        </w:rPr>
        <w:t>2026</w:t>
      </w:r>
      <w:r>
        <w:rPr>
          <w:rFonts w:hint="eastAsia"/>
          <w:color w:val="auto"/>
          <w:highlight w:val="none"/>
          <w:lang w:val="en-US" w:eastAsia="zh-CN"/>
        </w:rPr>
        <w:t>年</w:t>
      </w:r>
      <w:r>
        <w:rPr>
          <w:rFonts w:hint="eastAsia"/>
          <w:color w:val="auto"/>
          <w:highlight w:val="none"/>
          <w:u w:val="single"/>
          <w:lang w:val="en-US" w:eastAsia="zh-CN"/>
        </w:rPr>
        <w:t xml:space="preserve"> 4 </w:t>
      </w:r>
      <w:r>
        <w:rPr>
          <w:rFonts w:hint="eastAsia"/>
          <w:color w:val="auto"/>
          <w:highlight w:val="none"/>
          <w:lang w:val="en-US" w:eastAsia="zh-CN"/>
        </w:rPr>
        <w:t>月</w:t>
      </w:r>
      <w:r>
        <w:rPr>
          <w:rFonts w:hint="eastAsia"/>
          <w:color w:val="auto"/>
          <w:highlight w:val="none"/>
          <w:u w:val="single"/>
          <w:lang w:val="en-US" w:eastAsia="zh-CN"/>
        </w:rPr>
        <w:t xml:space="preserve"> </w:t>
      </w:r>
      <w:r>
        <w:rPr>
          <w:rFonts w:hint="default"/>
          <w:color w:val="auto"/>
          <w:highlight w:val="none"/>
          <w:u w:val="single"/>
          <w:lang w:eastAsia="zh-CN"/>
        </w:rPr>
        <w:t>30</w:t>
      </w:r>
      <w:r>
        <w:rPr>
          <w:rFonts w:hint="eastAsia"/>
          <w:color w:val="auto"/>
          <w:highlight w:val="none"/>
          <w:u w:val="single"/>
          <w:lang w:val="en-US" w:eastAsia="zh-CN"/>
        </w:rPr>
        <w:t xml:space="preserve"> </w:t>
      </w:r>
      <w:r>
        <w:rPr>
          <w:rFonts w:hint="eastAsia"/>
          <w:color w:val="auto"/>
          <w:highlight w:val="none"/>
          <w:lang w:val="en-US" w:eastAsia="zh-CN"/>
        </w:rPr>
        <w:t>日</w:t>
      </w:r>
    </w:p>
    <w:p w14:paraId="08E2988A">
      <w:pPr>
        <w:keepNext w:val="0"/>
        <w:keepLines w:val="0"/>
        <w:pageBreakBefore w:val="0"/>
        <w:widowControl w:val="0"/>
        <w:kinsoku/>
        <w:wordWrap/>
        <w:overflowPunct/>
        <w:topLinePunct w:val="0"/>
        <w:bidi w:val="0"/>
        <w:rPr>
          <w:rFonts w:hint="eastAsia"/>
          <w:color w:val="auto"/>
          <w:highlight w:val="none"/>
          <w:lang w:val="en-US" w:eastAsia="zh-CN"/>
        </w:rPr>
      </w:pPr>
      <w:r>
        <w:rPr>
          <w:rFonts w:hint="eastAsia"/>
          <w:color w:val="auto"/>
          <w:highlight w:val="none"/>
          <w:lang w:eastAsia="zh-CN"/>
        </w:rPr>
        <w:t>计划竣工日期：</w:t>
      </w:r>
      <w:r>
        <w:rPr>
          <w:rFonts w:hint="eastAsia"/>
          <w:color w:val="auto"/>
          <w:highlight w:val="none"/>
          <w:u w:val="single"/>
          <w:lang w:val="en-US" w:eastAsia="zh-CN"/>
        </w:rPr>
        <w:t>2026</w:t>
      </w:r>
      <w:r>
        <w:rPr>
          <w:rFonts w:hint="eastAsia"/>
          <w:color w:val="auto"/>
          <w:highlight w:val="none"/>
        </w:rPr>
        <w:t>年</w:t>
      </w:r>
      <w:r>
        <w:rPr>
          <w:rFonts w:hint="eastAsia"/>
          <w:color w:val="auto"/>
          <w:highlight w:val="none"/>
          <w:u w:val="single"/>
          <w:lang w:val="en-US" w:eastAsia="zh-CN"/>
        </w:rPr>
        <w:t xml:space="preserve"> 5 </w:t>
      </w:r>
      <w:r>
        <w:rPr>
          <w:rFonts w:hint="eastAsia"/>
          <w:color w:val="auto"/>
          <w:highlight w:val="none"/>
        </w:rPr>
        <w:t>月</w:t>
      </w:r>
      <w:r>
        <w:rPr>
          <w:rFonts w:hint="default"/>
          <w:color w:val="auto"/>
          <w:highlight w:val="none"/>
          <w:u w:val="single"/>
        </w:rPr>
        <w:t xml:space="preserve"> </w:t>
      </w:r>
      <w:r>
        <w:rPr>
          <w:rFonts w:hint="eastAsia"/>
          <w:color w:val="auto"/>
          <w:highlight w:val="none"/>
          <w:u w:val="single"/>
          <w:lang w:val="en-US" w:eastAsia="zh-CN"/>
        </w:rPr>
        <w:t xml:space="preserve">31 </w:t>
      </w:r>
      <w:r>
        <w:rPr>
          <w:rFonts w:hint="eastAsia"/>
          <w:color w:val="auto"/>
          <w:highlight w:val="none"/>
          <w:lang w:val="en-US" w:eastAsia="zh-CN"/>
        </w:rPr>
        <w:t>日</w:t>
      </w:r>
    </w:p>
    <w:p w14:paraId="173BB6E3">
      <w:pPr>
        <w:pStyle w:val="4"/>
        <w:bidi w:val="0"/>
        <w:ind w:left="0" w:leftChars="0" w:firstLine="562" w:firstLineChars="200"/>
        <w:rPr>
          <w:rFonts w:hint="default"/>
          <w:color w:val="auto"/>
          <w:highlight w:val="none"/>
          <w:lang w:val="en-US" w:eastAsia="zh-CN"/>
        </w:rPr>
      </w:pPr>
      <w:bookmarkStart w:id="23" w:name="_Toc27722"/>
      <w:r>
        <w:rPr>
          <w:rFonts w:hint="eastAsia"/>
          <w:color w:val="auto"/>
          <w:highlight w:val="none"/>
        </w:rPr>
        <w:t>2.</w:t>
      </w:r>
      <w:r>
        <w:rPr>
          <w:rFonts w:hint="default"/>
          <w:color w:val="auto"/>
          <w:highlight w:val="none"/>
          <w:lang w:eastAsia="zh-CN"/>
        </w:rPr>
        <w:t>6</w:t>
      </w:r>
      <w:r>
        <w:rPr>
          <w:rFonts w:hint="eastAsia"/>
          <w:color w:val="auto"/>
          <w:highlight w:val="none"/>
          <w:lang w:val="zh-CN" w:eastAsia="zh-CN"/>
        </w:rPr>
        <w:t>监理</w:t>
      </w:r>
      <w:r>
        <w:rPr>
          <w:rFonts w:hint="eastAsia"/>
          <w:color w:val="auto"/>
          <w:highlight w:val="none"/>
          <w:lang w:val="en-US" w:eastAsia="zh-CN"/>
        </w:rPr>
        <w:t>机构和人员要求</w:t>
      </w:r>
      <w:bookmarkEnd w:id="23"/>
    </w:p>
    <w:p w14:paraId="10F8AF8C">
      <w:pPr>
        <w:pStyle w:val="4"/>
        <w:bidi w:val="0"/>
        <w:ind w:left="0" w:leftChars="0" w:firstLine="560" w:firstLineChars="200"/>
        <w:rPr>
          <w:rFonts w:hint="eastAsia"/>
          <w:color w:val="auto"/>
          <w:highlight w:val="none"/>
        </w:rPr>
      </w:pPr>
      <w:r>
        <w:rPr>
          <w:rFonts w:hint="eastAsia"/>
          <w:b w:val="0"/>
          <w:bCs/>
          <w:color w:val="auto"/>
          <w:highlight w:val="none"/>
          <w:lang w:val="en-US" w:eastAsia="zh-CN"/>
        </w:rPr>
        <w:t>1.应组建满足工作需要的项目监理机构，配齐配强监理队伍。配备安全监理、土建监理、钢结构监理、机电安装监理</w:t>
      </w:r>
      <w:r>
        <w:rPr>
          <w:rFonts w:hint="default"/>
          <w:b w:val="0"/>
          <w:bCs/>
          <w:color w:val="auto"/>
          <w:highlight w:val="none"/>
          <w:lang w:eastAsia="zh-CN"/>
        </w:rPr>
        <w:t>（机械</w:t>
      </w:r>
      <w:r>
        <w:rPr>
          <w:rFonts w:hint="default" w:ascii="Times New Roman" w:hAnsi="Times New Roman" w:cs="Times New Roman"/>
          <w:b w:val="0"/>
          <w:bCs/>
          <w:i w:val="0"/>
          <w:caps w:val="0"/>
          <w:color w:val="auto"/>
          <w:spacing w:val="0"/>
          <w:kern w:val="0"/>
          <w:sz w:val="28"/>
          <w:szCs w:val="22"/>
          <w:highlight w:val="none"/>
          <w:u w:val="none"/>
          <w:lang w:eastAsia="zh-CN" w:bidi="ar"/>
        </w:rPr>
        <w:t>、电气、管道）</w:t>
      </w:r>
      <w:r>
        <w:rPr>
          <w:rFonts w:hint="eastAsia" w:ascii="Times New Roman" w:hAnsi="Times New Roman" w:cs="Times New Roman"/>
          <w:b w:val="0"/>
          <w:bCs/>
          <w:i w:val="0"/>
          <w:caps w:val="0"/>
          <w:color w:val="auto"/>
          <w:spacing w:val="0"/>
          <w:kern w:val="0"/>
          <w:sz w:val="28"/>
          <w:szCs w:val="22"/>
          <w:highlight w:val="none"/>
          <w:u w:val="none"/>
          <w:lang w:val="en-US" w:eastAsia="zh-CN" w:bidi="ar"/>
        </w:rPr>
        <w:t>等专业监理工程师。本项目监理人员配备要求：总监1名，安全、环保监理1名，土建监理1名，钢结构监理1名，机电安装</w:t>
      </w:r>
      <w:r>
        <w:rPr>
          <w:rFonts w:hint="default" w:ascii="Times New Roman" w:hAnsi="Times New Roman" w:cs="Times New Roman"/>
          <w:b w:val="0"/>
          <w:bCs/>
          <w:i w:val="0"/>
          <w:caps w:val="0"/>
          <w:color w:val="auto"/>
          <w:spacing w:val="0"/>
          <w:kern w:val="0"/>
          <w:sz w:val="28"/>
          <w:szCs w:val="22"/>
          <w:highlight w:val="none"/>
          <w:u w:val="none"/>
          <w:lang w:eastAsia="zh-CN" w:bidi="ar"/>
        </w:rPr>
        <w:t>机械、电气、管道</w:t>
      </w:r>
      <w:r>
        <w:rPr>
          <w:rFonts w:hint="eastAsia" w:ascii="Times New Roman" w:hAnsi="Times New Roman" w:cs="Times New Roman"/>
          <w:b w:val="0"/>
          <w:bCs/>
          <w:i w:val="0"/>
          <w:caps w:val="0"/>
          <w:color w:val="auto"/>
          <w:spacing w:val="0"/>
          <w:kern w:val="0"/>
          <w:sz w:val="28"/>
          <w:szCs w:val="22"/>
          <w:highlight w:val="none"/>
          <w:u w:val="none"/>
          <w:lang w:val="en-US" w:eastAsia="zh-CN" w:bidi="ar"/>
        </w:rPr>
        <w:t>各1名，并且需</w:t>
      </w:r>
      <w:r>
        <w:rPr>
          <w:rFonts w:hint="eastAsia"/>
          <w:b w:val="0"/>
          <w:bCs/>
          <w:color w:val="auto"/>
          <w:highlight w:val="none"/>
        </w:rPr>
        <w:t>根据项目现场施工高峰期</w:t>
      </w:r>
      <w:r>
        <w:rPr>
          <w:rFonts w:hint="eastAsia"/>
          <w:b w:val="0"/>
          <w:bCs/>
          <w:color w:val="auto"/>
          <w:highlight w:val="none"/>
          <w:lang w:val="en-US" w:eastAsia="zh-CN"/>
        </w:rPr>
        <w:t>或加班加点或两班制等情况及</w:t>
      </w:r>
      <w:r>
        <w:rPr>
          <w:rFonts w:hint="eastAsia"/>
          <w:b w:val="0"/>
          <w:bCs/>
          <w:color w:val="auto"/>
          <w:highlight w:val="none"/>
        </w:rPr>
        <w:t>建设单位的要求及时补充人员</w:t>
      </w:r>
      <w:r>
        <w:rPr>
          <w:rFonts w:hint="eastAsia"/>
          <w:b w:val="0"/>
          <w:bCs/>
          <w:color w:val="auto"/>
          <w:highlight w:val="none"/>
          <w:lang w:eastAsia="zh-CN"/>
        </w:rPr>
        <w:t>，</w:t>
      </w:r>
      <w:r>
        <w:rPr>
          <w:rFonts w:hint="eastAsia"/>
          <w:b w:val="0"/>
          <w:bCs/>
          <w:color w:val="auto"/>
          <w:highlight w:val="none"/>
          <w:lang w:val="en-US" w:eastAsia="zh-CN"/>
        </w:rPr>
        <w:t>满足开展工程监理工作需求，但不得要求增加监理报酬</w:t>
      </w:r>
      <w:r>
        <w:rPr>
          <w:rFonts w:hint="eastAsia"/>
          <w:b w:val="0"/>
          <w:bCs/>
          <w:color w:val="auto"/>
          <w:highlight w:val="none"/>
        </w:rPr>
        <w:t>。</w:t>
      </w:r>
    </w:p>
    <w:p w14:paraId="4EE0CEFD">
      <w:pPr>
        <w:keepNext w:val="0"/>
        <w:keepLines w:val="0"/>
        <w:pageBreakBefore w:val="0"/>
        <w:widowControl w:val="0"/>
        <w:kinsoku/>
        <w:wordWrap/>
        <w:overflowPunct/>
        <w:topLinePunct w:val="0"/>
        <w:autoSpaceDE/>
        <w:autoSpaceDN/>
        <w:bidi w:val="0"/>
        <w:spacing w:line="360" w:lineRule="auto"/>
        <w:textAlignment w:val="auto"/>
        <w:rPr>
          <w:rFonts w:hint="eastAsia" w:ascii="Times New Roman" w:hAnsi="Times New Roman" w:cs="Times New Roman"/>
          <w:b w:val="0"/>
          <w:i w:val="0"/>
          <w:caps w:val="0"/>
          <w:color w:val="auto"/>
          <w:spacing w:val="0"/>
          <w:kern w:val="0"/>
          <w:sz w:val="28"/>
          <w:szCs w:val="22"/>
          <w:highlight w:val="none"/>
          <w:u w:val="none"/>
          <w:lang w:val="en-US" w:eastAsia="zh-CN" w:bidi="ar"/>
        </w:rPr>
      </w:pPr>
      <w:r>
        <w:rPr>
          <w:rFonts w:hint="eastAsia" w:ascii="Times New Roman" w:hAnsi="Times New Roman" w:cs="Times New Roman"/>
          <w:b w:val="0"/>
          <w:i w:val="0"/>
          <w:caps w:val="0"/>
          <w:color w:val="auto"/>
          <w:spacing w:val="0"/>
          <w:kern w:val="0"/>
          <w:sz w:val="28"/>
          <w:szCs w:val="22"/>
          <w:highlight w:val="none"/>
          <w:u w:val="none"/>
          <w:lang w:val="en-US" w:eastAsia="zh-CN" w:bidi="ar"/>
        </w:rPr>
        <w:t>2.总监理工程师应具备国家注册监理工程师资格，曾经担任过同等规模</w:t>
      </w:r>
      <w:r>
        <w:rPr>
          <w:rFonts w:hint="default" w:ascii="Times New Roman" w:hAnsi="Times New Roman" w:cs="Times New Roman"/>
          <w:b w:val="0"/>
          <w:i w:val="0"/>
          <w:caps w:val="0"/>
          <w:color w:val="auto"/>
          <w:spacing w:val="0"/>
          <w:kern w:val="0"/>
          <w:sz w:val="28"/>
          <w:szCs w:val="22"/>
          <w:highlight w:val="none"/>
          <w:u w:val="none"/>
          <w:lang w:eastAsia="zh-CN" w:bidi="ar"/>
        </w:rPr>
        <w:t>冶金</w:t>
      </w:r>
      <w:r>
        <w:rPr>
          <w:rFonts w:hint="eastAsia" w:ascii="Times New Roman" w:hAnsi="Times New Roman" w:cs="Times New Roman"/>
          <w:b w:val="0"/>
          <w:i w:val="0"/>
          <w:caps w:val="0"/>
          <w:color w:val="auto"/>
          <w:spacing w:val="0"/>
          <w:kern w:val="0"/>
          <w:sz w:val="28"/>
          <w:szCs w:val="22"/>
          <w:highlight w:val="none"/>
          <w:u w:val="none"/>
          <w:lang w:val="en-US" w:eastAsia="zh-CN" w:bidi="ar"/>
        </w:rPr>
        <w:t>行业物料输送系统建设项目总监理工程师，总监理工程师必须常驻现场，不得兼任其它项目监理任务。专业监理工程师应具有中级以上（含中级）技术职称，具备注册监理工程师资格，其专业必须与所承担工作对口，曾经担任过</w:t>
      </w:r>
      <w:r>
        <w:rPr>
          <w:rFonts w:hint="default" w:ascii="Times New Roman" w:hAnsi="Times New Roman" w:cs="Times New Roman"/>
          <w:b w:val="0"/>
          <w:i w:val="0"/>
          <w:caps w:val="0"/>
          <w:color w:val="auto"/>
          <w:spacing w:val="0"/>
          <w:kern w:val="0"/>
          <w:sz w:val="28"/>
          <w:szCs w:val="22"/>
          <w:highlight w:val="none"/>
          <w:u w:val="none"/>
          <w:lang w:eastAsia="zh-CN" w:bidi="ar"/>
        </w:rPr>
        <w:t>冶金</w:t>
      </w:r>
      <w:r>
        <w:rPr>
          <w:rFonts w:hint="eastAsia" w:ascii="Times New Roman" w:hAnsi="Times New Roman" w:cs="Times New Roman"/>
          <w:b w:val="0"/>
          <w:i w:val="0"/>
          <w:caps w:val="0"/>
          <w:color w:val="auto"/>
          <w:spacing w:val="0"/>
          <w:kern w:val="0"/>
          <w:sz w:val="28"/>
          <w:szCs w:val="22"/>
          <w:highlight w:val="none"/>
          <w:u w:val="none"/>
          <w:lang w:val="en-US" w:eastAsia="zh-CN" w:bidi="ar"/>
        </w:rPr>
        <w:t>行业物料输送系统建设项目专业监理工程师。安全监理工程师必须为投标单位在职的注册安全工程师，专业监理工程师必须常驻现场</w:t>
      </w:r>
      <w:r>
        <w:rPr>
          <w:rFonts w:hint="default" w:ascii="Times New Roman" w:hAnsi="Times New Roman" w:cs="Times New Roman"/>
          <w:b w:val="0"/>
          <w:i w:val="0"/>
          <w:caps w:val="0"/>
          <w:color w:val="auto"/>
          <w:spacing w:val="0"/>
          <w:kern w:val="0"/>
          <w:sz w:val="28"/>
          <w:szCs w:val="22"/>
          <w:highlight w:val="none"/>
          <w:u w:val="none"/>
          <w:lang w:eastAsia="zh-CN" w:bidi="ar"/>
        </w:rPr>
        <w:t>，</w:t>
      </w:r>
      <w:r>
        <w:rPr>
          <w:rFonts w:hint="eastAsia" w:ascii="Times New Roman" w:hAnsi="Times New Roman" w:cs="Times New Roman"/>
          <w:b w:val="0"/>
          <w:i w:val="0"/>
          <w:caps w:val="0"/>
          <w:color w:val="auto"/>
          <w:spacing w:val="0"/>
          <w:kern w:val="0"/>
          <w:sz w:val="28"/>
          <w:szCs w:val="22"/>
          <w:highlight w:val="none"/>
          <w:u w:val="none"/>
          <w:lang w:val="en-US" w:eastAsia="zh-CN" w:bidi="ar"/>
        </w:rPr>
        <w:t>不得兼任其他项目监理职务。监理员应为具有大专及以上学历并经过监理业务培训的人员</w:t>
      </w:r>
      <w:r>
        <w:rPr>
          <w:rFonts w:hint="default" w:ascii="Times New Roman" w:hAnsi="Times New Roman" w:cs="Times New Roman"/>
          <w:b w:val="0"/>
          <w:i w:val="0"/>
          <w:caps w:val="0"/>
          <w:color w:val="auto"/>
          <w:spacing w:val="0"/>
          <w:kern w:val="0"/>
          <w:sz w:val="28"/>
          <w:szCs w:val="22"/>
          <w:highlight w:val="none"/>
          <w:u w:val="none"/>
          <w:lang w:eastAsia="zh-CN" w:bidi="ar"/>
        </w:rPr>
        <w:t>。</w:t>
      </w:r>
      <w:r>
        <w:rPr>
          <w:rFonts w:hint="eastAsia" w:ascii="Times New Roman" w:hAnsi="Times New Roman" w:cs="Times New Roman"/>
          <w:b w:val="0"/>
          <w:i w:val="0"/>
          <w:caps w:val="0"/>
          <w:color w:val="auto"/>
          <w:spacing w:val="0"/>
          <w:kern w:val="0"/>
          <w:sz w:val="28"/>
          <w:szCs w:val="22"/>
          <w:highlight w:val="none"/>
          <w:u w:val="none"/>
          <w:lang w:val="en-US" w:eastAsia="zh-CN" w:bidi="ar"/>
        </w:rPr>
        <w:t>如有不尽其职或虚挂其名的情况，建设单位有权要求调换具有相应资历的人选的权力，直至有权要求监理单位退场并单方面终止合同。</w:t>
      </w:r>
    </w:p>
    <w:p w14:paraId="3B80BE1C">
      <w:pPr>
        <w:keepNext w:val="0"/>
        <w:keepLines w:val="0"/>
        <w:pageBreakBefore w:val="0"/>
        <w:widowControl w:val="0"/>
        <w:kinsoku/>
        <w:wordWrap/>
        <w:overflowPunct/>
        <w:topLinePunct w:val="0"/>
        <w:autoSpaceDE/>
        <w:autoSpaceDN/>
        <w:bidi w:val="0"/>
        <w:spacing w:line="360" w:lineRule="auto"/>
        <w:textAlignment w:val="auto"/>
        <w:rPr>
          <w:rFonts w:hint="eastAsia" w:ascii="Times New Roman" w:hAnsi="Times New Roman" w:cs="Times New Roman"/>
          <w:b w:val="0"/>
          <w:i w:val="0"/>
          <w:caps w:val="0"/>
          <w:color w:val="auto"/>
          <w:spacing w:val="0"/>
          <w:kern w:val="0"/>
          <w:sz w:val="28"/>
          <w:szCs w:val="22"/>
          <w:highlight w:val="none"/>
          <w:u w:val="none"/>
          <w:lang w:val="en-US" w:eastAsia="zh-CN" w:bidi="ar"/>
        </w:rPr>
      </w:pPr>
      <w:r>
        <w:rPr>
          <w:rFonts w:hint="eastAsia" w:ascii="Times New Roman" w:hAnsi="Times New Roman" w:cs="Times New Roman"/>
          <w:b w:val="0"/>
          <w:i w:val="0"/>
          <w:caps w:val="0"/>
          <w:color w:val="auto"/>
          <w:spacing w:val="0"/>
          <w:kern w:val="0"/>
          <w:sz w:val="28"/>
          <w:szCs w:val="22"/>
          <w:highlight w:val="none"/>
          <w:u w:val="none"/>
          <w:lang w:val="en-US" w:eastAsia="zh-CN" w:bidi="ar"/>
        </w:rPr>
        <w:t>3.本合同履行过程中，总监理工程师及重要岗位监理人员应保持相对稳定，以保证监理工作正常进行。更换总监理工程师时，应提前7天向发包方书面报告，经发包方同意后方可更换；更换项目监理机构其他监理人员，应以相当资格与能力的人员替换，并通知发包方。</w:t>
      </w:r>
    </w:p>
    <w:p w14:paraId="28E222E3">
      <w:pPr>
        <w:keepNext w:val="0"/>
        <w:keepLines w:val="0"/>
        <w:pageBreakBefore w:val="0"/>
        <w:widowControl w:val="0"/>
        <w:kinsoku/>
        <w:wordWrap/>
        <w:overflowPunct/>
        <w:topLinePunct w:val="0"/>
        <w:autoSpaceDE/>
        <w:autoSpaceDN/>
        <w:bidi w:val="0"/>
        <w:spacing w:line="360" w:lineRule="auto"/>
        <w:textAlignment w:val="auto"/>
        <w:rPr>
          <w:rFonts w:hint="eastAsia" w:ascii="Times New Roman" w:hAnsi="Times New Roman" w:cs="Times New Roman"/>
          <w:b w:val="0"/>
          <w:i w:val="0"/>
          <w:caps w:val="0"/>
          <w:color w:val="auto"/>
          <w:spacing w:val="0"/>
          <w:kern w:val="0"/>
          <w:sz w:val="28"/>
          <w:szCs w:val="22"/>
          <w:highlight w:val="none"/>
          <w:u w:val="none"/>
          <w:lang w:val="en-US" w:eastAsia="zh-CN" w:bidi="ar"/>
        </w:rPr>
      </w:pPr>
      <w:r>
        <w:rPr>
          <w:rFonts w:hint="eastAsia" w:ascii="Times New Roman" w:hAnsi="Times New Roman" w:cs="Times New Roman"/>
          <w:b w:val="0"/>
          <w:i w:val="0"/>
          <w:caps w:val="0"/>
          <w:color w:val="auto"/>
          <w:spacing w:val="0"/>
          <w:kern w:val="0"/>
          <w:sz w:val="28"/>
          <w:szCs w:val="22"/>
          <w:highlight w:val="none"/>
          <w:u w:val="none"/>
          <w:lang w:val="en-US" w:eastAsia="zh-CN" w:bidi="ar"/>
        </w:rPr>
        <w:t>4.监理单位须配备必要的检测设备。</w:t>
      </w:r>
    </w:p>
    <w:p w14:paraId="118ABAF4">
      <w:pPr>
        <w:pStyle w:val="4"/>
        <w:bidi w:val="0"/>
        <w:ind w:left="0" w:leftChars="0" w:firstLine="562" w:firstLineChars="200"/>
        <w:rPr>
          <w:rFonts w:hint="default"/>
          <w:color w:val="auto"/>
          <w:highlight w:val="none"/>
        </w:rPr>
      </w:pPr>
      <w:bookmarkStart w:id="24" w:name="_Toc7280"/>
      <w:bookmarkStart w:id="25" w:name="_Toc7830"/>
      <w:bookmarkStart w:id="26" w:name="_Toc23911"/>
      <w:bookmarkStart w:id="27" w:name="_Toc19122"/>
      <w:bookmarkStart w:id="28" w:name="_Toc25318"/>
      <w:r>
        <w:rPr>
          <w:rFonts w:hint="eastAsia"/>
          <w:color w:val="auto"/>
          <w:highlight w:val="none"/>
        </w:rPr>
        <w:t>2.</w:t>
      </w:r>
      <w:r>
        <w:rPr>
          <w:rFonts w:hint="default"/>
          <w:color w:val="auto"/>
          <w:highlight w:val="none"/>
          <w:lang w:eastAsia="zh-CN"/>
        </w:rPr>
        <w:t>7</w:t>
      </w:r>
      <w:r>
        <w:rPr>
          <w:rFonts w:hint="eastAsia"/>
          <w:color w:val="auto"/>
          <w:highlight w:val="none"/>
        </w:rPr>
        <w:t>质量要求</w:t>
      </w:r>
      <w:bookmarkEnd w:id="24"/>
      <w:bookmarkEnd w:id="25"/>
      <w:bookmarkEnd w:id="26"/>
      <w:bookmarkEnd w:id="27"/>
      <w:bookmarkEnd w:id="28"/>
      <w:r>
        <w:rPr>
          <w:rFonts w:hint="default"/>
          <w:color w:val="auto"/>
          <w:highlight w:val="none"/>
        </w:rPr>
        <w:t xml:space="preserve"> </w:t>
      </w:r>
    </w:p>
    <w:p w14:paraId="39E95BD6">
      <w:pPr>
        <w:bidi w:val="0"/>
        <w:rPr>
          <w:rFonts w:hint="eastAsia"/>
          <w:b w:val="0"/>
          <w:bCs/>
          <w:color w:val="auto"/>
          <w:highlight w:val="none"/>
        </w:rPr>
      </w:pPr>
      <w:bookmarkStart w:id="29" w:name="_Toc8283"/>
      <w:bookmarkStart w:id="30" w:name="_Toc32553"/>
      <w:bookmarkStart w:id="31" w:name="_Toc29789"/>
      <w:bookmarkStart w:id="32" w:name="_Toc25671"/>
      <w:bookmarkStart w:id="33" w:name="_Toc18950"/>
      <w:r>
        <w:rPr>
          <w:rFonts w:hint="eastAsia"/>
          <w:color w:val="auto"/>
          <w:highlight w:val="none"/>
          <w:lang w:val="en-US" w:eastAsia="zh-CN"/>
        </w:rPr>
        <w:t>合格</w:t>
      </w:r>
      <w:r>
        <w:rPr>
          <w:rFonts w:hint="eastAsia"/>
          <w:color w:val="auto"/>
          <w:highlight w:val="none"/>
        </w:rPr>
        <w:t>。</w:t>
      </w:r>
    </w:p>
    <w:p w14:paraId="0CCA3B0A">
      <w:pPr>
        <w:pStyle w:val="4"/>
        <w:bidi w:val="0"/>
        <w:ind w:left="0" w:leftChars="0" w:firstLine="562" w:firstLineChars="200"/>
        <w:rPr>
          <w:rFonts w:hint="eastAsia"/>
          <w:color w:val="auto"/>
          <w:highlight w:val="none"/>
        </w:rPr>
      </w:pPr>
      <w:r>
        <w:rPr>
          <w:rFonts w:hint="eastAsia"/>
          <w:color w:val="auto"/>
          <w:highlight w:val="none"/>
        </w:rPr>
        <w:t>2.</w:t>
      </w:r>
      <w:r>
        <w:rPr>
          <w:rFonts w:hint="default"/>
          <w:color w:val="auto"/>
          <w:highlight w:val="none"/>
          <w:lang w:eastAsia="zh-CN"/>
        </w:rPr>
        <w:t>8</w:t>
      </w:r>
      <w:r>
        <w:rPr>
          <w:rFonts w:hint="eastAsia"/>
          <w:color w:val="auto"/>
          <w:highlight w:val="none"/>
        </w:rPr>
        <w:t>资金来源</w:t>
      </w:r>
      <w:bookmarkEnd w:id="29"/>
      <w:bookmarkEnd w:id="30"/>
      <w:bookmarkEnd w:id="31"/>
      <w:bookmarkEnd w:id="32"/>
      <w:bookmarkEnd w:id="33"/>
    </w:p>
    <w:p w14:paraId="62009AE2">
      <w:pPr>
        <w:keepNext w:val="0"/>
        <w:keepLines w:val="0"/>
        <w:pageBreakBefore w:val="0"/>
        <w:widowControl w:val="0"/>
        <w:kinsoku/>
        <w:wordWrap/>
        <w:overflowPunct/>
        <w:topLinePunct w:val="0"/>
        <w:bidi w:val="0"/>
        <w:rPr>
          <w:rFonts w:hint="eastAsia"/>
          <w:color w:val="auto"/>
          <w:highlight w:val="none"/>
        </w:rPr>
      </w:pPr>
      <w:r>
        <w:rPr>
          <w:rFonts w:hint="eastAsia"/>
          <w:color w:val="auto"/>
          <w:highlight w:val="none"/>
          <w:u w:val="none"/>
          <w:lang w:eastAsia="zh-CN"/>
        </w:rPr>
        <w:t>企业自筹</w:t>
      </w:r>
      <w:r>
        <w:rPr>
          <w:rFonts w:hint="eastAsia"/>
          <w:color w:val="auto"/>
          <w:highlight w:val="none"/>
        </w:rPr>
        <w:t>。</w:t>
      </w:r>
    </w:p>
    <w:p w14:paraId="736A08A6">
      <w:pPr>
        <w:pStyle w:val="4"/>
        <w:bidi w:val="0"/>
        <w:ind w:left="0" w:leftChars="0" w:firstLine="562" w:firstLineChars="200"/>
        <w:rPr>
          <w:rFonts w:hint="eastAsia"/>
          <w:color w:val="auto"/>
          <w:highlight w:val="none"/>
          <w:lang w:val="en-US" w:eastAsia="zh-CN"/>
        </w:rPr>
      </w:pPr>
      <w:bookmarkStart w:id="34" w:name="_Toc4399"/>
      <w:bookmarkStart w:id="35" w:name="_Toc28706"/>
      <w:r>
        <w:rPr>
          <w:rFonts w:hint="eastAsia"/>
          <w:color w:val="auto"/>
          <w:highlight w:val="none"/>
          <w:lang w:val="en-US" w:eastAsia="zh-CN"/>
        </w:rPr>
        <w:t>2.</w:t>
      </w:r>
      <w:r>
        <w:rPr>
          <w:rFonts w:hint="default"/>
          <w:color w:val="auto"/>
          <w:highlight w:val="none"/>
          <w:lang w:eastAsia="zh-CN"/>
        </w:rPr>
        <w:t>9</w:t>
      </w:r>
      <w:r>
        <w:rPr>
          <w:rFonts w:hint="eastAsia"/>
          <w:color w:val="auto"/>
          <w:highlight w:val="none"/>
          <w:lang w:val="en-US" w:eastAsia="zh-CN"/>
        </w:rPr>
        <w:t>预算价</w:t>
      </w:r>
      <w:bookmarkEnd w:id="34"/>
      <w:bookmarkEnd w:id="35"/>
    </w:p>
    <w:p w14:paraId="39C34AED">
      <w:pPr>
        <w:bidi w:val="0"/>
        <w:spacing w:before="0" w:beforeLines="-2147483648" w:after="0" w:afterLines="-2147483648" w:line="500" w:lineRule="exact"/>
        <w:rPr>
          <w:color w:val="auto"/>
          <w:highlight w:val="none"/>
        </w:rPr>
      </w:pPr>
      <w:r>
        <w:rPr>
          <w:rFonts w:hint="eastAsia" w:cs="Arial"/>
          <w:color w:val="auto"/>
          <w:szCs w:val="22"/>
          <w:highlight w:val="none"/>
          <w:lang w:val="en-US" w:eastAsia="zh-CN"/>
        </w:rPr>
        <w:t>本项目设置预算价，有效投标报价均超预算价时，招标人可按照废标处理。</w:t>
      </w:r>
    </w:p>
    <w:p w14:paraId="2810C58F">
      <w:pPr>
        <w:pStyle w:val="3"/>
        <w:bidi w:val="0"/>
        <w:rPr>
          <w:rFonts w:hint="eastAsia"/>
          <w:color w:val="auto"/>
          <w:highlight w:val="none"/>
          <w:lang w:val="zh-CN" w:eastAsia="zh-CN"/>
        </w:rPr>
      </w:pPr>
      <w:bookmarkStart w:id="36" w:name="_Toc20920"/>
      <w:bookmarkStart w:id="37" w:name="_Toc2520"/>
      <w:r>
        <w:rPr>
          <w:rFonts w:hint="eastAsia"/>
          <w:color w:val="auto"/>
          <w:highlight w:val="none"/>
          <w:lang w:val="en-US" w:eastAsia="zh-CN"/>
        </w:rPr>
        <w:t>3.</w:t>
      </w:r>
      <w:r>
        <w:rPr>
          <w:rFonts w:hint="eastAsia"/>
          <w:color w:val="auto"/>
          <w:highlight w:val="none"/>
          <w:lang w:val="zh-CN" w:eastAsia="zh-CN"/>
        </w:rPr>
        <w:t>投标人资格要求</w:t>
      </w:r>
      <w:bookmarkEnd w:id="36"/>
      <w:bookmarkEnd w:id="37"/>
    </w:p>
    <w:p w14:paraId="11CFAC60">
      <w:pPr>
        <w:pStyle w:val="21"/>
        <w:spacing w:line="360" w:lineRule="auto"/>
        <w:rPr>
          <w:rFonts w:hint="eastAsia"/>
          <w:color w:val="auto"/>
          <w:sz w:val="28"/>
          <w:szCs w:val="28"/>
          <w:highlight w:val="none"/>
          <w:lang w:val="en-US" w:eastAsia="zh-CN"/>
        </w:rPr>
      </w:pPr>
      <w:bookmarkStart w:id="38" w:name="_Toc30248"/>
      <w:bookmarkStart w:id="39" w:name="_Toc26333"/>
      <w:bookmarkStart w:id="40" w:name="_Toc11760"/>
      <w:bookmarkStart w:id="41" w:name="_Toc2463"/>
      <w:bookmarkStart w:id="42" w:name="_Toc8420"/>
      <w:bookmarkStart w:id="43" w:name="_Toc991"/>
      <w:bookmarkStart w:id="44" w:name="_Toc21508"/>
      <w:r>
        <w:rPr>
          <w:rFonts w:hint="eastAsia"/>
          <w:color w:val="auto"/>
          <w:sz w:val="28"/>
          <w:szCs w:val="28"/>
          <w:highlight w:val="none"/>
          <w:lang w:val="en-US" w:eastAsia="zh-CN"/>
        </w:rPr>
        <w:t>3.1</w:t>
      </w:r>
      <w:r>
        <w:rPr>
          <w:rFonts w:hint="eastAsia"/>
          <w:color w:val="auto"/>
          <w:sz w:val="28"/>
          <w:szCs w:val="28"/>
          <w:highlight w:val="none"/>
          <w:lang w:val="en-US" w:eastAsia="zh-CN"/>
        </w:rPr>
        <w:tab/>
      </w:r>
      <w:r>
        <w:rPr>
          <w:rFonts w:hint="eastAsia"/>
          <w:color w:val="auto"/>
          <w:sz w:val="28"/>
          <w:szCs w:val="28"/>
          <w:highlight w:val="none"/>
          <w:lang w:val="en-US" w:eastAsia="zh-CN"/>
        </w:rPr>
        <w:t>投标人须为中华人民共和国境内的独立法人；</w:t>
      </w:r>
    </w:p>
    <w:p w14:paraId="7A121C61">
      <w:pPr>
        <w:pStyle w:val="21"/>
        <w:spacing w:line="360" w:lineRule="auto"/>
        <w:rPr>
          <w:rFonts w:hint="eastAsia"/>
          <w:color w:val="auto"/>
          <w:sz w:val="28"/>
          <w:szCs w:val="28"/>
          <w:highlight w:val="none"/>
          <w:lang w:val="en-US" w:eastAsia="zh-CN"/>
        </w:rPr>
      </w:pPr>
      <w:r>
        <w:rPr>
          <w:rFonts w:hint="eastAsia"/>
          <w:color w:val="auto"/>
          <w:sz w:val="28"/>
          <w:szCs w:val="28"/>
          <w:highlight w:val="none"/>
          <w:lang w:val="en-US" w:eastAsia="zh-CN"/>
        </w:rPr>
        <w:t>3.2</w:t>
      </w:r>
      <w:r>
        <w:rPr>
          <w:rFonts w:hint="eastAsia"/>
          <w:color w:val="auto"/>
          <w:sz w:val="28"/>
          <w:szCs w:val="28"/>
          <w:highlight w:val="none"/>
          <w:lang w:val="en-US" w:eastAsia="zh-CN"/>
        </w:rPr>
        <w:tab/>
      </w:r>
      <w:r>
        <w:rPr>
          <w:rFonts w:hint="eastAsia"/>
          <w:color w:val="auto"/>
          <w:sz w:val="28"/>
          <w:szCs w:val="28"/>
          <w:highlight w:val="none"/>
          <w:lang w:val="en-US" w:eastAsia="zh-CN"/>
        </w:rPr>
        <w:t>投标人不是被最高人民法院在“信用中国”网站或各级信用信息共享平台中列入的失信被执行人；</w:t>
      </w:r>
    </w:p>
    <w:p w14:paraId="3D51C6D1">
      <w:pPr>
        <w:pStyle w:val="21"/>
        <w:spacing w:line="360" w:lineRule="auto"/>
        <w:rPr>
          <w:rFonts w:hint="eastAsia"/>
          <w:color w:val="auto"/>
          <w:sz w:val="28"/>
          <w:szCs w:val="28"/>
          <w:highlight w:val="none"/>
          <w:lang w:val="en-US" w:eastAsia="zh-CN"/>
        </w:rPr>
      </w:pPr>
      <w:r>
        <w:rPr>
          <w:rFonts w:hint="eastAsia"/>
          <w:color w:val="auto"/>
          <w:sz w:val="28"/>
          <w:szCs w:val="28"/>
          <w:highlight w:val="none"/>
          <w:lang w:val="en-US" w:eastAsia="zh-CN"/>
        </w:rPr>
        <w:t>3.3</w:t>
      </w:r>
      <w:r>
        <w:rPr>
          <w:rFonts w:hint="eastAsia"/>
          <w:color w:val="auto"/>
          <w:sz w:val="28"/>
          <w:szCs w:val="28"/>
          <w:highlight w:val="none"/>
          <w:lang w:val="en-US" w:eastAsia="zh-CN"/>
        </w:rPr>
        <w:tab/>
      </w:r>
      <w:r>
        <w:rPr>
          <w:rFonts w:hint="eastAsia"/>
          <w:color w:val="auto"/>
          <w:sz w:val="28"/>
          <w:szCs w:val="28"/>
          <w:highlight w:val="none"/>
          <w:lang w:val="en-US" w:eastAsia="zh-CN"/>
        </w:rPr>
        <w:t>投标人须具备冶炼工程监理乙级及以上资质；</w:t>
      </w:r>
    </w:p>
    <w:p w14:paraId="0182341D">
      <w:pPr>
        <w:pStyle w:val="21"/>
        <w:spacing w:line="360" w:lineRule="auto"/>
        <w:rPr>
          <w:rFonts w:hint="eastAsia"/>
          <w:color w:val="auto"/>
          <w:sz w:val="28"/>
          <w:szCs w:val="28"/>
          <w:highlight w:val="none"/>
          <w:lang w:val="en-US" w:eastAsia="zh-CN"/>
        </w:rPr>
      </w:pPr>
      <w:r>
        <w:rPr>
          <w:rFonts w:hint="eastAsia"/>
          <w:color w:val="auto"/>
          <w:sz w:val="28"/>
          <w:szCs w:val="28"/>
          <w:highlight w:val="none"/>
          <w:lang w:val="en-US" w:eastAsia="zh-CN"/>
        </w:rPr>
        <w:t>3.4</w:t>
      </w:r>
      <w:r>
        <w:rPr>
          <w:rFonts w:hint="eastAsia"/>
          <w:color w:val="auto"/>
          <w:sz w:val="28"/>
          <w:szCs w:val="28"/>
          <w:highlight w:val="none"/>
          <w:lang w:val="en-US" w:eastAsia="zh-CN"/>
        </w:rPr>
        <w:tab/>
      </w:r>
      <w:r>
        <w:rPr>
          <w:rFonts w:hint="eastAsia"/>
          <w:color w:val="auto"/>
          <w:sz w:val="28"/>
          <w:szCs w:val="28"/>
          <w:highlight w:val="none"/>
          <w:lang w:val="en-US" w:eastAsia="zh-CN"/>
        </w:rPr>
        <w:t>投标人须具备3年内2项1000万元以上项目监理业绩；</w:t>
      </w:r>
    </w:p>
    <w:p w14:paraId="5C9B6242">
      <w:pPr>
        <w:pStyle w:val="21"/>
        <w:spacing w:line="360" w:lineRule="auto"/>
        <w:rPr>
          <w:rFonts w:hint="eastAsia"/>
          <w:color w:val="auto"/>
          <w:sz w:val="28"/>
          <w:szCs w:val="28"/>
          <w:highlight w:val="none"/>
          <w:lang w:val="en-US" w:eastAsia="zh-CN"/>
        </w:rPr>
      </w:pPr>
      <w:r>
        <w:rPr>
          <w:rFonts w:hint="eastAsia"/>
          <w:color w:val="auto"/>
          <w:sz w:val="28"/>
          <w:szCs w:val="28"/>
          <w:highlight w:val="none"/>
          <w:lang w:val="en-US" w:eastAsia="zh-CN"/>
        </w:rPr>
        <w:t>3.5</w:t>
      </w:r>
      <w:r>
        <w:rPr>
          <w:rFonts w:hint="eastAsia"/>
          <w:color w:val="auto"/>
          <w:sz w:val="28"/>
          <w:szCs w:val="28"/>
          <w:highlight w:val="none"/>
          <w:lang w:val="en-US" w:eastAsia="zh-CN"/>
        </w:rPr>
        <w:tab/>
      </w:r>
      <w:r>
        <w:rPr>
          <w:rFonts w:hint="eastAsia"/>
          <w:color w:val="auto"/>
          <w:sz w:val="28"/>
          <w:szCs w:val="28"/>
          <w:highlight w:val="none"/>
          <w:lang w:val="en-US" w:eastAsia="zh-CN"/>
        </w:rPr>
        <w:t>本次采</w:t>
      </w:r>
      <w:bookmarkStart w:id="1047" w:name="_GoBack"/>
      <w:bookmarkEnd w:id="1047"/>
      <w:r>
        <w:rPr>
          <w:rFonts w:hint="eastAsia"/>
          <w:color w:val="auto"/>
          <w:sz w:val="28"/>
          <w:szCs w:val="28"/>
          <w:highlight w:val="none"/>
          <w:lang w:val="en-US" w:eastAsia="zh-CN"/>
        </w:rPr>
        <w:t>购不接受联合体投标；（请上传公告附件中非联合体投标承诺函）</w:t>
      </w:r>
    </w:p>
    <w:p w14:paraId="42711630">
      <w:pPr>
        <w:pStyle w:val="21"/>
        <w:spacing w:line="360" w:lineRule="auto"/>
        <w:rPr>
          <w:rFonts w:hint="eastAsia"/>
          <w:color w:val="auto"/>
          <w:sz w:val="28"/>
          <w:szCs w:val="28"/>
          <w:highlight w:val="none"/>
          <w:lang w:val="en-US" w:eastAsia="zh-CN"/>
        </w:rPr>
      </w:pPr>
      <w:r>
        <w:rPr>
          <w:rFonts w:hint="eastAsia"/>
          <w:color w:val="auto"/>
          <w:sz w:val="28"/>
          <w:szCs w:val="28"/>
          <w:highlight w:val="none"/>
          <w:lang w:val="en-US" w:eastAsia="zh-CN"/>
        </w:rPr>
        <w:t>3.6</w:t>
      </w:r>
      <w:r>
        <w:rPr>
          <w:rFonts w:hint="eastAsia"/>
          <w:color w:val="auto"/>
          <w:sz w:val="28"/>
          <w:szCs w:val="28"/>
          <w:highlight w:val="none"/>
          <w:lang w:val="en-US" w:eastAsia="zh-CN"/>
        </w:rPr>
        <w:tab/>
      </w:r>
      <w:r>
        <w:rPr>
          <w:rFonts w:hint="eastAsia"/>
          <w:color w:val="auto"/>
          <w:sz w:val="28"/>
          <w:szCs w:val="28"/>
          <w:highlight w:val="none"/>
          <w:lang w:val="en-US" w:eastAsia="zh-CN"/>
        </w:rPr>
        <w:t>要求投标人上传竞价文件；</w:t>
      </w:r>
    </w:p>
    <w:p w14:paraId="352D93D3">
      <w:pPr>
        <w:pStyle w:val="3"/>
        <w:bidi w:val="0"/>
        <w:rPr>
          <w:rFonts w:hint="eastAsia"/>
          <w:color w:val="auto"/>
          <w:highlight w:val="none"/>
          <w:lang w:val="en-US" w:eastAsia="zh-CN"/>
        </w:rPr>
      </w:pPr>
      <w:r>
        <w:rPr>
          <w:rFonts w:hint="eastAsia"/>
          <w:color w:val="auto"/>
          <w:highlight w:val="none"/>
          <w:lang w:val="en-US" w:eastAsia="zh-CN"/>
        </w:rPr>
        <w:t>4.招标文件获取</w:t>
      </w:r>
      <w:bookmarkEnd w:id="38"/>
      <w:bookmarkEnd w:id="39"/>
      <w:bookmarkEnd w:id="40"/>
      <w:bookmarkEnd w:id="41"/>
      <w:bookmarkEnd w:id="42"/>
      <w:bookmarkEnd w:id="43"/>
      <w:bookmarkEnd w:id="44"/>
    </w:p>
    <w:p w14:paraId="02D0F5F0">
      <w:pPr>
        <w:pStyle w:val="4"/>
        <w:bidi w:val="0"/>
        <w:ind w:left="0" w:leftChars="0" w:firstLine="562" w:firstLineChars="200"/>
        <w:rPr>
          <w:rFonts w:hint="eastAsia"/>
          <w:color w:val="auto"/>
          <w:highlight w:val="none"/>
        </w:rPr>
      </w:pPr>
      <w:bookmarkStart w:id="45" w:name="_Toc29090"/>
      <w:bookmarkStart w:id="46" w:name="_Toc16216"/>
      <w:bookmarkStart w:id="47" w:name="_Toc11166"/>
      <w:bookmarkStart w:id="48" w:name="_Toc7584"/>
      <w:r>
        <w:rPr>
          <w:rFonts w:hint="eastAsia"/>
          <w:color w:val="auto"/>
          <w:highlight w:val="none"/>
          <w:lang w:val="en-US" w:eastAsia="zh-CN"/>
        </w:rPr>
        <w:t>4</w:t>
      </w:r>
      <w:r>
        <w:rPr>
          <w:rFonts w:hint="eastAsia"/>
          <w:color w:val="auto"/>
          <w:highlight w:val="none"/>
        </w:rPr>
        <w:t>.</w:t>
      </w:r>
      <w:r>
        <w:rPr>
          <w:rFonts w:hint="eastAsia"/>
          <w:color w:val="auto"/>
          <w:highlight w:val="none"/>
          <w:lang w:val="en-US" w:eastAsia="zh-CN"/>
        </w:rPr>
        <w:t>1</w:t>
      </w:r>
      <w:r>
        <w:rPr>
          <w:rFonts w:hint="eastAsia"/>
          <w:color w:val="auto"/>
          <w:highlight w:val="none"/>
          <w:lang w:eastAsia="zh-CN"/>
        </w:rPr>
        <w:t>发售、</w:t>
      </w:r>
      <w:r>
        <w:rPr>
          <w:rFonts w:hint="eastAsia"/>
          <w:color w:val="auto"/>
          <w:highlight w:val="none"/>
        </w:rPr>
        <w:t>获取时间</w:t>
      </w:r>
      <w:r>
        <w:rPr>
          <w:rFonts w:hint="eastAsia"/>
          <w:color w:val="auto"/>
          <w:highlight w:val="none"/>
          <w:lang w:eastAsia="zh-CN"/>
        </w:rPr>
        <w:t>及</w:t>
      </w:r>
      <w:r>
        <w:rPr>
          <w:rFonts w:hint="eastAsia"/>
          <w:color w:val="auto"/>
          <w:highlight w:val="none"/>
        </w:rPr>
        <w:t>方式</w:t>
      </w:r>
      <w:bookmarkEnd w:id="45"/>
      <w:bookmarkEnd w:id="46"/>
      <w:bookmarkEnd w:id="47"/>
      <w:bookmarkEnd w:id="48"/>
    </w:p>
    <w:p w14:paraId="49CC90F3">
      <w:pPr>
        <w:keepNext w:val="0"/>
        <w:keepLines w:val="0"/>
        <w:pageBreakBefore w:val="0"/>
        <w:widowControl w:val="0"/>
        <w:kinsoku/>
        <w:wordWrap/>
        <w:overflowPunct/>
        <w:topLinePunct w:val="0"/>
        <w:bidi w:val="0"/>
        <w:jc w:val="both"/>
        <w:rPr>
          <w:rFonts w:hint="eastAsia"/>
          <w:color w:val="auto"/>
          <w:highlight w:val="none"/>
        </w:rPr>
      </w:pPr>
      <w:r>
        <w:rPr>
          <w:rFonts w:hint="eastAsia"/>
          <w:color w:val="auto"/>
          <w:highlight w:val="none"/>
          <w:u w:val="single"/>
          <w:lang w:val="en-US" w:eastAsia="zh-CN"/>
        </w:rPr>
        <w:t xml:space="preserve">  /  </w:t>
      </w:r>
      <w:r>
        <w:rPr>
          <w:rFonts w:hint="eastAsia"/>
          <w:color w:val="auto"/>
          <w:highlight w:val="none"/>
        </w:rPr>
        <w:t>年</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月</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日</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时至</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月</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日</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时</w:t>
      </w:r>
      <w:r>
        <w:rPr>
          <w:rFonts w:hint="eastAsia"/>
          <w:color w:val="auto"/>
          <w:highlight w:val="none"/>
          <w:lang w:eastAsia="zh-CN"/>
        </w:rPr>
        <w:t>，登录（“酒钢集团电子交易平台http://47.110.33.156:8082/Accounts/Login”）在规定期限内自行下载招标文件。如未下载电子版招标文件，一切法律责任、经济责任由投标单位自行承担。</w:t>
      </w:r>
      <w:r>
        <w:rPr>
          <w:rFonts w:ascii="宋体" w:hAnsi="宋体" w:eastAsia="宋体" w:cs="宋体"/>
          <w:color w:val="auto"/>
          <w:sz w:val="24"/>
          <w:szCs w:val="24"/>
          <w:highlight w:val="none"/>
        </w:rPr>
        <w:t xml:space="preserve"> </w:t>
      </w:r>
      <w:r>
        <w:rPr>
          <w:rFonts w:hint="eastAsia"/>
          <w:color w:val="auto"/>
          <w:highlight w:val="none"/>
        </w:rPr>
        <w:t xml:space="preserve"> </w:t>
      </w:r>
    </w:p>
    <w:p w14:paraId="0BAD3CD2">
      <w:pPr>
        <w:pStyle w:val="4"/>
        <w:bidi w:val="0"/>
        <w:ind w:left="0" w:leftChars="0" w:firstLine="562" w:firstLineChars="200"/>
        <w:rPr>
          <w:rFonts w:hint="eastAsia"/>
          <w:color w:val="auto"/>
          <w:highlight w:val="none"/>
          <w:lang w:eastAsia="zh-CN"/>
        </w:rPr>
      </w:pPr>
      <w:bookmarkStart w:id="49" w:name="_Toc15329"/>
      <w:bookmarkStart w:id="50" w:name="_Toc14968"/>
      <w:bookmarkStart w:id="51" w:name="_Toc31084"/>
      <w:bookmarkStart w:id="52" w:name="_Toc24583"/>
      <w:r>
        <w:rPr>
          <w:rFonts w:hint="eastAsia"/>
          <w:color w:val="auto"/>
          <w:highlight w:val="none"/>
          <w:lang w:val="en-US" w:eastAsia="zh-CN"/>
        </w:rPr>
        <w:t>4.2标书</w:t>
      </w:r>
      <w:r>
        <w:rPr>
          <w:rFonts w:hint="eastAsia"/>
          <w:color w:val="auto"/>
          <w:highlight w:val="none"/>
          <w:lang w:eastAsia="zh-CN"/>
        </w:rPr>
        <w:t>售价</w:t>
      </w:r>
      <w:bookmarkEnd w:id="49"/>
      <w:bookmarkEnd w:id="50"/>
      <w:bookmarkEnd w:id="51"/>
      <w:bookmarkEnd w:id="52"/>
    </w:p>
    <w:p w14:paraId="2C7E6174">
      <w:pPr>
        <w:keepNext w:val="0"/>
        <w:keepLines w:val="0"/>
        <w:pageBreakBefore w:val="0"/>
        <w:widowControl w:val="0"/>
        <w:kinsoku/>
        <w:wordWrap/>
        <w:overflowPunct/>
        <w:topLinePunct w:val="0"/>
        <w:bidi w:val="0"/>
        <w:rPr>
          <w:rFonts w:hint="eastAsia"/>
          <w:b/>
          <w:bCs/>
          <w:color w:val="auto"/>
          <w:highlight w:val="none"/>
          <w:lang w:eastAsia="zh-CN"/>
        </w:rPr>
      </w:pPr>
      <w:r>
        <w:rPr>
          <w:rFonts w:hint="eastAsia"/>
          <w:color w:val="auto"/>
          <w:highlight w:val="none"/>
          <w:u w:val="single"/>
          <w:lang w:val="en-US" w:eastAsia="zh-CN"/>
        </w:rPr>
        <w:t xml:space="preserve">  / </w:t>
      </w:r>
      <w:r>
        <w:rPr>
          <w:rFonts w:hint="eastAsia"/>
          <w:color w:val="auto"/>
          <w:highlight w:val="none"/>
          <w:lang w:eastAsia="zh-CN"/>
        </w:rPr>
        <w:t>元人民币/份，标书费请前往电子交易系统该项目的支付页面扫描二维码进行支付。</w:t>
      </w:r>
    </w:p>
    <w:p w14:paraId="1371D9DB">
      <w:pPr>
        <w:pStyle w:val="4"/>
        <w:bidi w:val="0"/>
        <w:ind w:left="0" w:leftChars="0" w:firstLine="562" w:firstLineChars="200"/>
        <w:rPr>
          <w:rFonts w:hint="eastAsia"/>
          <w:color w:val="auto"/>
          <w:highlight w:val="none"/>
          <w:lang w:val="en-US" w:eastAsia="zh-CN"/>
        </w:rPr>
      </w:pPr>
      <w:bookmarkStart w:id="53" w:name="_Toc15339"/>
      <w:bookmarkStart w:id="54" w:name="_Toc5953"/>
      <w:bookmarkStart w:id="55" w:name="_Toc28238"/>
      <w:bookmarkStart w:id="56" w:name="_Toc32206"/>
      <w:r>
        <w:rPr>
          <w:rFonts w:hint="eastAsia"/>
          <w:color w:val="auto"/>
          <w:highlight w:val="none"/>
          <w:lang w:val="en-US" w:eastAsia="zh-CN"/>
        </w:rPr>
        <w:t>4.</w:t>
      </w:r>
      <w:bookmarkEnd w:id="53"/>
      <w:bookmarkEnd w:id="54"/>
      <w:bookmarkEnd w:id="55"/>
      <w:bookmarkStart w:id="57" w:name="_Toc6814"/>
      <w:bookmarkStart w:id="58" w:name="_Toc32294"/>
      <w:bookmarkStart w:id="59" w:name="_Toc27808"/>
      <w:r>
        <w:rPr>
          <w:rFonts w:hint="eastAsia"/>
          <w:color w:val="auto"/>
          <w:highlight w:val="none"/>
          <w:lang w:val="en-US" w:eastAsia="zh-CN"/>
        </w:rPr>
        <w:t>3招标文件发售管理</w:t>
      </w:r>
      <w:bookmarkEnd w:id="56"/>
      <w:bookmarkEnd w:id="57"/>
      <w:bookmarkEnd w:id="58"/>
      <w:bookmarkEnd w:id="59"/>
    </w:p>
    <w:p w14:paraId="1D047D24">
      <w:pPr>
        <w:keepNext w:val="0"/>
        <w:keepLines w:val="0"/>
        <w:pageBreakBefore w:val="0"/>
        <w:widowControl w:val="0"/>
        <w:kinsoku/>
        <w:wordWrap/>
        <w:overflowPunct/>
        <w:topLinePunct w:val="0"/>
        <w:bidi w:val="0"/>
        <w:rPr>
          <w:rFonts w:hint="eastAsia"/>
          <w:color w:val="auto"/>
          <w:highlight w:val="none"/>
          <w:lang w:val="en-US" w:eastAsia="zh-CN"/>
        </w:rPr>
      </w:pPr>
      <w:r>
        <w:rPr>
          <w:rFonts w:hint="eastAsia"/>
          <w:color w:val="auto"/>
          <w:highlight w:val="none"/>
          <w:lang w:val="en-US" w:eastAsia="zh-CN"/>
        </w:rPr>
        <w:t>联 系 人：郭女士</w:t>
      </w:r>
    </w:p>
    <w:p w14:paraId="42FBD72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r>
        <w:rPr>
          <w:rFonts w:hint="eastAsia"/>
          <w:color w:val="auto"/>
          <w:highlight w:val="none"/>
          <w:lang w:val="en-US" w:eastAsia="zh-CN"/>
        </w:rPr>
        <w:t>联系电话：0937-6719119</w:t>
      </w:r>
    </w:p>
    <w:p w14:paraId="1964B083">
      <w:pPr>
        <w:pStyle w:val="3"/>
        <w:bidi w:val="0"/>
        <w:rPr>
          <w:color w:val="auto"/>
          <w:sz w:val="30"/>
          <w:szCs w:val="30"/>
          <w:highlight w:val="none"/>
        </w:rPr>
      </w:pPr>
      <w:bookmarkStart w:id="60" w:name="_Toc28933"/>
      <w:r>
        <w:rPr>
          <w:rFonts w:hint="eastAsia"/>
          <w:color w:val="auto"/>
          <w:sz w:val="30"/>
          <w:szCs w:val="30"/>
          <w:highlight w:val="none"/>
          <w:lang w:val="en-US" w:eastAsia="zh-CN"/>
        </w:rPr>
        <w:t>5.</w:t>
      </w:r>
      <w:r>
        <w:rPr>
          <w:rFonts w:hint="eastAsia"/>
          <w:color w:val="auto"/>
          <w:sz w:val="30"/>
          <w:szCs w:val="30"/>
          <w:highlight w:val="none"/>
        </w:rPr>
        <w:t>投标保证金</w:t>
      </w:r>
      <w:bookmarkEnd w:id="60"/>
    </w:p>
    <w:p w14:paraId="1701FFCD">
      <w:pPr>
        <w:pStyle w:val="4"/>
        <w:bidi w:val="0"/>
        <w:ind w:left="0" w:leftChars="0" w:firstLine="562" w:firstLineChars="200"/>
        <w:rPr>
          <w:rFonts w:hint="eastAsia"/>
          <w:color w:val="auto"/>
          <w:sz w:val="28"/>
          <w:szCs w:val="28"/>
          <w:highlight w:val="none"/>
        </w:rPr>
      </w:pPr>
      <w:bookmarkStart w:id="61" w:name="_Toc6170"/>
      <w:r>
        <w:rPr>
          <w:rFonts w:hint="eastAsia"/>
          <w:color w:val="auto"/>
          <w:sz w:val="28"/>
          <w:szCs w:val="28"/>
          <w:highlight w:val="none"/>
          <w:lang w:val="en-US" w:eastAsia="zh-CN"/>
        </w:rPr>
        <w:t>5.1</w:t>
      </w:r>
      <w:r>
        <w:rPr>
          <w:rFonts w:hint="eastAsia"/>
          <w:color w:val="auto"/>
          <w:sz w:val="28"/>
          <w:szCs w:val="28"/>
          <w:highlight w:val="none"/>
        </w:rPr>
        <w:t>投标保证金的形式</w:t>
      </w:r>
      <w:bookmarkEnd w:id="61"/>
    </w:p>
    <w:p w14:paraId="68522589">
      <w:pPr>
        <w:keepNext w:val="0"/>
        <w:keepLines w:val="0"/>
        <w:pageBreakBefore w:val="0"/>
        <w:widowControl w:val="0"/>
        <w:kinsoku/>
        <w:wordWrap/>
        <w:overflowPunct/>
        <w:topLinePunct w:val="0"/>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银行转账（</w:t>
      </w:r>
      <w:r>
        <w:rPr>
          <w:rFonts w:hint="eastAsia" w:ascii="Times New Roman" w:hAnsi="Times New Roman" w:cs="Arial"/>
          <w:color w:val="auto"/>
          <w:sz w:val="28"/>
          <w:szCs w:val="28"/>
          <w:highlight w:val="none"/>
          <w:lang w:eastAsia="zh-CN"/>
        </w:rPr>
        <w:t>投标人基本账户转出</w:t>
      </w:r>
      <w:r>
        <w:rPr>
          <w:rFonts w:hint="eastAsia" w:ascii="Times New Roman" w:hAnsi="Times New Roman" w:cs="Arial"/>
          <w:color w:val="auto"/>
          <w:sz w:val="28"/>
          <w:szCs w:val="28"/>
          <w:highlight w:val="none"/>
          <w:lang w:val="en-US" w:eastAsia="zh-CN"/>
        </w:rPr>
        <w:t>）；接受银行保函、保险机构保单等非现金投标保证金缴纳，非现金缴纳保证金的，由采购人确认。</w:t>
      </w:r>
    </w:p>
    <w:p w14:paraId="115F9820">
      <w:pPr>
        <w:pStyle w:val="4"/>
        <w:bidi w:val="0"/>
        <w:ind w:left="0" w:leftChars="0" w:firstLine="562" w:firstLineChars="200"/>
        <w:rPr>
          <w:rFonts w:hint="eastAsia"/>
          <w:color w:val="auto"/>
          <w:sz w:val="28"/>
          <w:szCs w:val="28"/>
          <w:highlight w:val="none"/>
        </w:rPr>
      </w:pPr>
      <w:bookmarkStart w:id="62" w:name="_Toc7535"/>
      <w:r>
        <w:rPr>
          <w:rFonts w:hint="eastAsia"/>
          <w:color w:val="auto"/>
          <w:sz w:val="28"/>
          <w:szCs w:val="28"/>
          <w:highlight w:val="none"/>
          <w:lang w:val="en-US" w:eastAsia="zh-CN"/>
        </w:rPr>
        <w:t>5.2</w:t>
      </w:r>
      <w:r>
        <w:rPr>
          <w:rFonts w:hint="eastAsia"/>
          <w:color w:val="auto"/>
          <w:sz w:val="28"/>
          <w:szCs w:val="28"/>
          <w:highlight w:val="none"/>
        </w:rPr>
        <w:t>投标保证金的金额</w:t>
      </w:r>
      <w:bookmarkEnd w:id="62"/>
    </w:p>
    <w:p w14:paraId="65E41129">
      <w:pPr>
        <w:tabs>
          <w:tab w:val="left" w:pos="525"/>
          <w:tab w:val="left" w:pos="987"/>
        </w:tabs>
        <w:spacing w:line="360" w:lineRule="auto"/>
        <w:ind w:firstLine="560" w:firstLineChars="200"/>
        <w:rPr>
          <w:rFonts w:hint="eastAsia" w:ascii="仿宋_GB2312" w:hAnsi="仿宋_GB2312" w:eastAsia="仿宋_GB2312" w:cs="Times New Roman"/>
          <w:snapToGrid w:val="0"/>
          <w:color w:val="auto"/>
          <w:kern w:val="28"/>
          <w:sz w:val="28"/>
          <w:szCs w:val="28"/>
          <w:highlight w:val="none"/>
        </w:rPr>
      </w:pPr>
      <w:r>
        <w:rPr>
          <w:rFonts w:hint="eastAsia" w:ascii="仿宋_GB2312" w:hAnsi="仿宋_GB2312" w:eastAsia="仿宋_GB2312" w:cs="Times New Roman"/>
          <w:snapToGrid w:val="0"/>
          <w:color w:val="auto"/>
          <w:kern w:val="28"/>
          <w:sz w:val="28"/>
          <w:szCs w:val="28"/>
          <w:highlight w:val="none"/>
          <w:u w:val="single"/>
        </w:rPr>
        <w:t xml:space="preserve"> </w:t>
      </w:r>
      <w:r>
        <w:rPr>
          <w:rFonts w:hint="eastAsia" w:ascii="仿宋_GB2312" w:hAnsi="仿宋_GB2312" w:cs="Times New Roman"/>
          <w:snapToGrid w:val="0"/>
          <w:color w:val="auto"/>
          <w:kern w:val="28"/>
          <w:sz w:val="28"/>
          <w:szCs w:val="28"/>
          <w:highlight w:val="none"/>
          <w:u w:val="single"/>
          <w:lang w:val="en-US" w:eastAsia="zh-CN"/>
        </w:rPr>
        <w:t>3000</w:t>
      </w:r>
      <w:r>
        <w:rPr>
          <w:rFonts w:hint="eastAsia" w:ascii="仿宋_GB2312" w:hAnsi="仿宋_GB2312" w:eastAsia="仿宋_GB2312" w:cs="Times New Roman"/>
          <w:snapToGrid w:val="0"/>
          <w:color w:val="auto"/>
          <w:kern w:val="28"/>
          <w:sz w:val="28"/>
          <w:szCs w:val="28"/>
          <w:highlight w:val="none"/>
          <w:u w:val="single"/>
        </w:rPr>
        <w:t xml:space="preserve"> </w:t>
      </w:r>
      <w:r>
        <w:rPr>
          <w:rFonts w:hint="eastAsia" w:ascii="仿宋_GB2312" w:hAnsi="仿宋_GB2312" w:eastAsia="仿宋_GB2312" w:cs="Times New Roman"/>
          <w:snapToGrid w:val="0"/>
          <w:color w:val="auto"/>
          <w:kern w:val="28"/>
          <w:sz w:val="28"/>
          <w:szCs w:val="28"/>
          <w:highlight w:val="none"/>
        </w:rPr>
        <w:t xml:space="preserve">元 </w:t>
      </w:r>
    </w:p>
    <w:p w14:paraId="2865815E">
      <w:pPr>
        <w:bidi w:val="0"/>
        <w:rPr>
          <w:rFonts w:hint="eastAsia"/>
          <w:b/>
          <w:bCs/>
          <w:color w:val="auto"/>
          <w:sz w:val="28"/>
          <w:szCs w:val="28"/>
          <w:highlight w:val="none"/>
          <w:lang w:val="en-US" w:eastAsia="zh-CN"/>
        </w:rPr>
      </w:pPr>
      <w:r>
        <w:rPr>
          <w:rFonts w:hint="eastAsia"/>
          <w:b/>
          <w:bCs/>
          <w:color w:val="auto"/>
          <w:sz w:val="28"/>
          <w:szCs w:val="28"/>
          <w:highlight w:val="none"/>
          <w:lang w:val="en-US" w:eastAsia="zh-CN"/>
        </w:rPr>
        <w:t>5.3投标保证金到账截止时间</w:t>
      </w:r>
    </w:p>
    <w:p w14:paraId="6CDC7A3B">
      <w:pPr>
        <w:bidi w:val="0"/>
        <w:rPr>
          <w:rFonts w:hint="eastAsia"/>
          <w:color w:val="auto"/>
          <w:sz w:val="28"/>
          <w:szCs w:val="28"/>
          <w:highlight w:val="none"/>
          <w:lang w:val="en-US" w:eastAsia="zh-CN"/>
        </w:rPr>
      </w:pPr>
      <w:r>
        <w:rPr>
          <w:rFonts w:hint="eastAsia"/>
          <w:color w:val="auto"/>
          <w:sz w:val="28"/>
          <w:szCs w:val="28"/>
          <w:highlight w:val="none"/>
          <w:lang w:val="en-US" w:eastAsia="zh-CN"/>
        </w:rPr>
        <w:t>以招标文件要求的投标截止时间为准。为保证开标现场对投标保证金到账情况进行核对，请投标人充分考虑汇款及到账所需时间以及发现问题后采取补救措施所需时间，以确保投标保证金在规定时间前到账。因不能在投标截止时间前到达指定账户的，导致投标无效的后果由投标人自行承担。</w:t>
      </w:r>
    </w:p>
    <w:p w14:paraId="78E2ECD6">
      <w:pPr>
        <w:bidi w:val="0"/>
        <w:rPr>
          <w:rFonts w:hint="eastAsia"/>
          <w:b/>
          <w:bCs/>
          <w:color w:val="auto"/>
          <w:sz w:val="28"/>
          <w:szCs w:val="28"/>
          <w:highlight w:val="none"/>
          <w:lang w:val="en-US" w:eastAsia="zh-CN"/>
        </w:rPr>
      </w:pPr>
      <w:r>
        <w:rPr>
          <w:rFonts w:hint="eastAsia"/>
          <w:b/>
          <w:bCs/>
          <w:color w:val="auto"/>
          <w:sz w:val="28"/>
          <w:szCs w:val="28"/>
          <w:highlight w:val="none"/>
          <w:lang w:val="en-US" w:eastAsia="zh-CN"/>
        </w:rPr>
        <w:t>5.4投标保证金递交须知</w:t>
      </w:r>
    </w:p>
    <w:p w14:paraId="0D70663C">
      <w:pPr>
        <w:bidi w:val="0"/>
        <w:rPr>
          <w:rFonts w:hint="default"/>
          <w:color w:val="auto"/>
          <w:highlight w:val="none"/>
          <w:lang w:val="en-US" w:eastAsia="zh-CN"/>
        </w:rPr>
      </w:pPr>
      <w:r>
        <w:rPr>
          <w:rFonts w:hint="eastAsia"/>
          <w:color w:val="auto"/>
          <w:sz w:val="28"/>
          <w:szCs w:val="28"/>
          <w:highlight w:val="none"/>
          <w:lang w:val="en-US" w:eastAsia="zh-CN"/>
        </w:rPr>
        <w:t>为提高投标保证金信息保密度，投标人在报名成功后，按照不同项目随机生成投标保证金账号，</w:t>
      </w:r>
      <w:r>
        <w:rPr>
          <w:rFonts w:hint="eastAsia"/>
          <w:b/>
          <w:bCs/>
          <w:color w:val="auto"/>
          <w:sz w:val="28"/>
          <w:szCs w:val="28"/>
          <w:highlight w:val="none"/>
          <w:lang w:val="en-US" w:eastAsia="zh-CN"/>
        </w:rPr>
        <w:t>即投标人每次缴纳投标保证金账号不固定，请投标人操作时注意，以免填错。</w:t>
      </w:r>
      <w:r>
        <w:rPr>
          <w:rFonts w:hint="eastAsia"/>
          <w:color w:val="auto"/>
          <w:sz w:val="28"/>
          <w:szCs w:val="28"/>
          <w:highlight w:val="none"/>
          <w:lang w:val="en-US" w:eastAsia="zh-CN"/>
        </w:rPr>
        <w:t>投标人通过登录“酒钢集团电子交易平台—电子招投标系统”在“我投标的项目”查看保证金账号等信息。</w:t>
      </w:r>
    </w:p>
    <w:p w14:paraId="2335FCD7">
      <w:pPr>
        <w:pStyle w:val="3"/>
        <w:bidi w:val="0"/>
        <w:rPr>
          <w:rFonts w:hint="eastAsia" w:eastAsia="黑体"/>
          <w:color w:val="auto"/>
          <w:highlight w:val="none"/>
          <w:lang w:eastAsia="zh-CN"/>
        </w:rPr>
      </w:pPr>
      <w:bookmarkStart w:id="63" w:name="_Toc122"/>
      <w:bookmarkStart w:id="64" w:name="_Toc24734"/>
      <w:bookmarkStart w:id="65" w:name="_Toc29718"/>
      <w:bookmarkStart w:id="66" w:name="_Toc10613"/>
      <w:bookmarkStart w:id="67" w:name="_Toc32431"/>
      <w:bookmarkStart w:id="68" w:name="_Toc25370"/>
      <w:bookmarkStart w:id="69" w:name="_Toc17188"/>
      <w:bookmarkStart w:id="70" w:name="_Toc17858"/>
      <w:bookmarkStart w:id="71" w:name="_Toc19413"/>
      <w:bookmarkStart w:id="72" w:name="_Toc19358"/>
      <w:bookmarkStart w:id="73" w:name="_Toc5874"/>
      <w:bookmarkStart w:id="74" w:name="_Toc26397"/>
      <w:r>
        <w:rPr>
          <w:rFonts w:hint="eastAsia"/>
          <w:color w:val="auto"/>
          <w:highlight w:val="none"/>
          <w:lang w:val="en-US" w:eastAsia="zh-CN"/>
        </w:rPr>
        <w:t>6</w:t>
      </w:r>
      <w:r>
        <w:rPr>
          <w:rFonts w:hint="eastAsia"/>
          <w:color w:val="auto"/>
          <w:highlight w:val="none"/>
        </w:rPr>
        <w:t>.</w:t>
      </w:r>
      <w:bookmarkEnd w:id="63"/>
      <w:bookmarkEnd w:id="64"/>
      <w:bookmarkEnd w:id="65"/>
      <w:bookmarkEnd w:id="66"/>
      <w:r>
        <w:rPr>
          <w:rFonts w:hint="eastAsia"/>
          <w:color w:val="auto"/>
          <w:highlight w:val="none"/>
          <w:lang w:eastAsia="zh-CN"/>
        </w:rPr>
        <w:t>投标文件的递交</w:t>
      </w:r>
      <w:bookmarkEnd w:id="67"/>
      <w:bookmarkEnd w:id="68"/>
    </w:p>
    <w:p w14:paraId="3A06C3BD">
      <w:pPr>
        <w:pStyle w:val="4"/>
        <w:bidi w:val="0"/>
        <w:ind w:left="0" w:leftChars="0" w:firstLine="562" w:firstLineChars="200"/>
        <w:rPr>
          <w:rFonts w:hint="eastAsia"/>
          <w:color w:val="auto"/>
          <w:highlight w:val="none"/>
          <w:lang w:val="en-US" w:eastAsia="zh-CN"/>
        </w:rPr>
      </w:pPr>
      <w:bookmarkStart w:id="75" w:name="_Toc11233"/>
      <w:bookmarkStart w:id="76" w:name="_Toc3034"/>
      <w:bookmarkStart w:id="77" w:name="_Toc27617"/>
      <w:bookmarkStart w:id="78" w:name="_Toc20728"/>
      <w:bookmarkStart w:id="79" w:name="_Toc21972"/>
      <w:bookmarkStart w:id="80" w:name="_Toc18678"/>
      <w:r>
        <w:rPr>
          <w:rFonts w:hint="eastAsia"/>
          <w:color w:val="auto"/>
          <w:highlight w:val="none"/>
          <w:lang w:val="en-US" w:eastAsia="zh-CN"/>
        </w:rPr>
        <w:t>6</w:t>
      </w:r>
      <w:r>
        <w:rPr>
          <w:rFonts w:hint="eastAsia"/>
          <w:color w:val="auto"/>
          <w:highlight w:val="none"/>
        </w:rPr>
        <w:t>.1投标文件</w:t>
      </w:r>
      <w:r>
        <w:rPr>
          <w:rFonts w:hint="eastAsia"/>
          <w:color w:val="auto"/>
          <w:highlight w:val="none"/>
          <w:lang w:val="en-US" w:eastAsia="zh-CN"/>
        </w:rPr>
        <w:t>递交截止</w:t>
      </w:r>
      <w:r>
        <w:rPr>
          <w:rFonts w:hint="eastAsia"/>
          <w:color w:val="auto"/>
          <w:highlight w:val="none"/>
        </w:rPr>
        <w:t>时间</w:t>
      </w:r>
      <w:bookmarkEnd w:id="75"/>
      <w:bookmarkEnd w:id="76"/>
      <w:bookmarkEnd w:id="77"/>
      <w:bookmarkEnd w:id="78"/>
      <w:bookmarkEnd w:id="79"/>
      <w:bookmarkEnd w:id="80"/>
    </w:p>
    <w:p w14:paraId="753803D5">
      <w:pPr>
        <w:keepNext w:val="0"/>
        <w:keepLines w:val="0"/>
        <w:pageBreakBefore w:val="0"/>
        <w:widowControl w:val="0"/>
        <w:kinsoku/>
        <w:wordWrap/>
        <w:overflowPunct/>
        <w:topLinePunct w:val="0"/>
        <w:autoSpaceDE/>
        <w:autoSpaceDN/>
        <w:bidi w:val="0"/>
        <w:adjustRightInd/>
        <w:snapToGrid/>
        <w:spacing w:line="420" w:lineRule="exact"/>
        <w:textAlignment w:val="auto"/>
        <w:rPr>
          <w:color w:val="auto"/>
          <w:highlight w:val="none"/>
        </w:rPr>
      </w:pPr>
      <w:r>
        <w:rPr>
          <w:rFonts w:hint="eastAsia"/>
          <w:color w:val="auto"/>
          <w:highlight w:val="none"/>
          <w:lang w:eastAsia="zh-CN"/>
        </w:rPr>
        <w:t>同开标时间。</w:t>
      </w:r>
      <w:r>
        <w:rPr>
          <w:rFonts w:hint="eastAsia"/>
          <w:color w:val="auto"/>
          <w:highlight w:val="none"/>
        </w:rPr>
        <w:t xml:space="preserve"> </w:t>
      </w:r>
    </w:p>
    <w:p w14:paraId="6A98E0E5">
      <w:pPr>
        <w:pStyle w:val="4"/>
        <w:bidi w:val="0"/>
        <w:ind w:left="0" w:leftChars="0" w:firstLine="562" w:firstLineChars="200"/>
        <w:rPr>
          <w:rFonts w:hint="default"/>
          <w:color w:val="auto"/>
          <w:highlight w:val="none"/>
          <w:lang w:val="en-US" w:eastAsia="zh-CN"/>
        </w:rPr>
      </w:pPr>
      <w:bookmarkStart w:id="81" w:name="_Toc16130"/>
      <w:bookmarkStart w:id="82" w:name="_Toc14831"/>
      <w:bookmarkStart w:id="83" w:name="_Toc21503"/>
      <w:bookmarkStart w:id="84" w:name="_Toc30129"/>
      <w:bookmarkStart w:id="85" w:name="_Toc6541"/>
      <w:bookmarkStart w:id="86" w:name="_Toc30457"/>
      <w:r>
        <w:rPr>
          <w:rFonts w:hint="eastAsia"/>
          <w:color w:val="auto"/>
          <w:highlight w:val="none"/>
          <w:lang w:val="en-US" w:eastAsia="zh-CN"/>
        </w:rPr>
        <w:t>6</w:t>
      </w:r>
      <w:r>
        <w:rPr>
          <w:rFonts w:hint="eastAsia"/>
          <w:color w:val="auto"/>
          <w:highlight w:val="none"/>
        </w:rPr>
        <w:t>.2</w:t>
      </w:r>
      <w:r>
        <w:rPr>
          <w:rFonts w:hint="eastAsia"/>
          <w:color w:val="auto"/>
          <w:highlight w:val="none"/>
          <w:lang w:val="en-US" w:eastAsia="zh-CN"/>
        </w:rPr>
        <w:t>投标文件</w:t>
      </w:r>
      <w:bookmarkEnd w:id="81"/>
      <w:bookmarkEnd w:id="82"/>
      <w:bookmarkEnd w:id="83"/>
      <w:bookmarkEnd w:id="84"/>
      <w:r>
        <w:rPr>
          <w:rFonts w:hint="eastAsia"/>
          <w:color w:val="auto"/>
          <w:highlight w:val="none"/>
          <w:lang w:val="en-US" w:eastAsia="zh-CN"/>
        </w:rPr>
        <w:t>递交网站</w:t>
      </w:r>
      <w:bookmarkEnd w:id="85"/>
      <w:bookmarkEnd w:id="86"/>
    </w:p>
    <w:p w14:paraId="14F8071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Times New Roman" w:hAnsi="Times New Roman" w:eastAsia="仿宋_GB2312" w:cs="Times New Roman"/>
          <w:color w:val="auto"/>
          <w:kern w:val="2"/>
          <w:sz w:val="28"/>
          <w:szCs w:val="24"/>
          <w:highlight w:val="none"/>
          <w:lang w:val="en-US" w:eastAsia="zh-CN" w:bidi="ar-SA"/>
        </w:rPr>
      </w:pPr>
      <w:r>
        <w:rPr>
          <w:rFonts w:hint="eastAsia" w:ascii="Times New Roman" w:hAnsi="Times New Roman" w:eastAsia="仿宋_GB2312" w:cs="Times New Roman"/>
          <w:color w:val="auto"/>
          <w:kern w:val="2"/>
          <w:sz w:val="28"/>
          <w:szCs w:val="24"/>
          <w:highlight w:val="none"/>
          <w:lang w:val="en-US" w:eastAsia="zh-CN" w:bidi="ar-SA"/>
        </w:rPr>
        <w:t>酒钢集团电子交易平台</w:t>
      </w:r>
      <w:r>
        <w:rPr>
          <w:rFonts w:hint="eastAsia" w:cs="Times New Roman"/>
          <w:color w:val="auto"/>
          <w:kern w:val="2"/>
          <w:sz w:val="28"/>
          <w:szCs w:val="24"/>
          <w:highlight w:val="none"/>
          <w:lang w:val="en-US" w:eastAsia="zh-CN" w:bidi="ar-SA"/>
        </w:rPr>
        <w:t>“</w:t>
      </w:r>
      <w:r>
        <w:rPr>
          <w:rFonts w:hint="eastAsia" w:ascii="Times New Roman" w:hAnsi="Times New Roman" w:eastAsia="仿宋_GB2312" w:cs="Times New Roman"/>
          <w:color w:val="auto"/>
          <w:kern w:val="2"/>
          <w:sz w:val="28"/>
          <w:szCs w:val="24"/>
          <w:highlight w:val="none"/>
          <w:lang w:val="en-US" w:eastAsia="zh-CN" w:bidi="ar-SA"/>
        </w:rPr>
        <w:t>http://47.110.33.156:9800/OpenTender/login”</w:t>
      </w:r>
    </w:p>
    <w:p w14:paraId="00F17BF0">
      <w:pPr>
        <w:pStyle w:val="4"/>
        <w:bidi w:val="0"/>
        <w:ind w:left="0" w:leftChars="0" w:firstLine="562" w:firstLineChars="200"/>
        <w:rPr>
          <w:rFonts w:hint="default"/>
          <w:color w:val="auto"/>
          <w:highlight w:val="none"/>
          <w:lang w:val="en-US" w:eastAsia="zh-CN"/>
        </w:rPr>
      </w:pPr>
      <w:bookmarkStart w:id="87" w:name="_Toc29232"/>
      <w:bookmarkStart w:id="88" w:name="_Toc24280"/>
      <w:bookmarkStart w:id="89" w:name="_Toc25629"/>
      <w:bookmarkStart w:id="90" w:name="_Toc31127"/>
      <w:bookmarkStart w:id="91" w:name="_Toc12790"/>
      <w:bookmarkStart w:id="92" w:name="_Toc25189"/>
      <w:r>
        <w:rPr>
          <w:rFonts w:hint="eastAsia"/>
          <w:color w:val="auto"/>
          <w:highlight w:val="none"/>
          <w:lang w:val="en-US" w:eastAsia="zh-CN"/>
        </w:rPr>
        <w:t>6.3投标文件与HASH码要求</w:t>
      </w:r>
      <w:bookmarkEnd w:id="87"/>
      <w:bookmarkEnd w:id="88"/>
      <w:bookmarkEnd w:id="89"/>
      <w:bookmarkEnd w:id="90"/>
      <w:bookmarkEnd w:id="91"/>
      <w:bookmarkEnd w:id="92"/>
    </w:p>
    <w:p w14:paraId="4F31B06C">
      <w:pPr>
        <w:pStyle w:val="21"/>
        <w:rPr>
          <w:rFonts w:hint="eastAsia" w:ascii="Times New Roman" w:hAnsi="Times New Roman" w:cs="Times New Roman"/>
          <w:color w:val="auto"/>
          <w:kern w:val="2"/>
          <w:sz w:val="28"/>
          <w:szCs w:val="24"/>
          <w:highlight w:val="none"/>
          <w:lang w:val="en-US" w:eastAsia="zh-CN" w:bidi="ar-SA"/>
        </w:rPr>
      </w:pPr>
      <w:r>
        <w:rPr>
          <w:rFonts w:hint="eastAsia" w:ascii="Times New Roman" w:hAnsi="Times New Roman" w:cs="Times New Roman"/>
          <w:color w:val="auto"/>
          <w:kern w:val="2"/>
          <w:sz w:val="28"/>
          <w:szCs w:val="24"/>
          <w:highlight w:val="none"/>
          <w:lang w:val="en-US" w:eastAsia="zh-CN" w:bidi="ar-SA"/>
        </w:rPr>
        <w:t>递交的投标文件与上传的投标文件</w:t>
      </w:r>
      <w:r>
        <w:rPr>
          <w:rFonts w:hint="eastAsia" w:ascii="Times New Roman" w:hAnsi="Times New Roman" w:eastAsia="仿宋_GB2312" w:cs="Times New Roman"/>
          <w:color w:val="auto"/>
          <w:kern w:val="2"/>
          <w:sz w:val="28"/>
          <w:szCs w:val="24"/>
          <w:highlight w:val="none"/>
          <w:lang w:val="en-US" w:eastAsia="zh-CN" w:bidi="ar-SA"/>
        </w:rPr>
        <w:t>HASH码</w:t>
      </w:r>
      <w:r>
        <w:rPr>
          <w:rFonts w:hint="eastAsia" w:ascii="Times New Roman" w:hAnsi="Times New Roman" w:cs="Times New Roman"/>
          <w:color w:val="auto"/>
          <w:kern w:val="2"/>
          <w:sz w:val="28"/>
          <w:szCs w:val="24"/>
          <w:highlight w:val="none"/>
          <w:lang w:val="en-US" w:eastAsia="zh-CN" w:bidi="ar-SA"/>
        </w:rPr>
        <w:t>必须匹配，若系统核验不通过，将拒绝接受投标文件，投标文件递交失败造成的一切后果由投标人自行承担。</w:t>
      </w:r>
    </w:p>
    <w:p w14:paraId="63B4C045">
      <w:pPr>
        <w:pStyle w:val="3"/>
        <w:bidi w:val="0"/>
        <w:rPr>
          <w:rFonts w:hint="eastAsia"/>
          <w:color w:val="auto"/>
          <w:highlight w:val="none"/>
        </w:rPr>
      </w:pPr>
      <w:bookmarkStart w:id="93" w:name="_Toc11585"/>
      <w:bookmarkStart w:id="94" w:name="_Toc25525"/>
      <w:bookmarkStart w:id="95" w:name="_Toc26674"/>
      <w:bookmarkStart w:id="96" w:name="_Toc18393"/>
      <w:bookmarkStart w:id="97" w:name="_Toc9523"/>
      <w:bookmarkStart w:id="98" w:name="_Toc5213"/>
      <w:bookmarkStart w:id="99" w:name="_Toc25109"/>
      <w:bookmarkStart w:id="100" w:name="_Toc19400"/>
      <w:r>
        <w:rPr>
          <w:rFonts w:hint="eastAsia"/>
          <w:color w:val="auto"/>
          <w:highlight w:val="none"/>
          <w:lang w:val="en-US" w:eastAsia="zh-CN"/>
        </w:rPr>
        <w:t>7</w:t>
      </w:r>
      <w:r>
        <w:rPr>
          <w:rFonts w:hint="eastAsia"/>
          <w:color w:val="auto"/>
          <w:highlight w:val="none"/>
        </w:rPr>
        <w:t>.投标文件</w:t>
      </w:r>
      <w:bookmarkEnd w:id="93"/>
      <w:bookmarkEnd w:id="94"/>
      <w:bookmarkEnd w:id="95"/>
      <w:bookmarkEnd w:id="96"/>
      <w:bookmarkEnd w:id="97"/>
      <w:bookmarkEnd w:id="98"/>
      <w:bookmarkEnd w:id="99"/>
      <w:r>
        <w:rPr>
          <w:rFonts w:hint="eastAsia"/>
          <w:color w:val="auto"/>
          <w:highlight w:val="none"/>
          <w:lang w:val="en-US" w:eastAsia="zh-CN"/>
        </w:rPr>
        <w:t>HASH码的上传</w:t>
      </w:r>
      <w:bookmarkEnd w:id="100"/>
    </w:p>
    <w:p w14:paraId="346D8190">
      <w:pPr>
        <w:pStyle w:val="4"/>
        <w:bidi w:val="0"/>
        <w:ind w:left="0" w:leftChars="0" w:firstLine="562" w:firstLineChars="200"/>
        <w:rPr>
          <w:rFonts w:hint="eastAsia"/>
          <w:color w:val="auto"/>
          <w:highlight w:val="none"/>
        </w:rPr>
      </w:pPr>
      <w:bookmarkStart w:id="101" w:name="_Toc10542"/>
      <w:bookmarkStart w:id="102" w:name="_Toc14129"/>
      <w:bookmarkStart w:id="103" w:name="_Toc3889"/>
      <w:bookmarkStart w:id="104" w:name="_Toc28921"/>
      <w:bookmarkStart w:id="105" w:name="_Toc27721"/>
      <w:bookmarkStart w:id="106" w:name="_Toc2189"/>
      <w:r>
        <w:rPr>
          <w:rFonts w:hint="eastAsia"/>
          <w:color w:val="auto"/>
          <w:highlight w:val="none"/>
          <w:lang w:val="en-US" w:eastAsia="zh-CN"/>
        </w:rPr>
        <w:t>7</w:t>
      </w:r>
      <w:r>
        <w:rPr>
          <w:rFonts w:hint="eastAsia"/>
          <w:color w:val="auto"/>
          <w:highlight w:val="none"/>
        </w:rPr>
        <w:t>.1投标文件</w:t>
      </w:r>
      <w:r>
        <w:rPr>
          <w:rFonts w:hint="eastAsia"/>
          <w:color w:val="auto"/>
          <w:highlight w:val="none"/>
          <w:lang w:val="en-US" w:eastAsia="zh-CN"/>
        </w:rPr>
        <w:t>HASH码上传</w:t>
      </w:r>
      <w:r>
        <w:rPr>
          <w:rFonts w:hint="eastAsia"/>
          <w:color w:val="auto"/>
          <w:highlight w:val="none"/>
        </w:rPr>
        <w:t>截止时间</w:t>
      </w:r>
      <w:bookmarkEnd w:id="101"/>
      <w:bookmarkEnd w:id="102"/>
      <w:bookmarkEnd w:id="103"/>
      <w:bookmarkEnd w:id="104"/>
      <w:bookmarkEnd w:id="105"/>
      <w:bookmarkEnd w:id="106"/>
    </w:p>
    <w:p w14:paraId="1A4071B2">
      <w:pPr>
        <w:keepNext w:val="0"/>
        <w:keepLines w:val="0"/>
        <w:pageBreakBefore w:val="0"/>
        <w:widowControl w:val="0"/>
        <w:kinsoku/>
        <w:wordWrap/>
        <w:overflowPunct/>
        <w:topLinePunct w:val="0"/>
        <w:autoSpaceDE/>
        <w:autoSpaceDN/>
        <w:bidi w:val="0"/>
        <w:adjustRightInd/>
        <w:snapToGrid/>
        <w:spacing w:line="420" w:lineRule="exact"/>
        <w:textAlignment w:val="auto"/>
        <w:rPr>
          <w:color w:val="auto"/>
          <w:highlight w:val="none"/>
        </w:rPr>
      </w:pPr>
      <w:r>
        <w:rPr>
          <w:rFonts w:hint="eastAsia"/>
          <w:color w:val="auto"/>
          <w:highlight w:val="none"/>
          <w:u w:val="single"/>
          <w:lang w:val="en-US" w:eastAsia="zh-CN"/>
        </w:rPr>
        <w:t xml:space="preserve"> /  </w:t>
      </w:r>
      <w:r>
        <w:rPr>
          <w:rFonts w:hint="eastAsia"/>
          <w:color w:val="auto"/>
          <w:highlight w:val="none"/>
        </w:rPr>
        <w:t>年</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月</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日</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时</w:t>
      </w:r>
      <w:r>
        <w:rPr>
          <w:rFonts w:hint="eastAsia" w:ascii="Times New Roman" w:hAnsi="Times New Roman" w:cs="Times New Roman"/>
          <w:color w:val="auto"/>
          <w:highlight w:val="none"/>
          <w:u w:val="single"/>
          <w:lang w:val="en-US" w:eastAsia="zh-CN"/>
        </w:rPr>
        <w:t xml:space="preserve"> /  </w:t>
      </w:r>
      <w:r>
        <w:rPr>
          <w:rFonts w:hint="eastAsia"/>
          <w:color w:val="auto"/>
          <w:highlight w:val="none"/>
        </w:rPr>
        <w:t xml:space="preserve">分（北京时间）。 </w:t>
      </w:r>
    </w:p>
    <w:p w14:paraId="104B6CAF">
      <w:pPr>
        <w:pStyle w:val="4"/>
        <w:bidi w:val="0"/>
        <w:ind w:left="0" w:leftChars="0" w:firstLine="562" w:firstLineChars="200"/>
        <w:rPr>
          <w:rFonts w:hint="eastAsia"/>
          <w:color w:val="auto"/>
          <w:highlight w:val="none"/>
          <w:lang w:val="en-US" w:eastAsia="zh-CN"/>
        </w:rPr>
      </w:pPr>
      <w:bookmarkStart w:id="107" w:name="_Toc10680"/>
      <w:bookmarkStart w:id="108" w:name="_Toc4231"/>
      <w:bookmarkStart w:id="109" w:name="_Toc18088"/>
      <w:bookmarkStart w:id="110" w:name="_Toc2098"/>
      <w:bookmarkStart w:id="111" w:name="_Toc28908"/>
      <w:bookmarkStart w:id="112" w:name="_Toc518"/>
      <w:r>
        <w:rPr>
          <w:rFonts w:hint="eastAsia"/>
          <w:color w:val="auto"/>
          <w:highlight w:val="none"/>
          <w:lang w:val="en-US" w:eastAsia="zh-CN"/>
        </w:rPr>
        <w:t>7</w:t>
      </w:r>
      <w:r>
        <w:rPr>
          <w:rFonts w:hint="eastAsia"/>
          <w:color w:val="auto"/>
          <w:highlight w:val="none"/>
        </w:rPr>
        <w:t>.2</w:t>
      </w:r>
      <w:r>
        <w:rPr>
          <w:rFonts w:hint="eastAsia"/>
          <w:color w:val="auto"/>
          <w:highlight w:val="none"/>
          <w:lang w:val="en-US" w:eastAsia="zh-CN"/>
        </w:rPr>
        <w:t>投标文件</w:t>
      </w:r>
      <w:bookmarkEnd w:id="107"/>
      <w:bookmarkEnd w:id="108"/>
      <w:bookmarkEnd w:id="109"/>
      <w:bookmarkEnd w:id="110"/>
      <w:r>
        <w:rPr>
          <w:rFonts w:hint="eastAsia"/>
          <w:color w:val="auto"/>
          <w:highlight w:val="none"/>
          <w:lang w:val="en-US" w:eastAsia="zh-CN"/>
        </w:rPr>
        <w:t>HASH码上传网站</w:t>
      </w:r>
      <w:bookmarkEnd w:id="111"/>
      <w:bookmarkEnd w:id="112"/>
    </w:p>
    <w:p w14:paraId="2F0E2A0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Times New Roman" w:hAnsi="Times New Roman" w:eastAsia="仿宋_GB2312" w:cs="Times New Roman"/>
          <w:color w:val="auto"/>
          <w:kern w:val="2"/>
          <w:sz w:val="28"/>
          <w:szCs w:val="24"/>
          <w:highlight w:val="none"/>
          <w:lang w:val="en-US" w:eastAsia="zh-CN" w:bidi="ar-SA"/>
        </w:rPr>
      </w:pPr>
      <w:r>
        <w:rPr>
          <w:rFonts w:hint="eastAsia" w:ascii="Times New Roman" w:hAnsi="Times New Roman" w:eastAsia="仿宋_GB2312" w:cs="Times New Roman"/>
          <w:color w:val="auto"/>
          <w:kern w:val="2"/>
          <w:sz w:val="28"/>
          <w:szCs w:val="24"/>
          <w:highlight w:val="none"/>
          <w:lang w:val="en-US" w:eastAsia="zh-CN" w:bidi="ar-SA"/>
        </w:rPr>
        <w:t>酒钢集团电子交易平台</w:t>
      </w:r>
      <w:r>
        <w:rPr>
          <w:rFonts w:hint="eastAsia" w:cs="Times New Roman"/>
          <w:color w:val="auto"/>
          <w:kern w:val="2"/>
          <w:sz w:val="28"/>
          <w:szCs w:val="24"/>
          <w:highlight w:val="none"/>
          <w:lang w:val="en-US" w:eastAsia="zh-CN" w:bidi="ar-SA"/>
        </w:rPr>
        <w:t>“</w:t>
      </w:r>
      <w:r>
        <w:rPr>
          <w:rFonts w:hint="eastAsia" w:ascii="Times New Roman" w:hAnsi="Times New Roman" w:eastAsia="仿宋_GB2312" w:cs="Times New Roman"/>
          <w:color w:val="auto"/>
          <w:kern w:val="2"/>
          <w:sz w:val="28"/>
          <w:szCs w:val="24"/>
          <w:highlight w:val="none"/>
          <w:lang w:val="en-US" w:eastAsia="zh-CN" w:bidi="ar-SA"/>
        </w:rPr>
        <w:t>http://47.110.33.156:9800/OpenTender/login”</w:t>
      </w:r>
    </w:p>
    <w:p w14:paraId="3DE4AF85">
      <w:pPr>
        <w:pStyle w:val="4"/>
        <w:bidi w:val="0"/>
        <w:ind w:left="0" w:leftChars="0" w:firstLine="562" w:firstLineChars="200"/>
        <w:rPr>
          <w:rFonts w:hint="eastAsia"/>
          <w:color w:val="auto"/>
          <w:highlight w:val="none"/>
          <w:lang w:val="en-US" w:eastAsia="zh-CN"/>
        </w:rPr>
      </w:pPr>
      <w:bookmarkStart w:id="113" w:name="_Toc24045"/>
      <w:bookmarkStart w:id="114" w:name="_Toc10039"/>
      <w:bookmarkStart w:id="115" w:name="_Toc5835"/>
      <w:bookmarkStart w:id="116" w:name="_Toc3334"/>
      <w:bookmarkStart w:id="117" w:name="_Toc11982"/>
      <w:bookmarkStart w:id="118" w:name="_Toc26617"/>
      <w:r>
        <w:rPr>
          <w:rFonts w:hint="eastAsia"/>
          <w:color w:val="auto"/>
          <w:highlight w:val="none"/>
          <w:lang w:val="en-US" w:eastAsia="zh-CN"/>
        </w:rPr>
        <w:t>7.3逾期递交</w:t>
      </w:r>
      <w:bookmarkEnd w:id="113"/>
      <w:bookmarkEnd w:id="114"/>
      <w:bookmarkEnd w:id="115"/>
      <w:bookmarkEnd w:id="116"/>
      <w:bookmarkEnd w:id="117"/>
      <w:bookmarkEnd w:id="118"/>
    </w:p>
    <w:p w14:paraId="46367666">
      <w:pPr>
        <w:pStyle w:val="21"/>
        <w:rPr>
          <w:rFonts w:hint="eastAsia" w:ascii="Times New Roman" w:hAnsi="Times New Roman" w:cs="Times New Roman"/>
          <w:color w:val="auto"/>
          <w:kern w:val="2"/>
          <w:sz w:val="28"/>
          <w:szCs w:val="24"/>
          <w:highlight w:val="none"/>
          <w:lang w:val="en-US" w:eastAsia="zh-CN" w:bidi="ar-SA"/>
        </w:rPr>
      </w:pPr>
      <w:r>
        <w:rPr>
          <w:rFonts w:hint="eastAsia" w:ascii="Times New Roman" w:hAnsi="Times New Roman" w:eastAsia="仿宋_GB2312" w:cs="Times New Roman"/>
          <w:color w:val="auto"/>
          <w:kern w:val="2"/>
          <w:sz w:val="28"/>
          <w:szCs w:val="24"/>
          <w:highlight w:val="none"/>
          <w:lang w:val="en-US" w:eastAsia="zh-CN" w:bidi="ar-SA"/>
        </w:rPr>
        <w:t>逾期</w:t>
      </w:r>
      <w:r>
        <w:rPr>
          <w:rFonts w:hint="eastAsia" w:ascii="Times New Roman" w:hAnsi="Times New Roman" w:cs="Times New Roman"/>
          <w:color w:val="auto"/>
          <w:kern w:val="2"/>
          <w:sz w:val="28"/>
          <w:szCs w:val="24"/>
          <w:highlight w:val="none"/>
          <w:lang w:val="en-US" w:eastAsia="zh-CN" w:bidi="ar-SA"/>
        </w:rPr>
        <w:t>上传</w:t>
      </w:r>
      <w:r>
        <w:rPr>
          <w:rFonts w:hint="eastAsia" w:ascii="Times New Roman" w:hAnsi="Times New Roman" w:eastAsia="仿宋_GB2312" w:cs="Times New Roman"/>
          <w:color w:val="auto"/>
          <w:kern w:val="2"/>
          <w:sz w:val="28"/>
          <w:szCs w:val="24"/>
          <w:highlight w:val="none"/>
          <w:lang w:val="en-US" w:eastAsia="zh-CN" w:bidi="ar-SA"/>
        </w:rPr>
        <w:t>投标文件HASH码，电子招标投标交易平台将予以拒</w:t>
      </w:r>
      <w:r>
        <w:rPr>
          <w:rFonts w:hint="eastAsia" w:ascii="Times New Roman" w:hAnsi="Times New Roman" w:cs="Times New Roman"/>
          <w:color w:val="auto"/>
          <w:kern w:val="2"/>
          <w:sz w:val="28"/>
          <w:szCs w:val="24"/>
          <w:highlight w:val="none"/>
          <w:lang w:val="en-US" w:eastAsia="zh-CN" w:bidi="ar-SA"/>
        </w:rPr>
        <w:t>收。</w:t>
      </w:r>
    </w:p>
    <w:p w14:paraId="456A7F7B">
      <w:pPr>
        <w:pStyle w:val="3"/>
        <w:bidi w:val="0"/>
        <w:rPr>
          <w:rFonts w:hint="eastAsia" w:eastAsia="黑体"/>
          <w:color w:val="auto"/>
          <w:sz w:val="30"/>
          <w:szCs w:val="30"/>
          <w:highlight w:val="none"/>
          <w:lang w:eastAsia="zh-CN"/>
        </w:rPr>
      </w:pPr>
      <w:r>
        <w:rPr>
          <w:rFonts w:hint="eastAsia"/>
          <w:color w:val="auto"/>
          <w:sz w:val="30"/>
          <w:szCs w:val="30"/>
          <w:highlight w:val="none"/>
          <w:lang w:val="en-US" w:eastAsia="zh-CN"/>
        </w:rPr>
        <w:t>8.</w:t>
      </w:r>
      <w:r>
        <w:rPr>
          <w:rFonts w:hint="eastAsia"/>
          <w:color w:val="auto"/>
          <w:sz w:val="30"/>
          <w:szCs w:val="30"/>
          <w:highlight w:val="none"/>
          <w:lang w:eastAsia="zh-CN"/>
        </w:rPr>
        <w:t>投标文件的递交</w:t>
      </w:r>
    </w:p>
    <w:p w14:paraId="199EFCE9">
      <w:pPr>
        <w:pStyle w:val="4"/>
        <w:bidi w:val="0"/>
        <w:rPr>
          <w:rFonts w:hint="eastAsia"/>
          <w:color w:val="auto"/>
          <w:sz w:val="28"/>
          <w:szCs w:val="28"/>
          <w:highlight w:val="none"/>
          <w:lang w:val="en-US" w:eastAsia="zh-CN"/>
        </w:rPr>
      </w:pPr>
      <w:bookmarkStart w:id="119" w:name="_Toc22160"/>
      <w:bookmarkStart w:id="120" w:name="_Toc18386"/>
      <w:r>
        <w:rPr>
          <w:rFonts w:hint="eastAsia"/>
          <w:color w:val="auto"/>
          <w:sz w:val="28"/>
          <w:szCs w:val="28"/>
          <w:highlight w:val="none"/>
          <w:lang w:val="en-US" w:eastAsia="zh-CN"/>
        </w:rPr>
        <w:t>8</w:t>
      </w:r>
      <w:r>
        <w:rPr>
          <w:rFonts w:hint="eastAsia"/>
          <w:color w:val="auto"/>
          <w:sz w:val="28"/>
          <w:szCs w:val="28"/>
          <w:highlight w:val="none"/>
        </w:rPr>
        <w:t>.1投标文件</w:t>
      </w:r>
      <w:r>
        <w:rPr>
          <w:rFonts w:hint="eastAsia"/>
          <w:color w:val="auto"/>
          <w:sz w:val="28"/>
          <w:szCs w:val="28"/>
          <w:highlight w:val="none"/>
          <w:lang w:val="en-US" w:eastAsia="zh-CN"/>
        </w:rPr>
        <w:t>递交截止</w:t>
      </w:r>
      <w:r>
        <w:rPr>
          <w:rFonts w:hint="eastAsia"/>
          <w:color w:val="auto"/>
          <w:sz w:val="28"/>
          <w:szCs w:val="28"/>
          <w:highlight w:val="none"/>
        </w:rPr>
        <w:t>时间</w:t>
      </w:r>
      <w:bookmarkEnd w:id="119"/>
      <w:bookmarkEnd w:id="120"/>
    </w:p>
    <w:p w14:paraId="18EBE540">
      <w:pPr>
        <w:keepNext w:val="0"/>
        <w:keepLines w:val="0"/>
        <w:pageBreakBefore w:val="0"/>
        <w:widowControl w:val="0"/>
        <w:kinsoku/>
        <w:wordWrap/>
        <w:overflowPunct/>
        <w:topLinePunct w:val="0"/>
        <w:autoSpaceDE/>
        <w:autoSpaceDN/>
        <w:bidi w:val="0"/>
        <w:adjustRightInd/>
        <w:snapToGrid/>
        <w:spacing w:line="420" w:lineRule="exact"/>
        <w:textAlignment w:val="auto"/>
        <w:rPr>
          <w:color w:val="auto"/>
          <w:sz w:val="28"/>
          <w:szCs w:val="28"/>
          <w:highlight w:val="none"/>
        </w:rPr>
      </w:pPr>
      <w:r>
        <w:rPr>
          <w:rFonts w:hint="eastAsia"/>
          <w:color w:val="auto"/>
          <w:sz w:val="28"/>
          <w:szCs w:val="28"/>
          <w:highlight w:val="none"/>
          <w:lang w:eastAsia="zh-CN"/>
        </w:rPr>
        <w:t>同开标时间。</w:t>
      </w:r>
      <w:r>
        <w:rPr>
          <w:rFonts w:hint="eastAsia"/>
          <w:color w:val="auto"/>
          <w:sz w:val="28"/>
          <w:szCs w:val="28"/>
          <w:highlight w:val="none"/>
        </w:rPr>
        <w:t xml:space="preserve"> </w:t>
      </w:r>
    </w:p>
    <w:p w14:paraId="60898731">
      <w:pPr>
        <w:pStyle w:val="4"/>
        <w:bidi w:val="0"/>
        <w:rPr>
          <w:rFonts w:hint="default"/>
          <w:color w:val="auto"/>
          <w:sz w:val="28"/>
          <w:szCs w:val="28"/>
          <w:highlight w:val="none"/>
          <w:lang w:val="en-US" w:eastAsia="zh-CN"/>
        </w:rPr>
      </w:pPr>
      <w:bookmarkStart w:id="121" w:name="_Toc30436"/>
      <w:bookmarkStart w:id="122" w:name="_Toc15807"/>
      <w:r>
        <w:rPr>
          <w:rFonts w:hint="eastAsia"/>
          <w:color w:val="auto"/>
          <w:sz w:val="28"/>
          <w:szCs w:val="28"/>
          <w:highlight w:val="none"/>
          <w:lang w:val="en-US" w:eastAsia="zh-CN"/>
        </w:rPr>
        <w:t>8</w:t>
      </w:r>
      <w:r>
        <w:rPr>
          <w:rFonts w:hint="eastAsia"/>
          <w:color w:val="auto"/>
          <w:sz w:val="28"/>
          <w:szCs w:val="28"/>
          <w:highlight w:val="none"/>
        </w:rPr>
        <w:t>.2</w:t>
      </w:r>
      <w:r>
        <w:rPr>
          <w:rFonts w:hint="eastAsia"/>
          <w:color w:val="auto"/>
          <w:sz w:val="28"/>
          <w:szCs w:val="28"/>
          <w:highlight w:val="none"/>
          <w:lang w:val="en-US" w:eastAsia="zh-CN"/>
        </w:rPr>
        <w:t>投标文件递交网站</w:t>
      </w:r>
      <w:bookmarkEnd w:id="121"/>
      <w:bookmarkEnd w:id="122"/>
    </w:p>
    <w:p w14:paraId="4A5E279E">
      <w:pPr>
        <w:bidi w:val="0"/>
        <w:rPr>
          <w:rFonts w:hint="eastAsia"/>
          <w:color w:val="auto"/>
          <w:sz w:val="28"/>
          <w:szCs w:val="28"/>
          <w:highlight w:val="none"/>
          <w:lang w:val="en-US" w:eastAsia="zh-CN"/>
        </w:rPr>
      </w:pPr>
      <w:r>
        <w:rPr>
          <w:rFonts w:hint="eastAsia"/>
          <w:color w:val="auto"/>
          <w:sz w:val="28"/>
          <w:szCs w:val="28"/>
          <w:highlight w:val="none"/>
          <w:lang w:val="en-US" w:eastAsia="zh-CN"/>
        </w:rPr>
        <w:t>酒钢集团电子交易平台：</w:t>
      </w:r>
    </w:p>
    <w:p w14:paraId="4A562854">
      <w:pPr>
        <w:bidi w:val="0"/>
        <w:rPr>
          <w:rFonts w:hint="eastAsia" w:ascii="Times New Roman" w:hAnsi="Times New Roman" w:eastAsia="仿宋_GB2312" w:cs="Times New Roman"/>
          <w:color w:val="auto"/>
          <w:kern w:val="2"/>
          <w:sz w:val="28"/>
          <w:szCs w:val="28"/>
          <w:highlight w:val="none"/>
          <w:lang w:val="en-US" w:eastAsia="zh-CN" w:bidi="ar-SA"/>
        </w:rPr>
      </w:pPr>
      <w:r>
        <w:rPr>
          <w:rFonts w:hint="eastAsia"/>
          <w:color w:val="auto"/>
          <w:sz w:val="28"/>
          <w:szCs w:val="28"/>
          <w:highlight w:val="none"/>
          <w:lang w:val="en-US" w:eastAsia="zh-CN"/>
        </w:rPr>
        <w:t>http://47.110.33.156:9800/OpenTender/login</w:t>
      </w:r>
    </w:p>
    <w:p w14:paraId="478DBC9C">
      <w:pPr>
        <w:pStyle w:val="4"/>
        <w:bidi w:val="0"/>
        <w:rPr>
          <w:rFonts w:hint="default"/>
          <w:color w:val="auto"/>
          <w:sz w:val="28"/>
          <w:szCs w:val="28"/>
          <w:highlight w:val="none"/>
          <w:lang w:val="en-US" w:eastAsia="zh-CN"/>
        </w:rPr>
      </w:pPr>
      <w:bookmarkStart w:id="123" w:name="_Toc30887"/>
      <w:bookmarkStart w:id="124" w:name="_Toc16748"/>
      <w:r>
        <w:rPr>
          <w:rFonts w:hint="eastAsia"/>
          <w:color w:val="auto"/>
          <w:sz w:val="28"/>
          <w:szCs w:val="28"/>
          <w:highlight w:val="none"/>
          <w:lang w:val="en-US" w:eastAsia="zh-CN"/>
        </w:rPr>
        <w:t>8.3投标文件与HASH码要求</w:t>
      </w:r>
      <w:bookmarkEnd w:id="123"/>
      <w:bookmarkEnd w:id="124"/>
    </w:p>
    <w:p w14:paraId="5D889A80">
      <w:pPr>
        <w:bidi w:val="0"/>
        <w:rPr>
          <w:rFonts w:hint="eastAsia" w:ascii="Times New Roman" w:hAnsi="Times New Roman" w:cs="Times New Roman"/>
          <w:color w:val="auto"/>
          <w:kern w:val="2"/>
          <w:sz w:val="28"/>
          <w:szCs w:val="24"/>
          <w:highlight w:val="none"/>
          <w:lang w:val="en-US" w:eastAsia="zh-CN" w:bidi="ar-SA"/>
        </w:rPr>
      </w:pPr>
      <w:r>
        <w:rPr>
          <w:rFonts w:hint="eastAsia"/>
          <w:color w:val="auto"/>
          <w:sz w:val="28"/>
          <w:szCs w:val="28"/>
          <w:highlight w:val="none"/>
          <w:lang w:val="en-US" w:eastAsia="zh-CN"/>
        </w:rPr>
        <w:t>递交的投标文件与上传的投标文件HASH码必须匹配，若系统核验不通过，将拒绝接受投标文件，投标文件递交失败造成的一切后果由投标人自行承担。</w:t>
      </w:r>
    </w:p>
    <w:p w14:paraId="1163B68D">
      <w:pPr>
        <w:pStyle w:val="3"/>
        <w:bidi w:val="0"/>
        <w:rPr>
          <w:rFonts w:hint="eastAsia"/>
          <w:color w:val="auto"/>
          <w:highlight w:val="none"/>
        </w:rPr>
      </w:pPr>
      <w:bookmarkStart w:id="125" w:name="_Toc16609"/>
      <w:r>
        <w:rPr>
          <w:rFonts w:hint="eastAsia"/>
          <w:color w:val="auto"/>
          <w:highlight w:val="none"/>
          <w:lang w:val="en-US" w:eastAsia="zh-CN"/>
        </w:rPr>
        <w:t>9.</w:t>
      </w:r>
      <w:r>
        <w:rPr>
          <w:rFonts w:hint="eastAsia"/>
          <w:color w:val="auto"/>
          <w:highlight w:val="none"/>
        </w:rPr>
        <w:t>开标时间及地点</w:t>
      </w:r>
      <w:bookmarkEnd w:id="69"/>
      <w:bookmarkEnd w:id="70"/>
      <w:bookmarkEnd w:id="71"/>
      <w:bookmarkEnd w:id="72"/>
      <w:bookmarkEnd w:id="73"/>
      <w:bookmarkEnd w:id="74"/>
      <w:bookmarkEnd w:id="125"/>
    </w:p>
    <w:p w14:paraId="547F6EE8">
      <w:pPr>
        <w:pStyle w:val="4"/>
        <w:bidi w:val="0"/>
        <w:ind w:left="0" w:leftChars="0" w:firstLine="562" w:firstLineChars="200"/>
        <w:rPr>
          <w:rFonts w:hint="eastAsia"/>
          <w:color w:val="auto"/>
          <w:highlight w:val="none"/>
        </w:rPr>
      </w:pPr>
      <w:bookmarkStart w:id="126" w:name="_Toc24342"/>
      <w:bookmarkStart w:id="127" w:name="_Toc26525"/>
      <w:bookmarkStart w:id="128" w:name="_Toc14329"/>
      <w:bookmarkStart w:id="129" w:name="_Toc26945"/>
      <w:r>
        <w:rPr>
          <w:rFonts w:hint="eastAsia"/>
          <w:color w:val="auto"/>
          <w:highlight w:val="none"/>
          <w:lang w:val="en-US" w:eastAsia="zh-CN"/>
        </w:rPr>
        <w:t>9</w:t>
      </w:r>
      <w:r>
        <w:rPr>
          <w:rFonts w:hint="eastAsia"/>
          <w:color w:val="auto"/>
          <w:highlight w:val="none"/>
        </w:rPr>
        <w:t>.1开标时间</w:t>
      </w:r>
      <w:bookmarkEnd w:id="126"/>
      <w:bookmarkEnd w:id="127"/>
      <w:bookmarkEnd w:id="128"/>
      <w:bookmarkEnd w:id="129"/>
    </w:p>
    <w:p w14:paraId="04E177E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rPr>
      </w:pPr>
      <w:r>
        <w:rPr>
          <w:rFonts w:hint="eastAsia"/>
          <w:color w:val="auto"/>
          <w:highlight w:val="none"/>
          <w:u w:val="single"/>
          <w:lang w:val="en-US" w:eastAsia="zh-CN"/>
        </w:rPr>
        <w:t>详见公告</w:t>
      </w:r>
      <w:r>
        <w:rPr>
          <w:rFonts w:hint="eastAsia"/>
          <w:color w:val="auto"/>
          <w:highlight w:val="none"/>
        </w:rPr>
        <w:t>。</w:t>
      </w:r>
    </w:p>
    <w:p w14:paraId="17734EFE">
      <w:pPr>
        <w:pStyle w:val="4"/>
        <w:bidi w:val="0"/>
        <w:ind w:left="0" w:leftChars="0" w:firstLine="562" w:firstLineChars="200"/>
        <w:rPr>
          <w:rFonts w:hint="eastAsia"/>
          <w:color w:val="auto"/>
          <w:highlight w:val="none"/>
          <w:lang w:eastAsia="zh-CN"/>
        </w:rPr>
      </w:pPr>
      <w:bookmarkStart w:id="130" w:name="_Toc9506"/>
      <w:bookmarkStart w:id="131" w:name="_Toc21571"/>
      <w:bookmarkStart w:id="132" w:name="_Toc21037"/>
      <w:bookmarkStart w:id="133" w:name="_Toc5108"/>
      <w:r>
        <w:rPr>
          <w:rFonts w:hint="eastAsia"/>
          <w:color w:val="auto"/>
          <w:highlight w:val="none"/>
          <w:lang w:val="en-US" w:eastAsia="zh-CN"/>
        </w:rPr>
        <w:t>9</w:t>
      </w:r>
      <w:r>
        <w:rPr>
          <w:rFonts w:hint="eastAsia"/>
          <w:color w:val="auto"/>
          <w:highlight w:val="none"/>
        </w:rPr>
        <w:t>.2开标地点</w:t>
      </w:r>
      <w:bookmarkEnd w:id="130"/>
      <w:bookmarkEnd w:id="131"/>
      <w:bookmarkEnd w:id="132"/>
      <w:bookmarkEnd w:id="133"/>
    </w:p>
    <w:p w14:paraId="38B3C7F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rPr>
      </w:pPr>
      <w:r>
        <w:rPr>
          <w:rFonts w:hint="eastAsia"/>
          <w:color w:val="auto"/>
          <w:highlight w:val="none"/>
        </w:rPr>
        <w:t>甘肃省嘉峪关市雄关东路10号诚信广场</w:t>
      </w:r>
      <w:r>
        <w:rPr>
          <w:rFonts w:hint="eastAsia"/>
          <w:color w:val="auto"/>
          <w:highlight w:val="none"/>
          <w:lang w:eastAsia="zh-CN"/>
        </w:rPr>
        <w:t>封闭评标区</w:t>
      </w:r>
      <w:r>
        <w:rPr>
          <w:rFonts w:hint="eastAsia"/>
          <w:color w:val="auto"/>
          <w:highlight w:val="none"/>
        </w:rPr>
        <w:t>开评标室</w:t>
      </w:r>
      <w:r>
        <w:rPr>
          <w:rFonts w:hint="eastAsia"/>
          <w:color w:val="auto"/>
          <w:highlight w:val="none"/>
          <w:lang w:eastAsia="zh-CN"/>
        </w:rPr>
        <w:t>。</w:t>
      </w:r>
      <w:r>
        <w:rPr>
          <w:rFonts w:hint="eastAsia"/>
          <w:color w:val="auto"/>
          <w:highlight w:val="none"/>
          <w:lang w:val="en-US" w:eastAsia="zh-CN"/>
        </w:rPr>
        <w:t>(全程线上，投标人无需到达现场)</w:t>
      </w:r>
    </w:p>
    <w:p w14:paraId="06DAA249">
      <w:pPr>
        <w:pStyle w:val="3"/>
        <w:bidi w:val="0"/>
        <w:rPr>
          <w:rFonts w:hint="eastAsia"/>
          <w:color w:val="auto"/>
          <w:highlight w:val="none"/>
        </w:rPr>
      </w:pPr>
      <w:bookmarkStart w:id="134" w:name="_Toc3849"/>
      <w:bookmarkStart w:id="135" w:name="_Toc18638"/>
      <w:bookmarkStart w:id="136" w:name="_Toc11427"/>
      <w:bookmarkStart w:id="137" w:name="_Toc18032"/>
      <w:bookmarkStart w:id="138" w:name="_Toc32746"/>
      <w:bookmarkStart w:id="139" w:name="_Toc20548"/>
      <w:bookmarkStart w:id="140" w:name="_Toc4825"/>
      <w:r>
        <w:rPr>
          <w:rFonts w:hint="eastAsia"/>
          <w:color w:val="auto"/>
          <w:highlight w:val="none"/>
          <w:lang w:val="en-US" w:eastAsia="zh-CN"/>
        </w:rPr>
        <w:t>10</w:t>
      </w:r>
      <w:r>
        <w:rPr>
          <w:rFonts w:hint="eastAsia"/>
          <w:color w:val="auto"/>
          <w:highlight w:val="none"/>
        </w:rPr>
        <w:t>.发布公告的媒介</w:t>
      </w:r>
      <w:bookmarkEnd w:id="134"/>
      <w:bookmarkEnd w:id="135"/>
      <w:bookmarkEnd w:id="136"/>
      <w:bookmarkEnd w:id="137"/>
      <w:bookmarkEnd w:id="138"/>
      <w:bookmarkEnd w:id="139"/>
      <w:bookmarkEnd w:id="140"/>
    </w:p>
    <w:p w14:paraId="23F7449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eastAsia="zh-CN"/>
        </w:rPr>
      </w:pPr>
      <w:bookmarkStart w:id="141" w:name="_Toc4717"/>
      <w:bookmarkStart w:id="142" w:name="_Toc31667"/>
      <w:bookmarkStart w:id="143" w:name="_Toc12953"/>
      <w:bookmarkStart w:id="144" w:name="_Toc17665"/>
      <w:bookmarkStart w:id="145" w:name="_Toc12165"/>
      <w:bookmarkStart w:id="146" w:name="_Toc21690"/>
      <w:r>
        <w:rPr>
          <w:rFonts w:hint="eastAsia"/>
          <w:color w:val="auto"/>
          <w:highlight w:val="none"/>
          <w:lang w:eastAsia="zh-CN"/>
        </w:rPr>
        <w:t>本次招标公告在“酒泉钢铁（集团）有限责任公司交易中心”网站(</w:t>
      </w:r>
      <w:r>
        <w:rPr>
          <w:rFonts w:hint="eastAsia"/>
          <w:color w:val="auto"/>
          <w:highlight w:val="none"/>
          <w:lang w:eastAsia="zh-CN"/>
        </w:rPr>
        <w:fldChar w:fldCharType="begin"/>
      </w:r>
      <w:r>
        <w:rPr>
          <w:rFonts w:hint="eastAsia"/>
          <w:color w:val="auto"/>
          <w:highlight w:val="none"/>
          <w:lang w:eastAsia="zh-CN"/>
        </w:rPr>
        <w:instrText xml:space="preserve"> HYPERLINK "http://www.jiugangbid.com/" </w:instrText>
      </w:r>
      <w:r>
        <w:rPr>
          <w:rFonts w:hint="eastAsia"/>
          <w:color w:val="auto"/>
          <w:highlight w:val="none"/>
          <w:lang w:eastAsia="zh-CN"/>
        </w:rPr>
        <w:fldChar w:fldCharType="separate"/>
      </w:r>
      <w:r>
        <w:rPr>
          <w:rFonts w:hint="eastAsia"/>
          <w:color w:val="auto"/>
          <w:highlight w:val="none"/>
          <w:lang w:eastAsia="zh-CN"/>
        </w:rPr>
        <w:t>http://</w:t>
      </w:r>
      <w:r>
        <w:rPr>
          <w:rFonts w:hint="eastAsia"/>
          <w:color w:val="auto"/>
          <w:highlight w:val="none"/>
          <w:lang w:eastAsia="zh-CN"/>
        </w:rPr>
        <w:fldChar w:fldCharType="end"/>
      </w:r>
      <w:r>
        <w:rPr>
          <w:rFonts w:hint="eastAsia"/>
          <w:color w:val="auto"/>
          <w:highlight w:val="none"/>
          <w:lang w:eastAsia="zh-CN"/>
        </w:rPr>
        <w:fldChar w:fldCharType="begin"/>
      </w:r>
      <w:r>
        <w:rPr>
          <w:rFonts w:hint="eastAsia"/>
          <w:color w:val="auto"/>
          <w:highlight w:val="none"/>
          <w:lang w:eastAsia="zh-CN"/>
        </w:rPr>
        <w:instrText xml:space="preserve"> HYPERLINK "http://www.jiugangbid.com/" </w:instrText>
      </w:r>
      <w:r>
        <w:rPr>
          <w:rFonts w:hint="eastAsia"/>
          <w:color w:val="auto"/>
          <w:highlight w:val="none"/>
          <w:lang w:eastAsia="zh-CN"/>
        </w:rPr>
        <w:fldChar w:fldCharType="separate"/>
      </w:r>
      <w:r>
        <w:rPr>
          <w:rFonts w:hint="eastAsia"/>
          <w:color w:val="auto"/>
          <w:highlight w:val="none"/>
          <w:lang w:eastAsia="zh-CN"/>
        </w:rPr>
        <w:t>eps</w:t>
      </w:r>
      <w:r>
        <w:rPr>
          <w:rFonts w:hint="eastAsia"/>
          <w:color w:val="auto"/>
          <w:highlight w:val="none"/>
          <w:lang w:eastAsia="zh-CN"/>
        </w:rPr>
        <w:fldChar w:fldCharType="end"/>
      </w:r>
      <w:r>
        <w:rPr>
          <w:rFonts w:hint="eastAsia"/>
          <w:color w:val="auto"/>
          <w:highlight w:val="none"/>
          <w:lang w:eastAsia="zh-CN"/>
        </w:rPr>
        <w:fldChar w:fldCharType="begin"/>
      </w:r>
      <w:r>
        <w:rPr>
          <w:rFonts w:hint="eastAsia"/>
          <w:color w:val="auto"/>
          <w:highlight w:val="none"/>
          <w:lang w:eastAsia="zh-CN"/>
        </w:rPr>
        <w:instrText xml:space="preserve"> HYPERLINK "http://www.jiugangbid.com/" </w:instrText>
      </w:r>
      <w:r>
        <w:rPr>
          <w:rFonts w:hint="eastAsia"/>
          <w:color w:val="auto"/>
          <w:highlight w:val="none"/>
          <w:lang w:eastAsia="zh-CN"/>
        </w:rPr>
        <w:fldChar w:fldCharType="separate"/>
      </w:r>
      <w:r>
        <w:rPr>
          <w:rFonts w:hint="eastAsia"/>
          <w:color w:val="auto"/>
          <w:highlight w:val="none"/>
          <w:lang w:eastAsia="zh-CN"/>
        </w:rPr>
        <w:t>.jiugangbid.com</w:t>
      </w:r>
      <w:r>
        <w:rPr>
          <w:rFonts w:hint="eastAsia"/>
          <w:color w:val="auto"/>
          <w:highlight w:val="none"/>
          <w:lang w:eastAsia="zh-CN"/>
        </w:rPr>
        <w:fldChar w:fldCharType="end"/>
      </w:r>
      <w:r>
        <w:rPr>
          <w:rFonts w:hint="eastAsia"/>
          <w:color w:val="auto"/>
          <w:highlight w:val="none"/>
          <w:lang w:eastAsia="zh-CN"/>
        </w:rPr>
        <w:fldChar w:fldCharType="begin"/>
      </w:r>
      <w:r>
        <w:rPr>
          <w:rFonts w:hint="eastAsia"/>
          <w:color w:val="auto"/>
          <w:highlight w:val="none"/>
          <w:lang w:eastAsia="zh-CN"/>
        </w:rPr>
        <w:instrText xml:space="preserve"> HYPERLINK "http://www.jiugangbid.com/" </w:instrText>
      </w:r>
      <w:r>
        <w:rPr>
          <w:rFonts w:hint="eastAsia"/>
          <w:color w:val="auto"/>
          <w:highlight w:val="none"/>
          <w:lang w:eastAsia="zh-CN"/>
        </w:rPr>
        <w:fldChar w:fldCharType="separate"/>
      </w:r>
      <w:r>
        <w:rPr>
          <w:rFonts w:hint="eastAsia"/>
          <w:color w:val="auto"/>
          <w:highlight w:val="none"/>
          <w:lang w:eastAsia="zh-CN"/>
        </w:rPr>
        <w:t>:8000</w:t>
      </w:r>
      <w:r>
        <w:rPr>
          <w:rFonts w:hint="eastAsia"/>
          <w:color w:val="auto"/>
          <w:highlight w:val="none"/>
          <w:lang w:eastAsia="zh-CN"/>
        </w:rPr>
        <w:fldChar w:fldCharType="end"/>
      </w:r>
      <w:r>
        <w:rPr>
          <w:rFonts w:hint="eastAsia"/>
          <w:color w:val="auto"/>
          <w:highlight w:val="none"/>
          <w:lang w:eastAsia="zh-CN"/>
        </w:rPr>
        <w:fldChar w:fldCharType="begin"/>
      </w:r>
      <w:r>
        <w:rPr>
          <w:rFonts w:hint="eastAsia"/>
          <w:color w:val="auto"/>
          <w:highlight w:val="none"/>
          <w:lang w:eastAsia="zh-CN"/>
        </w:rPr>
        <w:instrText xml:space="preserve"> HYPERLINK "http://www.jiugangbid.com/" </w:instrText>
      </w:r>
      <w:r>
        <w:rPr>
          <w:rFonts w:hint="eastAsia"/>
          <w:color w:val="auto"/>
          <w:highlight w:val="none"/>
          <w:lang w:eastAsia="zh-CN"/>
        </w:rPr>
        <w:fldChar w:fldCharType="separate"/>
      </w:r>
      <w:r>
        <w:rPr>
          <w:rFonts w:hint="eastAsia"/>
          <w:color w:val="auto"/>
          <w:highlight w:val="none"/>
          <w:lang w:eastAsia="zh-CN"/>
        </w:rPr>
        <w:t>/</w:t>
      </w:r>
      <w:r>
        <w:rPr>
          <w:rFonts w:hint="eastAsia"/>
          <w:color w:val="auto"/>
          <w:highlight w:val="none"/>
          <w:lang w:eastAsia="zh-CN"/>
        </w:rPr>
        <w:fldChar w:fldCharType="end"/>
      </w:r>
      <w:r>
        <w:rPr>
          <w:rFonts w:hint="eastAsia"/>
          <w:color w:val="auto"/>
          <w:highlight w:val="none"/>
          <w:lang w:eastAsia="zh-CN"/>
        </w:rPr>
        <w:t>)、“中国招标投标公共服务平台”网站（http://www.cebpubservice.com/）发布。</w:t>
      </w:r>
    </w:p>
    <w:p w14:paraId="7F05594E">
      <w:pPr>
        <w:pStyle w:val="3"/>
        <w:bidi w:val="0"/>
        <w:rPr>
          <w:rFonts w:hint="eastAsia"/>
          <w:color w:val="auto"/>
          <w:highlight w:val="none"/>
        </w:rPr>
      </w:pPr>
      <w:bookmarkStart w:id="147" w:name="_Toc25742"/>
      <w:r>
        <w:rPr>
          <w:rFonts w:hint="eastAsia"/>
          <w:color w:val="auto"/>
          <w:highlight w:val="none"/>
          <w:lang w:val="en-US" w:eastAsia="zh-CN"/>
        </w:rPr>
        <w:t>11</w:t>
      </w:r>
      <w:r>
        <w:rPr>
          <w:rFonts w:hint="eastAsia"/>
          <w:color w:val="auto"/>
          <w:highlight w:val="none"/>
        </w:rPr>
        <w:t>.联系方式</w:t>
      </w:r>
      <w:bookmarkEnd w:id="141"/>
      <w:bookmarkEnd w:id="142"/>
      <w:bookmarkEnd w:id="143"/>
      <w:bookmarkEnd w:id="144"/>
      <w:bookmarkEnd w:id="145"/>
      <w:bookmarkEnd w:id="146"/>
      <w:bookmarkEnd w:id="147"/>
    </w:p>
    <w:p w14:paraId="206D077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r>
        <w:rPr>
          <w:rFonts w:hint="eastAsia"/>
          <w:color w:val="auto"/>
          <w:highlight w:val="none"/>
          <w:lang w:val="en-US" w:eastAsia="zh-CN"/>
        </w:rPr>
        <w:t xml:space="preserve">招标人：甘肃润源环境资源科技有限公司   </w:t>
      </w:r>
    </w:p>
    <w:p w14:paraId="3F805C3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color w:val="auto"/>
          <w:kern w:val="0"/>
          <w:szCs w:val="21"/>
          <w:highlight w:val="none"/>
          <w:lang w:eastAsia="zh-CN"/>
        </w:rPr>
      </w:pPr>
      <w:r>
        <w:rPr>
          <w:rFonts w:hint="eastAsia"/>
          <w:color w:val="auto"/>
          <w:highlight w:val="none"/>
          <w:lang w:val="en-US" w:eastAsia="zh-CN"/>
        </w:rPr>
        <w:t>地  址：甘肃省嘉峪关市酒钢冶金厂区</w:t>
      </w:r>
      <w:r>
        <w:rPr>
          <w:rFonts w:hint="eastAsia" w:ascii="仿宋_GB2312" w:hAnsi="仿宋_GB2312" w:cs="仿宋_GB2312"/>
          <w:color w:val="auto"/>
          <w:kern w:val="0"/>
          <w:szCs w:val="21"/>
          <w:highlight w:val="none"/>
          <w:lang w:val="en-US" w:eastAsia="zh-CN"/>
        </w:rPr>
        <w:t xml:space="preserve">  </w:t>
      </w:r>
      <w:r>
        <w:rPr>
          <w:rFonts w:hint="eastAsia" w:ascii="仿宋_GB2312" w:hAnsi="仿宋_GB2312" w:cs="仿宋_GB2312"/>
          <w:color w:val="auto"/>
          <w:kern w:val="0"/>
          <w:szCs w:val="21"/>
          <w:highlight w:val="none"/>
          <w:lang w:eastAsia="zh-CN"/>
        </w:rPr>
        <w:t xml:space="preserve">   </w:t>
      </w:r>
    </w:p>
    <w:p w14:paraId="440D12DA">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color w:val="auto"/>
          <w:highlight w:val="none"/>
          <w:lang w:val="en-US" w:eastAsia="zh-CN"/>
        </w:rPr>
      </w:pPr>
      <w:r>
        <w:rPr>
          <w:rFonts w:hint="eastAsia"/>
          <w:color w:val="auto"/>
          <w:highlight w:val="none"/>
          <w:lang w:val="en-US" w:eastAsia="zh-CN"/>
        </w:rPr>
        <w:t xml:space="preserve">联系人：赵旭 </w:t>
      </w:r>
    </w:p>
    <w:p w14:paraId="5D44B207">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color w:val="auto"/>
          <w:highlight w:val="none"/>
          <w:lang w:val="en-US" w:eastAsia="zh-CN"/>
        </w:rPr>
      </w:pPr>
      <w:r>
        <w:rPr>
          <w:rFonts w:hint="eastAsia"/>
          <w:color w:val="auto"/>
          <w:highlight w:val="none"/>
          <w:lang w:val="en-US" w:eastAsia="zh-CN"/>
        </w:rPr>
        <w:t>电  话：18009471618</w:t>
      </w:r>
    </w:p>
    <w:p w14:paraId="56059C46">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r>
        <w:rPr>
          <w:rFonts w:hint="eastAsia"/>
          <w:color w:val="auto"/>
          <w:highlight w:val="none"/>
          <w:lang w:val="en-US" w:eastAsia="zh-CN"/>
        </w:rPr>
        <w:t xml:space="preserve">电子邮件：zhaoxu@jiugang.com          </w:t>
      </w:r>
    </w:p>
    <w:p w14:paraId="292C893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p>
    <w:p w14:paraId="499F24E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 xml:space="preserve">招标组织：酒钢集团交易中心 </w:t>
      </w:r>
    </w:p>
    <w:p w14:paraId="129772D9">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宋体" w:hAnsi="宋体" w:cs="宋体"/>
          <w:color w:val="auto"/>
          <w:highlight w:val="none"/>
          <w:lang w:val="en-US" w:eastAsia="zh-CN"/>
        </w:rPr>
      </w:pPr>
      <w:r>
        <w:rPr>
          <w:rFonts w:hint="eastAsia" w:ascii="宋体" w:hAnsi="宋体" w:cs="宋体"/>
          <w:color w:val="auto"/>
          <w:highlight w:val="none"/>
          <w:lang w:val="en-US" w:eastAsia="zh-CN"/>
        </w:rPr>
        <w:t>地  址：甘肃省嘉峪关市雄关东路10号诚信广场</w:t>
      </w:r>
    </w:p>
    <w:p w14:paraId="3E63845C">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联系人：</w:t>
      </w:r>
      <w:r>
        <w:rPr>
          <w:rFonts w:hint="eastAsia" w:cs="Arial"/>
          <w:color w:val="auto"/>
          <w:sz w:val="28"/>
          <w:szCs w:val="28"/>
          <w:highlight w:val="none"/>
          <w:lang w:val="en-US" w:eastAsia="zh-CN"/>
        </w:rPr>
        <w:t xml:space="preserve">安女士 </w:t>
      </w:r>
      <w:r>
        <w:rPr>
          <w:rFonts w:hint="eastAsia" w:ascii="宋体" w:hAnsi="宋体" w:cs="宋体"/>
          <w:color w:val="auto"/>
          <w:highlight w:val="none"/>
          <w:lang w:val="en-US" w:eastAsia="zh-CN"/>
        </w:rPr>
        <w:t xml:space="preserve"> </w:t>
      </w:r>
    </w:p>
    <w:p w14:paraId="689C003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电  话：</w:t>
      </w:r>
      <w:r>
        <w:rPr>
          <w:rFonts w:hint="eastAsia" w:cs="Arial"/>
          <w:color w:val="auto"/>
          <w:sz w:val="28"/>
          <w:szCs w:val="28"/>
          <w:highlight w:val="none"/>
          <w:lang w:val="en-US" w:eastAsia="zh-CN"/>
        </w:rPr>
        <w:t>0937-6719168</w:t>
      </w:r>
    </w:p>
    <w:p w14:paraId="30FB7648">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宋体" w:hAnsi="宋体" w:cs="宋体"/>
          <w:color w:val="auto"/>
          <w:highlight w:val="none"/>
          <w:lang w:val="en-US" w:eastAsia="zh-CN"/>
        </w:rPr>
      </w:pPr>
      <w:r>
        <w:rPr>
          <w:rFonts w:hint="eastAsia" w:ascii="宋体" w:hAnsi="宋体" w:cs="宋体"/>
          <w:color w:val="auto"/>
          <w:highlight w:val="none"/>
          <w:lang w:val="en-US" w:eastAsia="zh-CN"/>
        </w:rPr>
        <w:t>电子邮件：</w:t>
      </w:r>
      <w:r>
        <w:rPr>
          <w:rFonts w:hint="eastAsia" w:cs="Arial"/>
          <w:color w:val="auto"/>
          <w:sz w:val="28"/>
          <w:szCs w:val="28"/>
          <w:highlight w:val="none"/>
          <w:lang w:val="en-US" w:eastAsia="zh-CN"/>
        </w:rPr>
        <w:t>anjuan@jiugang.com</w:t>
      </w:r>
    </w:p>
    <w:p w14:paraId="13A369CE">
      <w:pPr>
        <w:keepNext w:val="0"/>
        <w:keepLines w:val="0"/>
        <w:pageBreakBefore w:val="0"/>
        <w:widowControl w:val="0"/>
        <w:kinsoku/>
        <w:wordWrap/>
        <w:overflowPunct/>
        <w:topLinePunct w:val="0"/>
        <w:autoSpaceDE/>
        <w:autoSpaceDN/>
        <w:bidi w:val="0"/>
        <w:adjustRightInd/>
        <w:snapToGrid/>
        <w:spacing w:line="420" w:lineRule="exact"/>
        <w:ind w:left="0" w:leftChars="0" w:firstLine="0" w:firstLineChars="0"/>
        <w:textAlignment w:val="auto"/>
        <w:rPr>
          <w:rFonts w:hint="eastAsia" w:ascii="宋体" w:hAnsi="宋体" w:cs="宋体"/>
          <w:color w:val="auto"/>
          <w:highlight w:val="none"/>
          <w:lang w:val="en-US" w:eastAsia="zh-CN"/>
        </w:rPr>
      </w:pPr>
    </w:p>
    <w:p w14:paraId="30FCE7A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cs="宋体"/>
          <w:color w:val="auto"/>
          <w:highlight w:val="none"/>
          <w:lang w:val="en-US" w:eastAsia="zh-CN"/>
        </w:rPr>
        <w:t>质疑投诉受理</w:t>
      </w:r>
      <w:r>
        <w:rPr>
          <w:rFonts w:hint="eastAsia" w:ascii="宋体" w:hAnsi="宋体" w:cs="宋体"/>
          <w:color w:val="auto"/>
          <w:highlight w:val="none"/>
          <w:lang w:val="en-US" w:eastAsia="zh-CN"/>
        </w:rPr>
        <w:t xml:space="preserve">：酒钢集团交易中心 </w:t>
      </w:r>
    </w:p>
    <w:p w14:paraId="5B58F5D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地  址：</w:t>
      </w:r>
      <w:r>
        <w:rPr>
          <w:rFonts w:hint="eastAsia" w:ascii="仿宋_GB2312" w:hAnsi="仿宋_GB2312" w:eastAsia="仿宋_GB2312" w:cs="仿宋_GB2312"/>
          <w:color w:val="auto"/>
          <w:sz w:val="28"/>
          <w:szCs w:val="28"/>
          <w:highlight w:val="none"/>
          <w:lang w:val="en-US" w:eastAsia="zh-CN"/>
        </w:rPr>
        <w:t>甘肃省</w:t>
      </w:r>
      <w:r>
        <w:rPr>
          <w:rFonts w:hint="eastAsia" w:ascii="宋体" w:hAnsi="宋体" w:cs="宋体"/>
          <w:color w:val="auto"/>
          <w:highlight w:val="none"/>
          <w:lang w:val="en-US" w:eastAsia="zh-CN"/>
        </w:rPr>
        <w:t>嘉峪关市雄关东路10号诚信广场</w:t>
      </w:r>
    </w:p>
    <w:p w14:paraId="5DB4690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联系人：张经理</w:t>
      </w:r>
    </w:p>
    <w:p w14:paraId="257F5C00">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宋体" w:hAnsi="宋体" w:cs="宋体"/>
          <w:color w:val="auto"/>
          <w:highlight w:val="none"/>
          <w:lang w:val="en-US" w:eastAsia="zh-CN"/>
        </w:rPr>
      </w:pPr>
      <w:r>
        <w:rPr>
          <w:rFonts w:hint="eastAsia" w:ascii="宋体" w:hAnsi="宋体" w:cs="宋体"/>
          <w:color w:val="auto"/>
          <w:highlight w:val="none"/>
          <w:lang w:val="en-US" w:eastAsia="zh-CN"/>
        </w:rPr>
        <w:t>电  话：0937-6713939</w:t>
      </w:r>
    </w:p>
    <w:p w14:paraId="4B97E65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电子邮件：</w:t>
      </w:r>
      <w:r>
        <w:rPr>
          <w:rFonts w:hint="eastAsia" w:ascii="宋体" w:hAnsi="宋体" w:cs="宋体"/>
          <w:color w:val="auto"/>
          <w:highlight w:val="none"/>
          <w:lang w:val="en-US" w:eastAsia="zh-CN"/>
        </w:rPr>
        <w:fldChar w:fldCharType="begin"/>
      </w:r>
      <w:r>
        <w:rPr>
          <w:rFonts w:hint="eastAsia" w:ascii="宋体" w:hAnsi="宋体" w:cs="宋体"/>
          <w:color w:val="auto"/>
          <w:highlight w:val="none"/>
          <w:lang w:val="en-US" w:eastAsia="zh-CN"/>
        </w:rPr>
        <w:instrText xml:space="preserve"> HYPERLINK "mailto:jyjds@jiugang.com" </w:instrText>
      </w:r>
      <w:r>
        <w:rPr>
          <w:rFonts w:hint="eastAsia" w:ascii="宋体" w:hAnsi="宋体" w:cs="宋体"/>
          <w:color w:val="auto"/>
          <w:highlight w:val="none"/>
          <w:lang w:val="en-US" w:eastAsia="zh-CN"/>
        </w:rPr>
        <w:fldChar w:fldCharType="separate"/>
      </w:r>
      <w:r>
        <w:rPr>
          <w:rFonts w:hint="eastAsia" w:ascii="宋体" w:hAnsi="宋体" w:cs="宋体"/>
          <w:color w:val="auto"/>
          <w:highlight w:val="none"/>
          <w:lang w:val="en-US" w:eastAsia="zh-CN"/>
        </w:rPr>
        <w:t>jyjds@jiugang.com</w:t>
      </w:r>
      <w:r>
        <w:rPr>
          <w:rFonts w:hint="eastAsia" w:ascii="宋体" w:hAnsi="宋体" w:cs="宋体"/>
          <w:color w:val="auto"/>
          <w:highlight w:val="none"/>
          <w:lang w:val="en-US" w:eastAsia="zh-CN"/>
        </w:rPr>
        <w:fldChar w:fldCharType="end"/>
      </w:r>
    </w:p>
    <w:p w14:paraId="2859366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p>
    <w:p w14:paraId="277A8457">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color w:val="auto"/>
          <w:highlight w:val="none"/>
          <w:lang w:val="en-US" w:eastAsia="zh-CN"/>
        </w:rPr>
      </w:pPr>
      <w:r>
        <w:rPr>
          <w:rFonts w:hint="eastAsia"/>
          <w:color w:val="auto"/>
          <w:highlight w:val="none"/>
          <w:lang w:val="en-US" w:eastAsia="zh-CN"/>
        </w:rPr>
        <w:t>电子交易平台故障技术服务</w:t>
      </w:r>
    </w:p>
    <w:p w14:paraId="73AE8E1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r>
        <w:rPr>
          <w:rFonts w:hint="eastAsia"/>
          <w:color w:val="auto"/>
          <w:highlight w:val="none"/>
          <w:lang w:val="en-US" w:eastAsia="zh-CN"/>
        </w:rPr>
        <w:t>联系人：</w:t>
      </w:r>
      <w:r>
        <w:rPr>
          <w:rFonts w:hint="eastAsia" w:cs="Arial"/>
          <w:color w:val="auto"/>
          <w:highlight w:val="none"/>
          <w:lang w:val="en-US" w:eastAsia="zh-CN"/>
        </w:rPr>
        <w:t>水先生/杨先生</w:t>
      </w:r>
    </w:p>
    <w:p w14:paraId="525F94E3">
      <w:pPr>
        <w:rPr>
          <w:rFonts w:hint="default"/>
          <w:color w:val="auto"/>
          <w:highlight w:val="none"/>
          <w:lang w:val="en-US" w:eastAsia="zh-CN"/>
        </w:rPr>
      </w:pPr>
      <w:r>
        <w:rPr>
          <w:rFonts w:hint="eastAsia"/>
          <w:color w:val="auto"/>
          <w:highlight w:val="none"/>
          <w:lang w:val="en-US" w:eastAsia="zh-CN"/>
        </w:rPr>
        <w:t>电  话：0937-6718003/6718310</w:t>
      </w:r>
    </w:p>
    <w:p w14:paraId="065F44E9">
      <w:pPr>
        <w:pStyle w:val="21"/>
        <w:rPr>
          <w:rFonts w:hint="eastAsia"/>
          <w:color w:val="auto"/>
          <w:highlight w:val="none"/>
          <w:lang w:val="en-US" w:eastAsia="zh-CN"/>
        </w:rPr>
      </w:pPr>
    </w:p>
    <w:p w14:paraId="6AAB880B">
      <w:pPr>
        <w:pStyle w:val="6"/>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auto"/>
          <w:highlight w:val="none"/>
          <w:lang w:val="en-US" w:eastAsia="zh-CN"/>
        </w:rPr>
      </w:pPr>
    </w:p>
    <w:p w14:paraId="13CCC8E8">
      <w:pPr>
        <w:rPr>
          <w:rFonts w:hint="eastAsia"/>
          <w:color w:val="auto"/>
          <w:highlight w:val="none"/>
          <w:lang w:val="en-US" w:eastAsia="zh-CN"/>
        </w:rPr>
      </w:pPr>
    </w:p>
    <w:p w14:paraId="3D0CFD56">
      <w:pPr>
        <w:keepNext w:val="0"/>
        <w:keepLines w:val="0"/>
        <w:pageBreakBefore w:val="0"/>
        <w:widowControl w:val="0"/>
        <w:tabs>
          <w:tab w:val="left" w:pos="525"/>
          <w:tab w:val="left" w:pos="987"/>
        </w:tabs>
        <w:kinsoku/>
        <w:wordWrap/>
        <w:overflowPunct/>
        <w:topLinePunct w:val="0"/>
        <w:autoSpaceDE/>
        <w:autoSpaceDN/>
        <w:bidi w:val="0"/>
        <w:adjustRightInd/>
        <w:snapToGrid/>
        <w:spacing w:line="360" w:lineRule="auto"/>
        <w:ind w:firstLine="1600" w:firstLineChars="500"/>
        <w:jc w:val="left"/>
        <w:textAlignment w:val="auto"/>
        <w:rPr>
          <w:rFonts w:hint="default" w:ascii="Verdana" w:hAnsi="Verdana" w:eastAsia="仿宋_GB2312" w:cs="宋体"/>
          <w:color w:val="auto"/>
          <w:kern w:val="0"/>
          <w:szCs w:val="21"/>
          <w:highlight w:val="none"/>
          <w:lang w:val="en-US" w:eastAsia="zh-CN"/>
        </w:rPr>
      </w:pPr>
      <w:r>
        <w:rPr>
          <w:rFonts w:hint="eastAsia" w:ascii="仿宋_GB2312" w:hAnsi="仿宋_GB2312" w:eastAsia="仿宋_GB2312" w:cs="仿宋_GB2312"/>
          <w:snapToGrid w:val="0"/>
          <w:color w:val="auto"/>
          <w:kern w:val="28"/>
          <w:sz w:val="32"/>
          <w:szCs w:val="32"/>
          <w:highlight w:val="none"/>
        </w:rPr>
        <w:t>招标人：</w:t>
      </w:r>
      <w:r>
        <w:rPr>
          <w:rFonts w:hint="eastAsia" w:ascii="仿宋_GB2312" w:hAnsi="仿宋_GB2312" w:cs="仿宋_GB2312"/>
          <w:snapToGrid w:val="0"/>
          <w:color w:val="auto"/>
          <w:kern w:val="28"/>
          <w:sz w:val="32"/>
          <w:szCs w:val="32"/>
          <w:highlight w:val="none"/>
          <w:lang w:val="en-US" w:eastAsia="zh-CN"/>
        </w:rPr>
        <w:t>甘肃润源环境资源科技有限公司</w:t>
      </w:r>
    </w:p>
    <w:p w14:paraId="79D0DEB5">
      <w:pPr>
        <w:keepNext w:val="0"/>
        <w:keepLines w:val="0"/>
        <w:pageBreakBefore w:val="0"/>
        <w:widowControl w:val="0"/>
        <w:kinsoku/>
        <w:wordWrap/>
        <w:overflowPunct/>
        <w:topLinePunct w:val="0"/>
        <w:autoSpaceDE/>
        <w:autoSpaceDN/>
        <w:bidi w:val="0"/>
        <w:adjustRightInd/>
        <w:snapToGrid/>
        <w:spacing w:line="420" w:lineRule="exact"/>
        <w:ind w:firstLine="4200" w:firstLineChars="1500"/>
        <w:jc w:val="center"/>
        <w:textAlignment w:val="auto"/>
        <w:rPr>
          <w:rFonts w:hint="eastAsia"/>
          <w:color w:val="auto"/>
          <w:highlight w:val="none"/>
          <w:lang w:val="en-US" w:eastAsia="zh-CN"/>
        </w:rPr>
        <w:sectPr>
          <w:footerReference r:id="rId9" w:type="default"/>
          <w:pgSz w:w="11906" w:h="16838"/>
          <w:pgMar w:top="1418" w:right="1417" w:bottom="1418" w:left="147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color w:val="auto"/>
          <w:highlight w:val="none"/>
          <w:u w:val="single"/>
          <w:lang w:val="en-US" w:eastAsia="zh-CN"/>
        </w:rPr>
        <w:t xml:space="preserve"> 2025 </w:t>
      </w:r>
      <w:r>
        <w:rPr>
          <w:rFonts w:hint="eastAsia"/>
          <w:color w:val="auto"/>
          <w:highlight w:val="none"/>
          <w:lang w:val="en-US" w:eastAsia="zh-CN"/>
        </w:rPr>
        <w:t>年</w:t>
      </w:r>
      <w:r>
        <w:rPr>
          <w:rFonts w:hint="eastAsia"/>
          <w:color w:val="auto"/>
          <w:highlight w:val="none"/>
          <w:u w:val="single"/>
          <w:lang w:val="en-US" w:eastAsia="zh-CN"/>
        </w:rPr>
        <w:t xml:space="preserve"> 12 </w:t>
      </w:r>
      <w:r>
        <w:rPr>
          <w:rFonts w:hint="eastAsia"/>
          <w:color w:val="auto"/>
          <w:highlight w:val="none"/>
          <w:lang w:val="en-US" w:eastAsia="zh-CN"/>
        </w:rPr>
        <w:t>月</w:t>
      </w:r>
      <w:r>
        <w:rPr>
          <w:rFonts w:hint="eastAsia"/>
          <w:color w:val="auto"/>
          <w:highlight w:val="none"/>
          <w:u w:val="single"/>
          <w:lang w:val="en-US" w:eastAsia="zh-CN"/>
        </w:rPr>
        <w:t xml:space="preserve"> 12  </w:t>
      </w:r>
      <w:r>
        <w:rPr>
          <w:rFonts w:hint="eastAsia"/>
          <w:color w:val="auto"/>
          <w:highlight w:val="none"/>
          <w:lang w:val="en-US" w:eastAsia="zh-CN"/>
        </w:rPr>
        <w:t>日</w:t>
      </w:r>
    </w:p>
    <w:p w14:paraId="6D03D0F7">
      <w:pPr>
        <w:pStyle w:val="2"/>
        <w:bidi w:val="0"/>
        <w:rPr>
          <w:rFonts w:hint="eastAsia" w:ascii="宋体" w:hAnsi="宋体" w:eastAsia="宋体" w:cs="宋体"/>
          <w:b/>
          <w:bCs/>
          <w:color w:val="auto"/>
          <w:sz w:val="44"/>
          <w:szCs w:val="18"/>
          <w:highlight w:val="none"/>
          <w:lang w:val="zh-CN" w:eastAsia="zh-CN"/>
        </w:rPr>
      </w:pPr>
      <w:bookmarkStart w:id="148" w:name="_Toc31058"/>
      <w:bookmarkStart w:id="149" w:name="_Toc10303"/>
      <w:r>
        <w:rPr>
          <w:rFonts w:hint="eastAsia" w:ascii="宋体" w:hAnsi="宋体" w:eastAsia="宋体" w:cs="宋体"/>
          <w:b/>
          <w:bCs/>
          <w:color w:val="auto"/>
          <w:sz w:val="44"/>
          <w:szCs w:val="18"/>
          <w:highlight w:val="none"/>
        </w:rPr>
        <w:t>第二章</w:t>
      </w:r>
      <w:r>
        <w:rPr>
          <w:rFonts w:hint="eastAsia" w:eastAsia="宋体" w:cs="宋体"/>
          <w:b/>
          <w:bCs/>
          <w:color w:val="auto"/>
          <w:sz w:val="44"/>
          <w:szCs w:val="18"/>
          <w:highlight w:val="none"/>
          <w:lang w:val="en-US" w:eastAsia="zh-CN"/>
        </w:rPr>
        <w:t xml:space="preserve"> </w:t>
      </w:r>
      <w:r>
        <w:rPr>
          <w:rFonts w:hint="eastAsia" w:ascii="宋体" w:hAnsi="宋体" w:eastAsia="宋体" w:cs="宋体"/>
          <w:b/>
          <w:bCs/>
          <w:color w:val="auto"/>
          <w:sz w:val="44"/>
          <w:szCs w:val="18"/>
          <w:highlight w:val="none"/>
        </w:rPr>
        <w:t>投标人须知</w:t>
      </w:r>
      <w:bookmarkEnd w:id="148"/>
      <w:bookmarkEnd w:id="149"/>
    </w:p>
    <w:p w14:paraId="361ABCBA">
      <w:pPr>
        <w:pStyle w:val="3"/>
        <w:bidi w:val="0"/>
        <w:rPr>
          <w:rFonts w:hint="eastAsia"/>
          <w:color w:val="auto"/>
          <w:highlight w:val="none"/>
        </w:rPr>
      </w:pPr>
      <w:bookmarkStart w:id="150" w:name="_Toc25122"/>
      <w:r>
        <w:rPr>
          <w:rFonts w:hint="eastAsia"/>
          <w:color w:val="auto"/>
          <w:highlight w:val="none"/>
        </w:rPr>
        <w:t>投标人须知前附表</w:t>
      </w:r>
      <w:bookmarkEnd w:id="150"/>
    </w:p>
    <w:tbl>
      <w:tblPr>
        <w:tblStyle w:val="18"/>
        <w:tblW w:w="92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2404"/>
        <w:gridCol w:w="5631"/>
      </w:tblGrid>
      <w:tr w14:paraId="5800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97" w:type="dxa"/>
            <w:vAlign w:val="center"/>
          </w:tcPr>
          <w:p w14:paraId="3EDAC893">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b/>
                <w:bCs/>
                <w:color w:val="auto"/>
                <w:sz w:val="24"/>
                <w:szCs w:val="24"/>
                <w:highlight w:val="none"/>
                <w:lang w:val="en-US" w:eastAsia="zh-CN"/>
              </w:rPr>
            </w:pPr>
            <w:r>
              <w:rPr>
                <w:rFonts w:hint="eastAsia"/>
                <w:b/>
                <w:bCs/>
                <w:color w:val="auto"/>
                <w:sz w:val="24"/>
                <w:szCs w:val="24"/>
                <w:highlight w:val="none"/>
              </w:rPr>
              <w:t>条款号</w:t>
            </w:r>
          </w:p>
        </w:tc>
        <w:tc>
          <w:tcPr>
            <w:tcW w:w="2404" w:type="dxa"/>
            <w:vAlign w:val="center"/>
          </w:tcPr>
          <w:p w14:paraId="652A3AC5">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b/>
                <w:bCs/>
                <w:color w:val="auto"/>
                <w:sz w:val="24"/>
                <w:szCs w:val="24"/>
                <w:highlight w:val="none"/>
                <w:lang w:val="en-US" w:eastAsia="zh-CN"/>
              </w:rPr>
            </w:pPr>
            <w:r>
              <w:rPr>
                <w:rFonts w:hint="eastAsia"/>
                <w:b/>
                <w:bCs/>
                <w:color w:val="auto"/>
                <w:sz w:val="24"/>
                <w:szCs w:val="24"/>
                <w:highlight w:val="none"/>
              </w:rPr>
              <w:t>条</w:t>
            </w:r>
            <w:r>
              <w:rPr>
                <w:rFonts w:hint="eastAsia"/>
                <w:b/>
                <w:bCs/>
                <w:color w:val="auto"/>
                <w:sz w:val="24"/>
                <w:szCs w:val="24"/>
                <w:highlight w:val="none"/>
                <w:lang w:val="en-US" w:eastAsia="zh-CN"/>
              </w:rPr>
              <w:t xml:space="preserve"> </w:t>
            </w:r>
            <w:r>
              <w:rPr>
                <w:rFonts w:hint="eastAsia"/>
                <w:b/>
                <w:bCs/>
                <w:color w:val="auto"/>
                <w:sz w:val="24"/>
                <w:szCs w:val="24"/>
                <w:highlight w:val="none"/>
              </w:rPr>
              <w:t>款</w:t>
            </w:r>
            <w:r>
              <w:rPr>
                <w:rFonts w:hint="eastAsia"/>
                <w:b/>
                <w:bCs/>
                <w:color w:val="auto"/>
                <w:sz w:val="24"/>
                <w:szCs w:val="24"/>
                <w:highlight w:val="none"/>
                <w:lang w:val="en-US" w:eastAsia="zh-CN"/>
              </w:rPr>
              <w:t xml:space="preserve"> </w:t>
            </w:r>
            <w:r>
              <w:rPr>
                <w:rFonts w:hint="eastAsia"/>
                <w:b/>
                <w:bCs/>
                <w:color w:val="auto"/>
                <w:sz w:val="24"/>
                <w:szCs w:val="24"/>
                <w:highlight w:val="none"/>
              </w:rPr>
              <w:t>名</w:t>
            </w:r>
            <w:r>
              <w:rPr>
                <w:rFonts w:hint="eastAsia"/>
                <w:b/>
                <w:bCs/>
                <w:color w:val="auto"/>
                <w:sz w:val="24"/>
                <w:szCs w:val="24"/>
                <w:highlight w:val="none"/>
                <w:lang w:val="en-US" w:eastAsia="zh-CN"/>
              </w:rPr>
              <w:t xml:space="preserve"> </w:t>
            </w:r>
            <w:r>
              <w:rPr>
                <w:rFonts w:hint="eastAsia"/>
                <w:b/>
                <w:bCs/>
                <w:color w:val="auto"/>
                <w:sz w:val="24"/>
                <w:szCs w:val="24"/>
                <w:highlight w:val="none"/>
              </w:rPr>
              <w:t>称</w:t>
            </w:r>
          </w:p>
        </w:tc>
        <w:tc>
          <w:tcPr>
            <w:tcW w:w="5631" w:type="dxa"/>
            <w:vAlign w:val="center"/>
          </w:tcPr>
          <w:p w14:paraId="2C14EC64">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b/>
                <w:bCs/>
                <w:color w:val="auto"/>
                <w:sz w:val="24"/>
                <w:szCs w:val="24"/>
                <w:highlight w:val="none"/>
                <w:lang w:val="en-US" w:eastAsia="zh-CN"/>
              </w:rPr>
            </w:pPr>
            <w:r>
              <w:rPr>
                <w:rFonts w:hint="eastAsia"/>
                <w:b/>
                <w:bCs/>
                <w:color w:val="auto"/>
                <w:sz w:val="24"/>
                <w:szCs w:val="24"/>
                <w:highlight w:val="none"/>
              </w:rPr>
              <w:t>编</w:t>
            </w:r>
            <w:r>
              <w:rPr>
                <w:rFonts w:hint="eastAsia"/>
                <w:b/>
                <w:bCs/>
                <w:color w:val="auto"/>
                <w:sz w:val="24"/>
                <w:szCs w:val="24"/>
                <w:highlight w:val="none"/>
                <w:lang w:val="en-US" w:eastAsia="zh-CN"/>
              </w:rPr>
              <w:t xml:space="preserve"> </w:t>
            </w:r>
            <w:r>
              <w:rPr>
                <w:rFonts w:hint="eastAsia"/>
                <w:b/>
                <w:bCs/>
                <w:color w:val="auto"/>
                <w:sz w:val="24"/>
                <w:szCs w:val="24"/>
                <w:highlight w:val="none"/>
              </w:rPr>
              <w:t>列</w:t>
            </w:r>
            <w:r>
              <w:rPr>
                <w:rFonts w:hint="eastAsia"/>
                <w:b/>
                <w:bCs/>
                <w:color w:val="auto"/>
                <w:sz w:val="24"/>
                <w:szCs w:val="24"/>
                <w:highlight w:val="none"/>
                <w:lang w:val="en-US" w:eastAsia="zh-CN"/>
              </w:rPr>
              <w:t xml:space="preserve"> </w:t>
            </w:r>
            <w:r>
              <w:rPr>
                <w:rFonts w:hint="eastAsia"/>
                <w:b/>
                <w:bCs/>
                <w:color w:val="auto"/>
                <w:sz w:val="24"/>
                <w:szCs w:val="24"/>
                <w:highlight w:val="none"/>
              </w:rPr>
              <w:t>内</w:t>
            </w:r>
            <w:r>
              <w:rPr>
                <w:rFonts w:hint="eastAsia"/>
                <w:b/>
                <w:bCs/>
                <w:color w:val="auto"/>
                <w:sz w:val="24"/>
                <w:szCs w:val="24"/>
                <w:highlight w:val="none"/>
                <w:lang w:val="en-US" w:eastAsia="zh-CN"/>
              </w:rPr>
              <w:t xml:space="preserve"> </w:t>
            </w:r>
            <w:r>
              <w:rPr>
                <w:rFonts w:hint="eastAsia"/>
                <w:b/>
                <w:bCs/>
                <w:color w:val="auto"/>
                <w:sz w:val="24"/>
                <w:szCs w:val="24"/>
                <w:highlight w:val="none"/>
              </w:rPr>
              <w:t>容</w:t>
            </w:r>
          </w:p>
        </w:tc>
      </w:tr>
      <w:tr w14:paraId="70A3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6470977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1.1.2</w:t>
            </w:r>
          </w:p>
        </w:tc>
        <w:tc>
          <w:tcPr>
            <w:tcW w:w="2404" w:type="dxa"/>
            <w:vAlign w:val="center"/>
          </w:tcPr>
          <w:p w14:paraId="160BD71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招标人</w:t>
            </w:r>
          </w:p>
        </w:tc>
        <w:tc>
          <w:tcPr>
            <w:tcW w:w="5631" w:type="dxa"/>
            <w:vAlign w:val="center"/>
          </w:tcPr>
          <w:p w14:paraId="2E5AD1A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名称：甘肃润源环境资源科技有限公司</w:t>
            </w:r>
          </w:p>
          <w:p w14:paraId="0EC0AD4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地址：甘肃省嘉峪关市酒钢冶金厂区</w:t>
            </w:r>
          </w:p>
          <w:p w14:paraId="0710D7A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联系人：赵旭</w:t>
            </w:r>
          </w:p>
          <w:p w14:paraId="05DA16E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电话：18009471618</w:t>
            </w:r>
          </w:p>
        </w:tc>
      </w:tr>
      <w:tr w14:paraId="5C63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5BE0311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1.1.3</w:t>
            </w:r>
          </w:p>
        </w:tc>
        <w:tc>
          <w:tcPr>
            <w:tcW w:w="2404" w:type="dxa"/>
            <w:vAlign w:val="center"/>
          </w:tcPr>
          <w:p w14:paraId="379B77E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招标组织</w:t>
            </w:r>
          </w:p>
        </w:tc>
        <w:tc>
          <w:tcPr>
            <w:tcW w:w="5631" w:type="dxa"/>
            <w:vAlign w:val="center"/>
          </w:tcPr>
          <w:p w14:paraId="4A16E747">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rPr>
              <w:t>名称：</w:t>
            </w:r>
            <w:r>
              <w:rPr>
                <w:rFonts w:hint="eastAsia"/>
                <w:color w:val="auto"/>
                <w:sz w:val="24"/>
                <w:szCs w:val="24"/>
                <w:highlight w:val="none"/>
                <w:lang w:val="en-US" w:eastAsia="zh-CN"/>
              </w:rPr>
              <w:t>酒钢集团交易中心</w:t>
            </w:r>
          </w:p>
          <w:p w14:paraId="41735395">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default" w:eastAsia="仿宋_GB2312"/>
                <w:color w:val="auto"/>
                <w:sz w:val="24"/>
                <w:szCs w:val="24"/>
                <w:highlight w:val="none"/>
                <w:lang w:val="en-US" w:eastAsia="zh-CN"/>
              </w:rPr>
            </w:pPr>
            <w:r>
              <w:rPr>
                <w:rFonts w:hint="eastAsia"/>
                <w:color w:val="auto"/>
                <w:sz w:val="24"/>
                <w:szCs w:val="24"/>
                <w:highlight w:val="none"/>
              </w:rPr>
              <w:t>地址：</w:t>
            </w:r>
            <w:r>
              <w:rPr>
                <w:rFonts w:hint="eastAsia" w:ascii="宋体" w:hAnsi="宋体" w:cs="宋体"/>
                <w:color w:val="auto"/>
                <w:sz w:val="24"/>
                <w:szCs w:val="24"/>
                <w:highlight w:val="none"/>
                <w:lang w:val="en-US" w:eastAsia="zh-CN"/>
              </w:rPr>
              <w:t>甘肃省</w:t>
            </w:r>
            <w:r>
              <w:rPr>
                <w:rFonts w:hint="eastAsia"/>
                <w:color w:val="auto"/>
                <w:sz w:val="24"/>
                <w:szCs w:val="24"/>
                <w:highlight w:val="none"/>
              </w:rPr>
              <w:t>嘉峪关市雄关东路10号诚信广场</w:t>
            </w:r>
          </w:p>
          <w:p w14:paraId="06975240">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rPr>
              <w:t>联系人：</w:t>
            </w:r>
            <w:r>
              <w:rPr>
                <w:rFonts w:hint="eastAsia"/>
                <w:color w:val="auto"/>
                <w:sz w:val="24"/>
                <w:szCs w:val="24"/>
                <w:highlight w:val="none"/>
                <w:lang w:val="en-US" w:eastAsia="zh-CN"/>
              </w:rPr>
              <w:t>安女士</w:t>
            </w:r>
          </w:p>
          <w:p w14:paraId="1D62596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rPr>
              <w:t>电话：0937-67191</w:t>
            </w:r>
            <w:r>
              <w:rPr>
                <w:rFonts w:hint="eastAsia"/>
                <w:color w:val="auto"/>
                <w:sz w:val="24"/>
                <w:szCs w:val="24"/>
                <w:highlight w:val="none"/>
                <w:lang w:val="en-US" w:eastAsia="zh-CN"/>
              </w:rPr>
              <w:t xml:space="preserve">68 </w:t>
            </w:r>
          </w:p>
        </w:tc>
      </w:tr>
      <w:tr w14:paraId="206FA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333D3EB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1.1.4</w:t>
            </w:r>
          </w:p>
        </w:tc>
        <w:tc>
          <w:tcPr>
            <w:tcW w:w="2404" w:type="dxa"/>
          </w:tcPr>
          <w:p w14:paraId="1AED09B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招标项目名称</w:t>
            </w:r>
          </w:p>
        </w:tc>
        <w:tc>
          <w:tcPr>
            <w:tcW w:w="5631" w:type="dxa"/>
            <w:vAlign w:val="center"/>
          </w:tcPr>
          <w:p w14:paraId="58B26A7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同标名</w:t>
            </w:r>
          </w:p>
        </w:tc>
      </w:tr>
      <w:tr w14:paraId="72449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41A0064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1.1.5</w:t>
            </w:r>
          </w:p>
        </w:tc>
        <w:tc>
          <w:tcPr>
            <w:tcW w:w="2404" w:type="dxa"/>
          </w:tcPr>
          <w:p w14:paraId="1353F61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项目建设地点</w:t>
            </w:r>
          </w:p>
        </w:tc>
        <w:tc>
          <w:tcPr>
            <w:tcW w:w="5631" w:type="dxa"/>
            <w:vAlign w:val="center"/>
          </w:tcPr>
          <w:p w14:paraId="7BA0E00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甘肃省嘉峪关市酒钢冶金厂区</w:t>
            </w:r>
          </w:p>
        </w:tc>
      </w:tr>
      <w:tr w14:paraId="3475B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2069BDE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1.1.6</w:t>
            </w:r>
          </w:p>
        </w:tc>
        <w:tc>
          <w:tcPr>
            <w:tcW w:w="2404" w:type="dxa"/>
          </w:tcPr>
          <w:p w14:paraId="0670571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项目建设规模</w:t>
            </w:r>
          </w:p>
        </w:tc>
        <w:tc>
          <w:tcPr>
            <w:tcW w:w="5631" w:type="dxa"/>
            <w:vAlign w:val="center"/>
          </w:tcPr>
          <w:p w14:paraId="674D522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详见第一章 招标公告2.2建设规模</w:t>
            </w:r>
          </w:p>
        </w:tc>
      </w:tr>
      <w:tr w14:paraId="2BE4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062C640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1.1.7</w:t>
            </w:r>
          </w:p>
        </w:tc>
        <w:tc>
          <w:tcPr>
            <w:tcW w:w="2404" w:type="dxa"/>
          </w:tcPr>
          <w:p w14:paraId="46083A6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工程项目施工预计开工日期和建设周期</w:t>
            </w:r>
          </w:p>
        </w:tc>
        <w:tc>
          <w:tcPr>
            <w:tcW w:w="5631" w:type="dxa"/>
            <w:vAlign w:val="center"/>
          </w:tcPr>
          <w:p w14:paraId="61DF75D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2025年12月20日开工，2026年4月30日交工，2026年5月31日竣工</w:t>
            </w:r>
          </w:p>
        </w:tc>
      </w:tr>
      <w:tr w14:paraId="467F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029C6BF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1.1.8</w:t>
            </w:r>
          </w:p>
        </w:tc>
        <w:tc>
          <w:tcPr>
            <w:tcW w:w="2404" w:type="dxa"/>
          </w:tcPr>
          <w:p w14:paraId="391EDE1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工程概算</w:t>
            </w:r>
          </w:p>
        </w:tc>
        <w:tc>
          <w:tcPr>
            <w:tcW w:w="5631" w:type="dxa"/>
            <w:vAlign w:val="center"/>
          </w:tcPr>
          <w:p w14:paraId="5F9AFC2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1500万元</w:t>
            </w:r>
          </w:p>
        </w:tc>
      </w:tr>
      <w:tr w14:paraId="2229D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418BCA9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1.1.9</w:t>
            </w:r>
          </w:p>
        </w:tc>
        <w:tc>
          <w:tcPr>
            <w:tcW w:w="2404" w:type="dxa"/>
            <w:vAlign w:val="center"/>
          </w:tcPr>
          <w:p w14:paraId="4A23AB8B">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标底</w:t>
            </w:r>
          </w:p>
        </w:tc>
        <w:tc>
          <w:tcPr>
            <w:tcW w:w="5631" w:type="dxa"/>
            <w:vAlign w:val="center"/>
          </w:tcPr>
          <w:p w14:paraId="73DD9720">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firstLine="0" w:firstLineChars="0"/>
              <w:jc w:val="left"/>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有标底</w:t>
            </w:r>
          </w:p>
          <w:p w14:paraId="59F168E3">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left"/>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无标底</w:t>
            </w:r>
          </w:p>
        </w:tc>
      </w:tr>
      <w:tr w14:paraId="5D79E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4D993AE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1.2.1</w:t>
            </w:r>
          </w:p>
        </w:tc>
        <w:tc>
          <w:tcPr>
            <w:tcW w:w="2404" w:type="dxa"/>
          </w:tcPr>
          <w:p w14:paraId="787C9F9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资金来源及比例</w:t>
            </w:r>
          </w:p>
        </w:tc>
        <w:tc>
          <w:tcPr>
            <w:tcW w:w="5631" w:type="dxa"/>
            <w:vAlign w:val="center"/>
          </w:tcPr>
          <w:p w14:paraId="3CF6E97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eastAsia="zh-CN"/>
              </w:rPr>
              <w:t>企业自筹</w:t>
            </w:r>
          </w:p>
        </w:tc>
      </w:tr>
      <w:tr w14:paraId="1A27F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1B6FFE1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1.2.2</w:t>
            </w:r>
          </w:p>
        </w:tc>
        <w:tc>
          <w:tcPr>
            <w:tcW w:w="2404" w:type="dxa"/>
          </w:tcPr>
          <w:p w14:paraId="56B27E6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资金落实情况</w:t>
            </w:r>
          </w:p>
        </w:tc>
        <w:tc>
          <w:tcPr>
            <w:tcW w:w="5631" w:type="dxa"/>
            <w:vAlign w:val="center"/>
          </w:tcPr>
          <w:p w14:paraId="4864E14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已落实</w:t>
            </w:r>
          </w:p>
        </w:tc>
      </w:tr>
      <w:tr w14:paraId="243CA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3DB9FE3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1.3.1</w:t>
            </w:r>
          </w:p>
        </w:tc>
        <w:tc>
          <w:tcPr>
            <w:tcW w:w="2404" w:type="dxa"/>
          </w:tcPr>
          <w:p w14:paraId="3F66696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招标范围</w:t>
            </w:r>
          </w:p>
        </w:tc>
        <w:tc>
          <w:tcPr>
            <w:tcW w:w="5631" w:type="dxa"/>
            <w:vAlign w:val="center"/>
          </w:tcPr>
          <w:p w14:paraId="5C0A5EF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详见第一章 招标公告</w:t>
            </w:r>
            <w:r>
              <w:rPr>
                <w:rFonts w:hint="eastAsia" w:ascii="宋体" w:hAnsi="宋体" w:eastAsia="仿宋_GB2312" w:cs="宋体"/>
                <w:color w:val="auto"/>
                <w:kern w:val="2"/>
                <w:sz w:val="24"/>
                <w:szCs w:val="24"/>
                <w:highlight w:val="none"/>
                <w:lang w:val="en-US" w:eastAsia="zh-CN" w:bidi="ar-SA"/>
              </w:rPr>
              <w:t>2.4招标范围</w:t>
            </w:r>
          </w:p>
        </w:tc>
      </w:tr>
      <w:tr w14:paraId="79D4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05D16C7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1.3.2</w:t>
            </w:r>
          </w:p>
        </w:tc>
        <w:tc>
          <w:tcPr>
            <w:tcW w:w="2404" w:type="dxa"/>
          </w:tcPr>
          <w:p w14:paraId="50350F3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监理服务期限</w:t>
            </w:r>
          </w:p>
        </w:tc>
        <w:tc>
          <w:tcPr>
            <w:tcW w:w="5631" w:type="dxa"/>
            <w:shd w:val="clear" w:color="auto" w:fill="auto"/>
            <w:vAlign w:val="center"/>
          </w:tcPr>
          <w:p w14:paraId="5352A3F5">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详见第一章 招标公告</w:t>
            </w:r>
            <w:r>
              <w:rPr>
                <w:rFonts w:hint="eastAsia" w:ascii="宋体" w:hAnsi="宋体" w:eastAsia="仿宋_GB2312" w:cs="宋体"/>
                <w:color w:val="auto"/>
                <w:kern w:val="2"/>
                <w:sz w:val="24"/>
                <w:szCs w:val="24"/>
                <w:highlight w:val="none"/>
                <w:lang w:val="en-US" w:eastAsia="zh-CN" w:bidi="ar-SA"/>
              </w:rPr>
              <w:t>2.</w:t>
            </w:r>
            <w:r>
              <w:rPr>
                <w:rFonts w:hint="eastAsia" w:ascii="宋体" w:hAnsi="宋体" w:cs="宋体"/>
                <w:color w:val="auto"/>
                <w:kern w:val="2"/>
                <w:sz w:val="24"/>
                <w:szCs w:val="24"/>
                <w:highlight w:val="none"/>
                <w:lang w:val="en-US" w:eastAsia="zh-CN" w:bidi="ar-SA"/>
              </w:rPr>
              <w:t>3监理服务期限</w:t>
            </w:r>
          </w:p>
        </w:tc>
      </w:tr>
      <w:tr w14:paraId="0EDA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2A86567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1.3.3</w:t>
            </w:r>
          </w:p>
        </w:tc>
        <w:tc>
          <w:tcPr>
            <w:tcW w:w="2404" w:type="dxa"/>
          </w:tcPr>
          <w:p w14:paraId="6E282BD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质量标准</w:t>
            </w:r>
          </w:p>
        </w:tc>
        <w:tc>
          <w:tcPr>
            <w:tcW w:w="5631" w:type="dxa"/>
            <w:shd w:val="clear" w:color="auto" w:fill="auto"/>
            <w:vAlign w:val="center"/>
          </w:tcPr>
          <w:p w14:paraId="47160710">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满足设计规范及法律法规要求</w:t>
            </w:r>
          </w:p>
        </w:tc>
      </w:tr>
      <w:tr w14:paraId="0AE0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0EA6745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1.4.1</w:t>
            </w:r>
          </w:p>
        </w:tc>
        <w:tc>
          <w:tcPr>
            <w:tcW w:w="2404" w:type="dxa"/>
            <w:vAlign w:val="center"/>
          </w:tcPr>
          <w:p w14:paraId="0D18DED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投标人资质条件、能力、信誉</w:t>
            </w:r>
          </w:p>
        </w:tc>
        <w:tc>
          <w:tcPr>
            <w:tcW w:w="5631" w:type="dxa"/>
            <w:vAlign w:val="center"/>
          </w:tcPr>
          <w:p w14:paraId="4ECA13A8">
            <w:pPr>
              <w:pStyle w:val="21"/>
              <w:keepNext w:val="0"/>
              <w:keepLines w:val="0"/>
              <w:pageBreakBefore w:val="0"/>
              <w:widowControl w:val="0"/>
              <w:kinsoku/>
              <w:wordWrap/>
              <w:overflowPunct/>
              <w:topLinePunct w:val="0"/>
              <w:bidi w:val="0"/>
              <w:spacing w:line="360" w:lineRule="exact"/>
              <w:ind w:left="0" w:leftChars="0"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详见第一章 招标公告3.投标人资格要求</w:t>
            </w:r>
          </w:p>
        </w:tc>
      </w:tr>
      <w:tr w14:paraId="5ED2E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164D40D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1.4.2</w:t>
            </w:r>
          </w:p>
        </w:tc>
        <w:tc>
          <w:tcPr>
            <w:tcW w:w="2404" w:type="dxa"/>
            <w:vAlign w:val="center"/>
          </w:tcPr>
          <w:p w14:paraId="66B72BC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是否接受联合体投标</w:t>
            </w:r>
          </w:p>
        </w:tc>
        <w:tc>
          <w:tcPr>
            <w:tcW w:w="5631" w:type="dxa"/>
            <w:vAlign w:val="center"/>
          </w:tcPr>
          <w:p w14:paraId="5B8C06F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不接受 </w:t>
            </w:r>
          </w:p>
          <w:p w14:paraId="6062F16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接受，应满足下列要求：</w:t>
            </w:r>
          </w:p>
        </w:tc>
      </w:tr>
      <w:tr w14:paraId="4012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69A7BF9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1.4.3</w:t>
            </w:r>
          </w:p>
        </w:tc>
        <w:tc>
          <w:tcPr>
            <w:tcW w:w="2404" w:type="dxa"/>
          </w:tcPr>
          <w:p w14:paraId="4C6B14D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投标人不得存在的其他情形</w:t>
            </w:r>
          </w:p>
        </w:tc>
        <w:tc>
          <w:tcPr>
            <w:tcW w:w="5631" w:type="dxa"/>
            <w:vAlign w:val="center"/>
          </w:tcPr>
          <w:p w14:paraId="55DEF8C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w:t>
            </w:r>
          </w:p>
        </w:tc>
      </w:tr>
      <w:tr w14:paraId="004C2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7809FA5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1.9.1</w:t>
            </w:r>
          </w:p>
        </w:tc>
        <w:tc>
          <w:tcPr>
            <w:tcW w:w="2404" w:type="dxa"/>
          </w:tcPr>
          <w:p w14:paraId="720DAAF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踏勘现场</w:t>
            </w:r>
          </w:p>
        </w:tc>
        <w:tc>
          <w:tcPr>
            <w:tcW w:w="5631" w:type="dxa"/>
            <w:vAlign w:val="center"/>
          </w:tcPr>
          <w:p w14:paraId="7D1039E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不组织踏勘现场 </w:t>
            </w:r>
          </w:p>
          <w:p w14:paraId="1AF12FC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 xml:space="preserve">组织，踏勘时间： </w:t>
            </w:r>
          </w:p>
          <w:p w14:paraId="388F699F">
            <w:pPr>
              <w:keepNext w:val="0"/>
              <w:keepLines w:val="0"/>
              <w:pageBreakBefore w:val="0"/>
              <w:widowControl w:val="0"/>
              <w:kinsoku/>
              <w:wordWrap/>
              <w:overflowPunct/>
              <w:topLinePunct w:val="0"/>
              <w:autoSpaceDE w:val="0"/>
              <w:autoSpaceDN w:val="0"/>
              <w:bidi w:val="0"/>
              <w:adjustRightInd/>
              <w:snapToGrid/>
              <w:spacing w:line="360" w:lineRule="exact"/>
              <w:ind w:firstLine="960" w:firstLineChars="40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踏勘集中地点：</w:t>
            </w:r>
          </w:p>
        </w:tc>
      </w:tr>
      <w:tr w14:paraId="71A2D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14:paraId="3EC84E3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1.10.1</w:t>
            </w:r>
          </w:p>
        </w:tc>
        <w:tc>
          <w:tcPr>
            <w:tcW w:w="2404" w:type="dxa"/>
          </w:tcPr>
          <w:p w14:paraId="7239EB1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投标预备会</w:t>
            </w:r>
          </w:p>
        </w:tc>
        <w:tc>
          <w:tcPr>
            <w:tcW w:w="5631" w:type="dxa"/>
            <w:vAlign w:val="center"/>
          </w:tcPr>
          <w:p w14:paraId="5D9F016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不召开投标预备会 </w:t>
            </w:r>
          </w:p>
          <w:p w14:paraId="3F3D070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 xml:space="preserve">召开，召开时间： </w:t>
            </w:r>
          </w:p>
          <w:p w14:paraId="38E1A24F">
            <w:pPr>
              <w:keepNext w:val="0"/>
              <w:keepLines w:val="0"/>
              <w:pageBreakBefore w:val="0"/>
              <w:widowControl w:val="0"/>
              <w:kinsoku/>
              <w:wordWrap/>
              <w:overflowPunct/>
              <w:topLinePunct w:val="0"/>
              <w:autoSpaceDE w:val="0"/>
              <w:autoSpaceDN w:val="0"/>
              <w:bidi w:val="0"/>
              <w:adjustRightInd/>
              <w:snapToGrid/>
              <w:spacing w:line="360" w:lineRule="exact"/>
              <w:ind w:firstLine="960" w:firstLineChars="40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召开地点：</w:t>
            </w:r>
          </w:p>
        </w:tc>
      </w:tr>
      <w:tr w14:paraId="43A4B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197" w:type="dxa"/>
            <w:vMerge w:val="restart"/>
            <w:vAlign w:val="center"/>
          </w:tcPr>
          <w:p w14:paraId="558333C0">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center"/>
              <w:textAlignment w:val="auto"/>
              <w:rPr>
                <w:rFonts w:hint="eastAsia"/>
                <w:color w:val="auto"/>
                <w:highlight w:val="none"/>
                <w:lang w:val="en-US" w:eastAsia="zh-CN"/>
              </w:rPr>
            </w:pPr>
            <w:r>
              <w:rPr>
                <w:rFonts w:hint="eastAsia"/>
                <w:color w:val="auto"/>
                <w:sz w:val="24"/>
                <w:szCs w:val="24"/>
                <w:highlight w:val="none"/>
                <w:lang w:val="en-US" w:eastAsia="zh-CN"/>
              </w:rPr>
              <w:t>1.10.2</w:t>
            </w:r>
          </w:p>
        </w:tc>
        <w:tc>
          <w:tcPr>
            <w:tcW w:w="2404" w:type="dxa"/>
            <w:vMerge w:val="restart"/>
          </w:tcPr>
          <w:p w14:paraId="7AB0F33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投标人在投标预备会前提出问题</w:t>
            </w:r>
          </w:p>
        </w:tc>
        <w:tc>
          <w:tcPr>
            <w:tcW w:w="5631" w:type="dxa"/>
            <w:vAlign w:val="center"/>
          </w:tcPr>
          <w:p w14:paraId="43EDFB9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时间： /</w:t>
            </w:r>
          </w:p>
        </w:tc>
      </w:tr>
      <w:tr w14:paraId="0932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197" w:type="dxa"/>
            <w:vMerge w:val="continue"/>
            <w:vAlign w:val="center"/>
          </w:tcPr>
          <w:p w14:paraId="27B5263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2404" w:type="dxa"/>
            <w:vMerge w:val="continue"/>
          </w:tcPr>
          <w:p w14:paraId="2EDB870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5631" w:type="dxa"/>
            <w:vAlign w:val="center"/>
          </w:tcPr>
          <w:p w14:paraId="26C3209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形式：/</w:t>
            </w:r>
          </w:p>
        </w:tc>
      </w:tr>
      <w:tr w14:paraId="283C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197" w:type="dxa"/>
            <w:vAlign w:val="center"/>
          </w:tcPr>
          <w:p w14:paraId="0D891469">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1.10.3</w:t>
            </w:r>
          </w:p>
        </w:tc>
        <w:tc>
          <w:tcPr>
            <w:tcW w:w="2404" w:type="dxa"/>
          </w:tcPr>
          <w:p w14:paraId="5D897C8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招标文件澄清发出的形式</w:t>
            </w:r>
          </w:p>
        </w:tc>
        <w:tc>
          <w:tcPr>
            <w:tcW w:w="5631" w:type="dxa"/>
            <w:shd w:val="clear" w:color="auto" w:fill="auto"/>
            <w:vAlign w:val="center"/>
          </w:tcPr>
          <w:p w14:paraId="7966B86A">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书面（电子邮件或平台澄清文件）</w:t>
            </w:r>
          </w:p>
        </w:tc>
      </w:tr>
      <w:tr w14:paraId="2DC4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197" w:type="dxa"/>
            <w:vAlign w:val="center"/>
          </w:tcPr>
          <w:p w14:paraId="7B8D0DE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1.12.1</w:t>
            </w:r>
          </w:p>
        </w:tc>
        <w:tc>
          <w:tcPr>
            <w:tcW w:w="2404" w:type="dxa"/>
          </w:tcPr>
          <w:p w14:paraId="3ED3369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实质性要求和条件</w:t>
            </w:r>
          </w:p>
          <w:p w14:paraId="3C82A6A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（必须响应项）</w:t>
            </w:r>
          </w:p>
        </w:tc>
        <w:tc>
          <w:tcPr>
            <w:tcW w:w="5631" w:type="dxa"/>
            <w:shd w:val="clear" w:color="auto" w:fill="auto"/>
            <w:vAlign w:val="center"/>
          </w:tcPr>
          <w:p w14:paraId="0F4BE7BB">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ascii="宋体" w:hAnsi="宋体" w:cs="宋体"/>
                <w:color w:val="auto"/>
                <w:sz w:val="24"/>
                <w:szCs w:val="24"/>
                <w:highlight w:val="none"/>
                <w:lang w:val="en-US" w:eastAsia="zh-CN"/>
              </w:rPr>
              <w:t>本次招标要求投标人必须响应招标文件中第四章合同条款中关于监理服务期限及付款条件要求</w:t>
            </w:r>
          </w:p>
        </w:tc>
      </w:tr>
      <w:tr w14:paraId="65D8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197" w:type="dxa"/>
            <w:vAlign w:val="center"/>
          </w:tcPr>
          <w:p w14:paraId="63258C9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1.12.3</w:t>
            </w:r>
          </w:p>
        </w:tc>
        <w:tc>
          <w:tcPr>
            <w:tcW w:w="2404" w:type="dxa"/>
          </w:tcPr>
          <w:p w14:paraId="7A70075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偏差</w:t>
            </w:r>
          </w:p>
        </w:tc>
        <w:tc>
          <w:tcPr>
            <w:tcW w:w="5631" w:type="dxa"/>
            <w:vAlign w:val="center"/>
          </w:tcPr>
          <w:p w14:paraId="051A13A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不允许偏差 </w:t>
            </w:r>
          </w:p>
          <w:p w14:paraId="43BB11F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 xml:space="preserve">允许，偏差范围： </w:t>
            </w:r>
          </w:p>
          <w:p w14:paraId="75EE10D9">
            <w:pPr>
              <w:keepNext w:val="0"/>
              <w:keepLines w:val="0"/>
              <w:pageBreakBefore w:val="0"/>
              <w:widowControl w:val="0"/>
              <w:kinsoku/>
              <w:wordWrap/>
              <w:overflowPunct/>
              <w:topLinePunct w:val="0"/>
              <w:autoSpaceDE w:val="0"/>
              <w:autoSpaceDN w:val="0"/>
              <w:bidi w:val="0"/>
              <w:adjustRightInd/>
              <w:snapToGrid/>
              <w:spacing w:line="360" w:lineRule="exact"/>
              <w:ind w:firstLine="960" w:firstLineChars="40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偏差幅度：</w:t>
            </w:r>
          </w:p>
        </w:tc>
      </w:tr>
      <w:tr w14:paraId="28D3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197" w:type="dxa"/>
            <w:vAlign w:val="center"/>
          </w:tcPr>
          <w:p w14:paraId="2434001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2.1</w:t>
            </w:r>
          </w:p>
        </w:tc>
        <w:tc>
          <w:tcPr>
            <w:tcW w:w="2404" w:type="dxa"/>
          </w:tcPr>
          <w:p w14:paraId="489AA15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构成招标文件的其他资料</w:t>
            </w:r>
          </w:p>
        </w:tc>
        <w:tc>
          <w:tcPr>
            <w:tcW w:w="5631" w:type="dxa"/>
            <w:shd w:val="clear" w:color="auto" w:fill="auto"/>
            <w:vAlign w:val="center"/>
          </w:tcPr>
          <w:p w14:paraId="1C1C75B6">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澄清等</w:t>
            </w:r>
            <w:r>
              <w:rPr>
                <w:rFonts w:hint="eastAsia" w:ascii="仿宋_GB2312" w:hAnsi="仿宋_GB2312" w:cs="仿宋_GB2312"/>
                <w:color w:val="auto"/>
                <w:sz w:val="24"/>
                <w:highlight w:val="none"/>
              </w:rPr>
              <w:t>构成招标文件的组成部分</w:t>
            </w:r>
          </w:p>
        </w:tc>
      </w:tr>
      <w:tr w14:paraId="6B53E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97" w:type="dxa"/>
            <w:vMerge w:val="restart"/>
            <w:vAlign w:val="center"/>
          </w:tcPr>
          <w:p w14:paraId="56DA415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2.2.1</w:t>
            </w:r>
          </w:p>
        </w:tc>
        <w:tc>
          <w:tcPr>
            <w:tcW w:w="2404" w:type="dxa"/>
            <w:vMerge w:val="restart"/>
          </w:tcPr>
          <w:p w14:paraId="2AD29FF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投标人要求澄清招标文件</w:t>
            </w:r>
          </w:p>
        </w:tc>
        <w:tc>
          <w:tcPr>
            <w:tcW w:w="5631" w:type="dxa"/>
            <w:shd w:val="clear" w:color="auto" w:fill="auto"/>
            <w:vAlign w:val="center"/>
          </w:tcPr>
          <w:p w14:paraId="7D7ABE2D">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时间：投标截止时间10日前</w:t>
            </w:r>
          </w:p>
        </w:tc>
      </w:tr>
      <w:tr w14:paraId="0313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1197" w:type="dxa"/>
            <w:vMerge w:val="continue"/>
            <w:vAlign w:val="center"/>
          </w:tcPr>
          <w:p w14:paraId="7778FB8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2404" w:type="dxa"/>
            <w:vMerge w:val="continue"/>
          </w:tcPr>
          <w:p w14:paraId="06BF045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5631" w:type="dxa"/>
            <w:shd w:val="clear" w:color="auto" w:fill="auto"/>
            <w:vAlign w:val="center"/>
          </w:tcPr>
          <w:p w14:paraId="3A1D4105">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形式：书面（电子邮件或平台澄清文件）</w:t>
            </w:r>
          </w:p>
        </w:tc>
      </w:tr>
      <w:tr w14:paraId="02EB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1197" w:type="dxa"/>
            <w:vAlign w:val="center"/>
          </w:tcPr>
          <w:p w14:paraId="61748AE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2.2.2</w:t>
            </w:r>
          </w:p>
        </w:tc>
        <w:tc>
          <w:tcPr>
            <w:tcW w:w="2404" w:type="dxa"/>
          </w:tcPr>
          <w:p w14:paraId="1E4C5E3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招标文件澄清发出的形式</w:t>
            </w:r>
          </w:p>
        </w:tc>
        <w:tc>
          <w:tcPr>
            <w:tcW w:w="5631" w:type="dxa"/>
            <w:shd w:val="clear" w:color="auto" w:fill="auto"/>
            <w:vAlign w:val="center"/>
          </w:tcPr>
          <w:p w14:paraId="38432A8A">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书面（电子邮件或平台澄清文件）</w:t>
            </w:r>
          </w:p>
        </w:tc>
      </w:tr>
      <w:tr w14:paraId="60173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197" w:type="dxa"/>
            <w:vMerge w:val="restart"/>
            <w:vAlign w:val="center"/>
          </w:tcPr>
          <w:p w14:paraId="6E6FF38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2.2.3</w:t>
            </w:r>
          </w:p>
        </w:tc>
        <w:tc>
          <w:tcPr>
            <w:tcW w:w="2404" w:type="dxa"/>
            <w:vMerge w:val="restart"/>
          </w:tcPr>
          <w:p w14:paraId="15391AD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投标人确认收到招标文件澄清</w:t>
            </w:r>
          </w:p>
        </w:tc>
        <w:tc>
          <w:tcPr>
            <w:tcW w:w="5631" w:type="dxa"/>
            <w:shd w:val="clear" w:color="auto" w:fill="auto"/>
            <w:vAlign w:val="center"/>
          </w:tcPr>
          <w:p w14:paraId="7A4EBA3A">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时间：</w:t>
            </w:r>
            <w:r>
              <w:rPr>
                <w:rFonts w:hint="eastAsia"/>
                <w:color w:val="auto"/>
                <w:sz w:val="24"/>
                <w:highlight w:val="none"/>
              </w:rPr>
              <w:t>收到澄清后3日内</w:t>
            </w:r>
          </w:p>
        </w:tc>
      </w:tr>
      <w:tr w14:paraId="7C866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197" w:type="dxa"/>
            <w:vMerge w:val="continue"/>
            <w:vAlign w:val="center"/>
          </w:tcPr>
          <w:p w14:paraId="25E5880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2404" w:type="dxa"/>
            <w:vMerge w:val="continue"/>
          </w:tcPr>
          <w:p w14:paraId="6726099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5631" w:type="dxa"/>
            <w:shd w:val="clear" w:color="auto" w:fill="auto"/>
            <w:vAlign w:val="center"/>
          </w:tcPr>
          <w:p w14:paraId="029AF267">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default"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形式：</w:t>
            </w:r>
            <w:r>
              <w:rPr>
                <w:rFonts w:hint="eastAsia"/>
                <w:color w:val="auto"/>
                <w:sz w:val="24"/>
                <w:highlight w:val="none"/>
              </w:rPr>
              <w:t>电子邮件或电话</w:t>
            </w:r>
            <w:r>
              <w:rPr>
                <w:rFonts w:hint="eastAsia"/>
                <w:color w:val="auto"/>
                <w:sz w:val="24"/>
                <w:highlight w:val="none"/>
                <w:lang w:val="en-US" w:eastAsia="zh-CN"/>
              </w:rPr>
              <w:t>或平台下载澄清文件</w:t>
            </w:r>
          </w:p>
        </w:tc>
      </w:tr>
      <w:tr w14:paraId="2A027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197" w:type="dxa"/>
            <w:vAlign w:val="center"/>
          </w:tcPr>
          <w:p w14:paraId="559B3B1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2.3.1</w:t>
            </w:r>
          </w:p>
        </w:tc>
        <w:tc>
          <w:tcPr>
            <w:tcW w:w="2404" w:type="dxa"/>
          </w:tcPr>
          <w:p w14:paraId="7BCF253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招标文件修改发出的形式</w:t>
            </w:r>
          </w:p>
        </w:tc>
        <w:tc>
          <w:tcPr>
            <w:tcW w:w="5631" w:type="dxa"/>
            <w:shd w:val="clear" w:color="auto" w:fill="auto"/>
            <w:vAlign w:val="center"/>
          </w:tcPr>
          <w:p w14:paraId="5522A83B">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highlight w:val="none"/>
              </w:rPr>
              <w:t>书面（电子邮件</w:t>
            </w:r>
            <w:r>
              <w:rPr>
                <w:rFonts w:hint="eastAsia"/>
                <w:color w:val="auto"/>
                <w:sz w:val="24"/>
                <w:highlight w:val="none"/>
                <w:lang w:val="en-US" w:eastAsia="zh-CN"/>
              </w:rPr>
              <w:t>或</w:t>
            </w:r>
            <w:r>
              <w:rPr>
                <w:rFonts w:hint="eastAsia"/>
                <w:color w:val="auto"/>
                <w:sz w:val="24"/>
                <w:highlight w:val="none"/>
              </w:rPr>
              <w:t>平台澄清文件）</w:t>
            </w:r>
          </w:p>
        </w:tc>
      </w:tr>
      <w:tr w14:paraId="31A98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197" w:type="dxa"/>
            <w:vMerge w:val="restart"/>
            <w:vAlign w:val="center"/>
          </w:tcPr>
          <w:p w14:paraId="5C09BE5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2.3.2</w:t>
            </w:r>
          </w:p>
        </w:tc>
        <w:tc>
          <w:tcPr>
            <w:tcW w:w="2404" w:type="dxa"/>
            <w:vMerge w:val="restart"/>
          </w:tcPr>
          <w:p w14:paraId="77D1260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投标人确认收到招标文件修改</w:t>
            </w:r>
          </w:p>
        </w:tc>
        <w:tc>
          <w:tcPr>
            <w:tcW w:w="5631" w:type="dxa"/>
            <w:shd w:val="clear" w:color="auto" w:fill="auto"/>
            <w:vAlign w:val="center"/>
          </w:tcPr>
          <w:p w14:paraId="6CABF6C6">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时间：</w:t>
            </w:r>
            <w:r>
              <w:rPr>
                <w:rFonts w:hint="eastAsia"/>
                <w:color w:val="auto"/>
                <w:sz w:val="24"/>
                <w:highlight w:val="none"/>
              </w:rPr>
              <w:t>收到答复3日内</w:t>
            </w:r>
          </w:p>
        </w:tc>
      </w:tr>
      <w:tr w14:paraId="2333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Merge w:val="continue"/>
            <w:vAlign w:val="center"/>
          </w:tcPr>
          <w:p w14:paraId="0E8A0E9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2404" w:type="dxa"/>
            <w:vMerge w:val="continue"/>
          </w:tcPr>
          <w:p w14:paraId="163FCD7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p>
        </w:tc>
        <w:tc>
          <w:tcPr>
            <w:tcW w:w="5631" w:type="dxa"/>
            <w:shd w:val="clear" w:color="auto" w:fill="auto"/>
            <w:vAlign w:val="center"/>
          </w:tcPr>
          <w:p w14:paraId="3B2AB6EF">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形式：</w:t>
            </w:r>
            <w:r>
              <w:rPr>
                <w:rFonts w:hint="eastAsia"/>
                <w:color w:val="auto"/>
                <w:sz w:val="24"/>
                <w:highlight w:val="none"/>
              </w:rPr>
              <w:t>电子邮件或电话</w:t>
            </w:r>
            <w:r>
              <w:rPr>
                <w:rFonts w:hint="eastAsia"/>
                <w:color w:val="auto"/>
                <w:sz w:val="24"/>
                <w:highlight w:val="none"/>
                <w:lang w:val="en-US" w:eastAsia="zh-CN"/>
              </w:rPr>
              <w:t>或平台下载澄清文件</w:t>
            </w:r>
          </w:p>
        </w:tc>
      </w:tr>
      <w:tr w14:paraId="13489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2502871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3.1.1</w:t>
            </w:r>
          </w:p>
        </w:tc>
        <w:tc>
          <w:tcPr>
            <w:tcW w:w="2404" w:type="dxa"/>
          </w:tcPr>
          <w:p w14:paraId="20D9D5B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构成投标文件的其他资料</w:t>
            </w:r>
          </w:p>
        </w:tc>
        <w:tc>
          <w:tcPr>
            <w:tcW w:w="5631" w:type="dxa"/>
            <w:shd w:val="clear" w:color="auto" w:fill="auto"/>
            <w:vAlign w:val="center"/>
          </w:tcPr>
          <w:p w14:paraId="56E4CF64">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zh-CN" w:eastAsia="zh-CN"/>
              </w:rPr>
              <w:t>投标人在评标过程中作出的符合法律法规和招标文件的澄清确认，构成投标文件的组成部分</w:t>
            </w:r>
          </w:p>
        </w:tc>
      </w:tr>
      <w:tr w14:paraId="5CE9A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69C741F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3.2.1</w:t>
            </w:r>
          </w:p>
        </w:tc>
        <w:tc>
          <w:tcPr>
            <w:tcW w:w="2404" w:type="dxa"/>
          </w:tcPr>
          <w:p w14:paraId="2CA50CC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增值税税金的计算方法</w:t>
            </w:r>
          </w:p>
        </w:tc>
        <w:tc>
          <w:tcPr>
            <w:tcW w:w="5631" w:type="dxa"/>
            <w:shd w:val="clear" w:color="auto" w:fill="auto"/>
            <w:vAlign w:val="center"/>
          </w:tcPr>
          <w:p w14:paraId="095F7568">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一般计税方法</w:t>
            </w:r>
          </w:p>
        </w:tc>
      </w:tr>
      <w:tr w14:paraId="0F8FE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5791497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3.2.3</w:t>
            </w:r>
          </w:p>
        </w:tc>
        <w:tc>
          <w:tcPr>
            <w:tcW w:w="2404" w:type="dxa"/>
          </w:tcPr>
          <w:p w14:paraId="438FB82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报价方式</w:t>
            </w:r>
          </w:p>
        </w:tc>
        <w:tc>
          <w:tcPr>
            <w:tcW w:w="5631" w:type="dxa"/>
            <w:shd w:val="clear" w:color="auto" w:fill="auto"/>
            <w:vAlign w:val="center"/>
          </w:tcPr>
          <w:p w14:paraId="5421ACC7">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color w:val="auto"/>
                <w:sz w:val="24"/>
                <w:szCs w:val="24"/>
                <w:highlight w:val="none"/>
                <w:lang w:val="en-US" w:eastAsia="zh-CN"/>
              </w:rPr>
              <w:t>投标人自主报价</w:t>
            </w:r>
          </w:p>
        </w:tc>
      </w:tr>
      <w:tr w14:paraId="4E1BE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7D19FBB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3.2.4</w:t>
            </w:r>
          </w:p>
        </w:tc>
        <w:tc>
          <w:tcPr>
            <w:tcW w:w="2404" w:type="dxa"/>
          </w:tcPr>
          <w:p w14:paraId="1843359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最高投标限价</w:t>
            </w:r>
          </w:p>
        </w:tc>
        <w:tc>
          <w:tcPr>
            <w:tcW w:w="5631" w:type="dxa"/>
            <w:vAlign w:val="center"/>
          </w:tcPr>
          <w:p w14:paraId="60A28D2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无 </w:t>
            </w:r>
          </w:p>
          <w:p w14:paraId="5A58C77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有，最高投标限价：</w:t>
            </w:r>
          </w:p>
        </w:tc>
      </w:tr>
      <w:tr w14:paraId="12836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575CB63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3.2.5</w:t>
            </w:r>
          </w:p>
        </w:tc>
        <w:tc>
          <w:tcPr>
            <w:tcW w:w="2404" w:type="dxa"/>
          </w:tcPr>
          <w:p w14:paraId="57C7B86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投标报价的其他要求</w:t>
            </w:r>
          </w:p>
        </w:tc>
        <w:tc>
          <w:tcPr>
            <w:tcW w:w="5631" w:type="dxa"/>
            <w:vAlign w:val="center"/>
          </w:tcPr>
          <w:p w14:paraId="59FB925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无</w:t>
            </w:r>
          </w:p>
        </w:tc>
      </w:tr>
      <w:tr w14:paraId="3153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24BE939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3.3.1</w:t>
            </w:r>
          </w:p>
        </w:tc>
        <w:tc>
          <w:tcPr>
            <w:tcW w:w="2404" w:type="dxa"/>
          </w:tcPr>
          <w:p w14:paraId="3CBA22D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投标有效期</w:t>
            </w:r>
          </w:p>
        </w:tc>
        <w:tc>
          <w:tcPr>
            <w:tcW w:w="5631" w:type="dxa"/>
            <w:vAlign w:val="center"/>
          </w:tcPr>
          <w:p w14:paraId="28D313C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rPr>
              <w:t>投标截止日起</w:t>
            </w:r>
            <w:r>
              <w:rPr>
                <w:rFonts w:hint="eastAsia" w:ascii="仿宋_GB2312" w:hAnsi="仿宋_GB2312" w:cs="仿宋_GB2312"/>
                <w:color w:val="auto"/>
                <w:sz w:val="24"/>
                <w:szCs w:val="24"/>
                <w:highlight w:val="none"/>
                <w:u w:val="single"/>
                <w:lang w:val="en-US" w:eastAsia="zh-CN"/>
              </w:rPr>
              <w:t>60</w:t>
            </w:r>
            <w:r>
              <w:rPr>
                <w:rFonts w:hint="eastAsia" w:ascii="仿宋_GB2312" w:hAnsi="仿宋_GB2312" w:eastAsia="仿宋_GB2312" w:cs="仿宋_GB2312"/>
                <w:color w:val="auto"/>
                <w:sz w:val="24"/>
                <w:szCs w:val="24"/>
                <w:highlight w:val="none"/>
                <w:u w:val="none"/>
                <w:lang w:val="en-US" w:eastAsia="zh-CN"/>
              </w:rPr>
              <w:t>日历</w:t>
            </w:r>
            <w:r>
              <w:rPr>
                <w:rFonts w:hint="eastAsia" w:ascii="仿宋_GB2312" w:hAnsi="仿宋_GB2312" w:eastAsia="仿宋_GB2312" w:cs="仿宋_GB2312"/>
                <w:color w:val="auto"/>
                <w:sz w:val="24"/>
                <w:szCs w:val="24"/>
                <w:highlight w:val="none"/>
              </w:rPr>
              <w:t>天</w:t>
            </w:r>
          </w:p>
        </w:tc>
      </w:tr>
      <w:tr w14:paraId="75FE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14B6EBA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3.4.1</w:t>
            </w:r>
          </w:p>
        </w:tc>
        <w:tc>
          <w:tcPr>
            <w:tcW w:w="2404" w:type="dxa"/>
          </w:tcPr>
          <w:p w14:paraId="40F141E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投标保证金</w:t>
            </w:r>
          </w:p>
        </w:tc>
        <w:tc>
          <w:tcPr>
            <w:tcW w:w="5631" w:type="dxa"/>
            <w:vAlign w:val="center"/>
          </w:tcPr>
          <w:p w14:paraId="0F1D1182">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eastAsia"/>
                <w:color w:val="auto"/>
                <w:sz w:val="24"/>
                <w:szCs w:val="24"/>
                <w:highlight w:val="none"/>
              </w:rPr>
            </w:pPr>
            <w:r>
              <w:rPr>
                <w:rFonts w:hint="eastAsia"/>
                <w:color w:val="auto"/>
                <w:sz w:val="24"/>
                <w:szCs w:val="24"/>
                <w:highlight w:val="none"/>
              </w:rPr>
              <w:t>是否要求投标人递交投标保证金：</w:t>
            </w:r>
          </w:p>
          <w:p w14:paraId="7A80FD3B">
            <w:pPr>
              <w:keepNext w:val="0"/>
              <w:keepLines w:val="0"/>
              <w:pageBreakBefore w:val="0"/>
              <w:widowControl w:val="0"/>
              <w:kinsoku/>
              <w:wordWrap/>
              <w:overflowPunct/>
              <w:topLinePunct w:val="0"/>
              <w:autoSpaceDE w:val="0"/>
              <w:autoSpaceDN w:val="0"/>
              <w:bidi w:val="0"/>
              <w:adjustRightInd/>
              <w:snapToGrid/>
              <w:spacing w:line="360" w:lineRule="exact"/>
              <w:ind w:left="0" w:leftChars="0" w:firstLine="0" w:firstLineChars="0"/>
              <w:jc w:val="both"/>
              <w:textAlignment w:val="auto"/>
              <w:rPr>
                <w:rFonts w:hint="eastAsia"/>
                <w:color w:val="auto"/>
                <w:sz w:val="24"/>
                <w:szCs w:val="24"/>
                <w:highlight w:val="none"/>
              </w:rPr>
            </w:pPr>
            <w:r>
              <w:rPr>
                <w:rFonts w:hint="eastAsia"/>
                <w:color w:val="auto"/>
                <w:sz w:val="24"/>
                <w:szCs w:val="24"/>
                <w:highlight w:val="none"/>
              </w:rPr>
              <w:sym w:font="Wingdings" w:char="00FE"/>
            </w:r>
            <w:r>
              <w:rPr>
                <w:rFonts w:hint="eastAsia"/>
                <w:color w:val="auto"/>
                <w:sz w:val="24"/>
                <w:szCs w:val="24"/>
                <w:highlight w:val="none"/>
              </w:rPr>
              <w:t xml:space="preserve">不要求 </w:t>
            </w:r>
          </w:p>
          <w:p w14:paraId="132160CC">
            <w:pPr>
              <w:keepNext w:val="0"/>
              <w:keepLines w:val="0"/>
              <w:pageBreakBefore w:val="0"/>
              <w:widowControl w:val="0"/>
              <w:kinsoku/>
              <w:wordWrap/>
              <w:overflowPunct/>
              <w:topLinePunct w:val="0"/>
              <w:autoSpaceDE/>
              <w:autoSpaceDN/>
              <w:bidi w:val="0"/>
              <w:adjustRightInd/>
              <w:snapToGrid/>
              <w:spacing w:before="0" w:after="0" w:line="360" w:lineRule="exact"/>
              <w:ind w:left="0" w:leftChars="0"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rPr>
              <w:sym w:font="Wingdings" w:char="00A8"/>
            </w:r>
            <w:r>
              <w:rPr>
                <w:rFonts w:hint="eastAsia"/>
                <w:color w:val="auto"/>
                <w:sz w:val="24"/>
                <w:szCs w:val="24"/>
                <w:highlight w:val="none"/>
              </w:rPr>
              <w:t>要求，投标保证金的形式：</w:t>
            </w:r>
            <w:r>
              <w:rPr>
                <w:rFonts w:hint="eastAsia"/>
                <w:color w:val="auto"/>
                <w:sz w:val="24"/>
                <w:szCs w:val="24"/>
                <w:highlight w:val="none"/>
                <w:lang w:val="en-US" w:eastAsia="zh-CN"/>
              </w:rPr>
              <w:t>银行转账（</w:t>
            </w:r>
            <w:r>
              <w:rPr>
                <w:rFonts w:hint="eastAsia"/>
                <w:color w:val="auto"/>
                <w:sz w:val="24"/>
                <w:szCs w:val="24"/>
                <w:highlight w:val="none"/>
                <w:lang w:eastAsia="zh-CN"/>
              </w:rPr>
              <w:t>投标人基本账户转出</w:t>
            </w:r>
            <w:r>
              <w:rPr>
                <w:rFonts w:hint="eastAsia"/>
                <w:color w:val="auto"/>
                <w:sz w:val="24"/>
                <w:szCs w:val="24"/>
                <w:highlight w:val="none"/>
                <w:lang w:val="en-US" w:eastAsia="zh-CN"/>
              </w:rPr>
              <w:t>）；接受银行保函、保险机构保单等非现金投标保证金缴纳，非现金缴纳保证金的，由采购人或招标代理机构确认。</w:t>
            </w:r>
          </w:p>
          <w:p w14:paraId="453231FD">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eastAsia"/>
                <w:color w:val="auto"/>
                <w:sz w:val="24"/>
                <w:szCs w:val="24"/>
                <w:highlight w:val="none"/>
              </w:rPr>
            </w:pPr>
            <w:r>
              <w:rPr>
                <w:rFonts w:hint="eastAsia"/>
                <w:color w:val="auto"/>
                <w:sz w:val="24"/>
                <w:szCs w:val="24"/>
                <w:highlight w:val="none"/>
              </w:rPr>
              <w:t>投标保证金的金额：</w:t>
            </w:r>
            <w:r>
              <w:rPr>
                <w:rFonts w:hint="eastAsia"/>
                <w:color w:val="auto"/>
                <w:sz w:val="24"/>
                <w:szCs w:val="24"/>
                <w:highlight w:val="none"/>
                <w:u w:val="single"/>
              </w:rPr>
              <w:t xml:space="preserve">  </w:t>
            </w:r>
            <w:r>
              <w:rPr>
                <w:rFonts w:hint="eastAsia"/>
                <w:color w:val="auto"/>
                <w:sz w:val="24"/>
                <w:szCs w:val="24"/>
                <w:highlight w:val="none"/>
                <w:u w:val="single"/>
                <w:lang w:val="en-US" w:eastAsia="zh-CN"/>
              </w:rPr>
              <w:t xml:space="preserve">3000 </w:t>
            </w:r>
            <w:r>
              <w:rPr>
                <w:rFonts w:hint="eastAsia"/>
                <w:color w:val="auto"/>
                <w:sz w:val="24"/>
                <w:szCs w:val="24"/>
                <w:highlight w:val="none"/>
              </w:rPr>
              <w:t xml:space="preserve">元 </w:t>
            </w:r>
          </w:p>
          <w:p w14:paraId="6D84BF27">
            <w:pPr>
              <w:pStyle w:val="8"/>
              <w:keepNext w:val="0"/>
              <w:keepLines w:val="0"/>
              <w:pageBreakBefore w:val="0"/>
              <w:widowControl w:val="0"/>
              <w:kinsoku/>
              <w:wordWrap/>
              <w:overflowPunct/>
              <w:topLinePunct w:val="0"/>
              <w:bidi w:val="0"/>
              <w:adjustRightInd/>
              <w:snapToGrid/>
              <w:spacing w:line="360" w:lineRule="exact"/>
              <w:ind w:left="0" w:leftChars="0" w:firstLine="0" w:firstLineChars="0"/>
              <w:jc w:val="both"/>
              <w:textAlignment w:val="auto"/>
              <w:rPr>
                <w:rFonts w:hint="eastAsia" w:ascii="仿宋_GB2312" w:hAnsi="仿宋_GB2312" w:eastAsia="仿宋_GB2312" w:cs="宋体"/>
                <w:color w:val="auto"/>
                <w:sz w:val="24"/>
                <w:szCs w:val="24"/>
                <w:highlight w:val="none"/>
                <w:lang w:val="en-US" w:eastAsia="zh-CN" w:bidi="zh-CN"/>
              </w:rPr>
            </w:pPr>
            <w:r>
              <w:rPr>
                <w:rFonts w:hint="eastAsia" w:ascii="仿宋_GB2312" w:hAnsi="仿宋_GB2312" w:eastAsia="仿宋_GB2312" w:cs="宋体"/>
                <w:b/>
                <w:bCs/>
                <w:color w:val="auto"/>
                <w:sz w:val="24"/>
                <w:szCs w:val="24"/>
                <w:highlight w:val="none"/>
                <w:lang w:val="en-US" w:eastAsia="zh-CN" w:bidi="zh-CN"/>
              </w:rPr>
              <w:t>投标保证金到账截止时间：</w:t>
            </w:r>
            <w:r>
              <w:rPr>
                <w:rFonts w:hint="eastAsia" w:ascii="仿宋_GB2312" w:hAnsi="仿宋_GB2312" w:eastAsia="仿宋_GB2312" w:cs="宋体"/>
                <w:color w:val="auto"/>
                <w:sz w:val="24"/>
                <w:szCs w:val="24"/>
                <w:highlight w:val="none"/>
                <w:lang w:val="en-US" w:eastAsia="zh-CN" w:bidi="zh-CN"/>
              </w:rPr>
              <w:t>以招标文件要求的投标截止时间为准。为保证开标现场对投标保证金到账情况进行核对，请投标人充分考虑汇款及到账所需时间以及发现问题后采取补救措施所需时间，以确保投标保证金在规定时间前到账。因不能在投标截止时间前到达指定账户的，导致投标无效的后果由投标人自行承担。</w:t>
            </w:r>
          </w:p>
          <w:p w14:paraId="41B5F17E">
            <w:pPr>
              <w:pStyle w:val="8"/>
              <w:keepNext w:val="0"/>
              <w:keepLines w:val="0"/>
              <w:pageBreakBefore w:val="0"/>
              <w:widowControl w:val="0"/>
              <w:kinsoku/>
              <w:wordWrap/>
              <w:overflowPunct/>
              <w:topLinePunct w:val="0"/>
              <w:bidi w:val="0"/>
              <w:adjustRightInd/>
              <w:snapToGrid/>
              <w:spacing w:line="360" w:lineRule="exact"/>
              <w:ind w:left="0" w:leftChars="0" w:firstLine="0" w:firstLineChars="0"/>
              <w:jc w:val="both"/>
              <w:textAlignment w:val="auto"/>
              <w:rPr>
                <w:rFonts w:hint="eastAsia" w:ascii="仿宋_GB2312" w:hAnsi="仿宋_GB2312" w:eastAsia="仿宋_GB2312" w:cs="宋体"/>
                <w:color w:val="auto"/>
                <w:sz w:val="24"/>
                <w:szCs w:val="24"/>
                <w:highlight w:val="none"/>
                <w:lang w:val="en-US" w:eastAsia="zh-CN" w:bidi="zh-CN"/>
              </w:rPr>
            </w:pPr>
            <w:r>
              <w:rPr>
                <w:rFonts w:hint="eastAsia" w:ascii="仿宋_GB2312" w:hAnsi="仿宋_GB2312" w:eastAsia="仿宋_GB2312" w:cs="宋体"/>
                <w:b/>
                <w:bCs/>
                <w:color w:val="auto"/>
                <w:sz w:val="24"/>
                <w:szCs w:val="24"/>
                <w:highlight w:val="none"/>
                <w:lang w:val="en-US" w:eastAsia="zh-CN" w:bidi="zh-CN"/>
              </w:rPr>
              <w:t>投标保证金的退还：</w:t>
            </w:r>
            <w:r>
              <w:rPr>
                <w:rFonts w:hint="eastAsia" w:ascii="仿宋_GB2312" w:hAnsi="仿宋_GB2312" w:eastAsia="仿宋_GB2312" w:cs="宋体"/>
                <w:color w:val="auto"/>
                <w:sz w:val="24"/>
                <w:szCs w:val="24"/>
                <w:highlight w:val="none"/>
                <w:lang w:val="en-US" w:eastAsia="zh-CN" w:bidi="zh-CN"/>
              </w:rPr>
              <w:t>按照《甘肃省招标投标条例》三十条规定时限进行退还。</w:t>
            </w:r>
          </w:p>
          <w:p w14:paraId="23852CC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ascii="仿宋_GB2312" w:hAnsi="仿宋_GB2312" w:eastAsia="仿宋_GB2312" w:cs="宋体"/>
                <w:b/>
                <w:bCs/>
                <w:color w:val="auto"/>
                <w:sz w:val="24"/>
                <w:szCs w:val="24"/>
                <w:highlight w:val="none"/>
                <w:lang w:val="en-US" w:eastAsia="zh-CN" w:bidi="zh-CN"/>
              </w:rPr>
              <w:t>投标保证金递交须知：</w:t>
            </w:r>
            <w:r>
              <w:rPr>
                <w:rFonts w:hint="eastAsia" w:ascii="仿宋_GB2312" w:hAnsi="仿宋_GB2312" w:eastAsia="仿宋_GB2312" w:cs="宋体"/>
                <w:color w:val="auto"/>
                <w:sz w:val="24"/>
                <w:szCs w:val="24"/>
                <w:highlight w:val="none"/>
                <w:lang w:val="en-US" w:eastAsia="zh-CN" w:bidi="zh-CN"/>
              </w:rPr>
              <w:t>为提高投标保证金信息保密度，投标人在报名成功后，按照不同项目随机生成投标保证金账号，即投标人每次缴纳投标保证金账号不固定，请投标人操作时注意，以免填错。投标人通过登录“酒钢集团电子交易平台—电子招投标系统”在“我投标的项目”查看保证金账号</w:t>
            </w:r>
            <w:r>
              <w:rPr>
                <w:rFonts w:hint="eastAsia" w:ascii="仿宋_GB2312" w:hAnsi="仿宋_GB2312" w:cs="宋体"/>
                <w:color w:val="auto"/>
                <w:sz w:val="24"/>
                <w:szCs w:val="24"/>
                <w:highlight w:val="none"/>
                <w:lang w:val="en-US" w:eastAsia="zh-CN" w:bidi="zh-CN"/>
              </w:rPr>
              <w:t>等</w:t>
            </w:r>
            <w:r>
              <w:rPr>
                <w:rFonts w:hint="eastAsia" w:ascii="仿宋_GB2312" w:hAnsi="仿宋_GB2312" w:eastAsia="仿宋_GB2312" w:cs="宋体"/>
                <w:color w:val="auto"/>
                <w:sz w:val="24"/>
                <w:szCs w:val="24"/>
                <w:highlight w:val="none"/>
                <w:lang w:val="en-US" w:eastAsia="zh-CN" w:bidi="zh-CN"/>
              </w:rPr>
              <w:t>信息</w:t>
            </w:r>
            <w:r>
              <w:rPr>
                <w:rFonts w:hint="eastAsia" w:ascii="仿宋_GB2312" w:hAnsi="仿宋_GB2312" w:cs="宋体"/>
                <w:color w:val="auto"/>
                <w:sz w:val="24"/>
                <w:szCs w:val="24"/>
                <w:highlight w:val="none"/>
                <w:lang w:val="en-US" w:eastAsia="zh-CN" w:bidi="zh-CN"/>
              </w:rPr>
              <w:t>。</w:t>
            </w:r>
          </w:p>
        </w:tc>
      </w:tr>
      <w:tr w14:paraId="48B9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2CA52AD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3.4.4</w:t>
            </w:r>
          </w:p>
        </w:tc>
        <w:tc>
          <w:tcPr>
            <w:tcW w:w="2404" w:type="dxa"/>
          </w:tcPr>
          <w:p w14:paraId="4803A97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其他可以不予退还投标保证金的情形</w:t>
            </w:r>
          </w:p>
        </w:tc>
        <w:tc>
          <w:tcPr>
            <w:tcW w:w="5631" w:type="dxa"/>
            <w:shd w:val="clear" w:color="auto" w:fill="auto"/>
            <w:vAlign w:val="center"/>
          </w:tcPr>
          <w:p w14:paraId="0A99FF7B">
            <w:pPr>
              <w:keepNext w:val="0"/>
              <w:keepLines w:val="0"/>
              <w:pageBreakBefore w:val="0"/>
              <w:widowControl w:val="0"/>
              <w:kinsoku/>
              <w:wordWrap/>
              <w:overflowPunct/>
              <w:topLinePunct w:val="0"/>
              <w:autoSpaceDE w:val="0"/>
              <w:autoSpaceDN w:val="0"/>
              <w:bidi w:val="0"/>
              <w:adjustRightInd/>
              <w:snapToGrid/>
              <w:spacing w:line="360" w:lineRule="exact"/>
              <w:ind w:left="0" w:leftChars="0" w:right="0" w:rightChars="0" w:firstLine="0" w:firstLineChars="0"/>
              <w:jc w:val="both"/>
              <w:textAlignment w:val="auto"/>
              <w:rPr>
                <w:rFonts w:hint="eastAsia" w:ascii="宋体" w:hAnsi="宋体" w:eastAsia="仿宋_GB2312" w:cs="宋体"/>
                <w:color w:val="auto"/>
                <w:sz w:val="24"/>
                <w:szCs w:val="24"/>
                <w:highlight w:val="none"/>
                <w:lang w:val="en-US" w:eastAsia="zh-CN" w:bidi="zh-CN"/>
              </w:rPr>
            </w:pPr>
            <w:r>
              <w:rPr>
                <w:rFonts w:hint="eastAsia" w:ascii="仿宋_GB2312" w:hAnsi="仿宋_GB2312" w:eastAsia="仿宋_GB2312" w:cs="宋体"/>
                <w:color w:val="auto"/>
                <w:sz w:val="24"/>
                <w:szCs w:val="24"/>
                <w:highlight w:val="none"/>
                <w:shd w:val="clear" w:color="auto" w:fill="auto"/>
                <w:lang w:val="en-US" w:eastAsia="zh-CN" w:bidi="zh-CN"/>
              </w:rPr>
              <w:t>详见第二章 投标人须知3.4.4</w:t>
            </w:r>
          </w:p>
        </w:tc>
      </w:tr>
      <w:tr w14:paraId="65959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5455FFD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3.5</w:t>
            </w:r>
          </w:p>
        </w:tc>
        <w:tc>
          <w:tcPr>
            <w:tcW w:w="2404" w:type="dxa"/>
          </w:tcPr>
          <w:p w14:paraId="6068327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资格审查资料的特殊要求</w:t>
            </w:r>
          </w:p>
        </w:tc>
        <w:tc>
          <w:tcPr>
            <w:tcW w:w="5631" w:type="dxa"/>
            <w:vAlign w:val="center"/>
          </w:tcPr>
          <w:p w14:paraId="10ADACB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无 </w:t>
            </w:r>
          </w:p>
          <w:p w14:paraId="7CD0CB5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有，具体要求：</w:t>
            </w:r>
          </w:p>
        </w:tc>
      </w:tr>
      <w:tr w14:paraId="42AE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5AD307D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3.5.2</w:t>
            </w:r>
          </w:p>
        </w:tc>
        <w:tc>
          <w:tcPr>
            <w:tcW w:w="2404" w:type="dxa"/>
          </w:tcPr>
          <w:p w14:paraId="2EE78BC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近年财务状况的年份要求</w:t>
            </w:r>
          </w:p>
        </w:tc>
        <w:tc>
          <w:tcPr>
            <w:tcW w:w="5631" w:type="dxa"/>
            <w:vAlign w:val="center"/>
          </w:tcPr>
          <w:p w14:paraId="315DE1B9">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u w:val="single"/>
                <w:lang w:val="en-US" w:eastAsia="zh-CN"/>
              </w:rPr>
              <w:t xml:space="preserve"> 2023 </w:t>
            </w:r>
            <w:r>
              <w:rPr>
                <w:rFonts w:hint="eastAsia"/>
                <w:color w:val="auto"/>
                <w:sz w:val="24"/>
                <w:szCs w:val="24"/>
                <w:highlight w:val="none"/>
              </w:rPr>
              <w:t>年</w:t>
            </w:r>
            <w:r>
              <w:rPr>
                <w:rFonts w:hint="eastAsia"/>
                <w:color w:val="auto"/>
                <w:sz w:val="24"/>
                <w:szCs w:val="24"/>
                <w:highlight w:val="none"/>
                <w:lang w:eastAsia="zh-CN"/>
              </w:rPr>
              <w:t>至</w:t>
            </w:r>
            <w:r>
              <w:rPr>
                <w:rFonts w:hint="eastAsia"/>
                <w:color w:val="auto"/>
                <w:sz w:val="24"/>
                <w:szCs w:val="24"/>
                <w:highlight w:val="none"/>
                <w:u w:val="single"/>
                <w:lang w:val="en-US" w:eastAsia="zh-CN"/>
              </w:rPr>
              <w:t xml:space="preserve"> 2025 </w:t>
            </w:r>
            <w:r>
              <w:rPr>
                <w:rFonts w:hint="eastAsia"/>
                <w:color w:val="auto"/>
                <w:sz w:val="24"/>
                <w:szCs w:val="24"/>
                <w:highlight w:val="none"/>
              </w:rPr>
              <w:t>年</w:t>
            </w:r>
          </w:p>
        </w:tc>
      </w:tr>
      <w:tr w14:paraId="0763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28266CF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3.5.3</w:t>
            </w:r>
          </w:p>
        </w:tc>
        <w:tc>
          <w:tcPr>
            <w:tcW w:w="2404" w:type="dxa"/>
          </w:tcPr>
          <w:p w14:paraId="48DC812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近年完成的类似项目情况的时间要求</w:t>
            </w:r>
          </w:p>
        </w:tc>
        <w:tc>
          <w:tcPr>
            <w:tcW w:w="5631" w:type="dxa"/>
            <w:vAlign w:val="center"/>
          </w:tcPr>
          <w:p w14:paraId="5DD129DE">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u w:val="single"/>
                <w:lang w:val="en-US" w:eastAsia="zh-CN"/>
              </w:rPr>
              <w:t xml:space="preserve"> 2023 </w:t>
            </w:r>
            <w:r>
              <w:rPr>
                <w:rFonts w:hint="eastAsia" w:ascii="Times New Roman" w:hAnsi="Times New Roman" w:eastAsia="仿宋_GB2312"/>
                <w:color w:val="auto"/>
                <w:sz w:val="24"/>
                <w:szCs w:val="24"/>
                <w:highlight w:val="none"/>
              </w:rPr>
              <w:t>年</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color w:val="auto"/>
                <w:sz w:val="24"/>
                <w:szCs w:val="24"/>
                <w:highlight w:val="none"/>
                <w:u w:val="single"/>
                <w:lang w:val="en-US" w:eastAsia="zh-CN"/>
              </w:rPr>
              <w:t>1</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color w:val="auto"/>
                <w:sz w:val="24"/>
                <w:szCs w:val="24"/>
                <w:highlight w:val="none"/>
                <w:lang w:val="en-US" w:eastAsia="zh-CN"/>
              </w:rPr>
              <w:t>月</w:t>
            </w:r>
            <w:r>
              <w:rPr>
                <w:rFonts w:hint="eastAsia" w:ascii="Times New Roman" w:hAnsi="Times New Roman" w:eastAsia="仿宋_GB2312"/>
                <w:color w:val="auto"/>
                <w:sz w:val="24"/>
                <w:szCs w:val="24"/>
                <w:highlight w:val="none"/>
              </w:rPr>
              <w:t>至</w:t>
            </w:r>
            <w:r>
              <w:rPr>
                <w:rFonts w:hint="eastAsia"/>
                <w:color w:val="auto"/>
                <w:sz w:val="24"/>
                <w:szCs w:val="24"/>
                <w:highlight w:val="none"/>
                <w:u w:val="single"/>
                <w:lang w:val="en-US" w:eastAsia="zh-CN"/>
              </w:rPr>
              <w:t xml:space="preserve"> 2025 </w:t>
            </w:r>
            <w:r>
              <w:rPr>
                <w:rFonts w:hint="eastAsia" w:ascii="Times New Roman" w:hAnsi="Times New Roman" w:eastAsia="仿宋_GB2312"/>
                <w:color w:val="auto"/>
                <w:sz w:val="24"/>
                <w:szCs w:val="24"/>
                <w:highlight w:val="none"/>
              </w:rPr>
              <w:t>年</w:t>
            </w:r>
            <w:r>
              <w:rPr>
                <w:rFonts w:hint="eastAsia" w:ascii="Times New Roman" w:hAnsi="Times New Roman"/>
                <w:color w:val="auto"/>
                <w:sz w:val="24"/>
                <w:szCs w:val="24"/>
                <w:highlight w:val="none"/>
                <w:u w:val="single"/>
                <w:lang w:val="en-US" w:eastAsia="zh-CN"/>
              </w:rPr>
              <w:t xml:space="preserve"> 11</w:t>
            </w:r>
            <w:r>
              <w:rPr>
                <w:rFonts w:hint="eastAsia" w:ascii="Times New Roman" w:hAnsi="Times New Roman"/>
                <w:color w:val="auto"/>
                <w:sz w:val="24"/>
                <w:szCs w:val="24"/>
                <w:highlight w:val="none"/>
                <w:lang w:val="en-US" w:eastAsia="zh-CN"/>
              </w:rPr>
              <w:t>月</w:t>
            </w:r>
          </w:p>
        </w:tc>
      </w:tr>
      <w:tr w14:paraId="3D45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3C31DB5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3.5.5</w:t>
            </w:r>
          </w:p>
        </w:tc>
        <w:tc>
          <w:tcPr>
            <w:tcW w:w="2404" w:type="dxa"/>
          </w:tcPr>
          <w:p w14:paraId="7382D3F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近年发生的诉讼及仲裁情况的时间要求</w:t>
            </w:r>
          </w:p>
        </w:tc>
        <w:tc>
          <w:tcPr>
            <w:tcW w:w="5631" w:type="dxa"/>
            <w:vAlign w:val="center"/>
          </w:tcPr>
          <w:p w14:paraId="3B8F16A0">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u w:val="single"/>
                <w:lang w:val="en-US" w:eastAsia="zh-CN"/>
              </w:rPr>
              <w:t xml:space="preserve"> 2023 </w:t>
            </w:r>
            <w:r>
              <w:rPr>
                <w:rFonts w:hint="eastAsia" w:ascii="Times New Roman" w:hAnsi="Times New Roman" w:eastAsia="仿宋_GB2312"/>
                <w:color w:val="auto"/>
                <w:sz w:val="24"/>
                <w:szCs w:val="24"/>
                <w:highlight w:val="none"/>
              </w:rPr>
              <w:t>年</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color w:val="auto"/>
                <w:sz w:val="24"/>
                <w:szCs w:val="24"/>
                <w:highlight w:val="none"/>
                <w:u w:val="single"/>
                <w:lang w:val="en-US" w:eastAsia="zh-CN"/>
              </w:rPr>
              <w:t>1</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rPr>
              <w:t>月至</w:t>
            </w:r>
            <w:r>
              <w:rPr>
                <w:rFonts w:hint="eastAsia" w:ascii="Times New Roman" w:hAnsi="Times New Roman"/>
                <w:color w:val="auto"/>
                <w:sz w:val="24"/>
                <w:szCs w:val="24"/>
                <w:highlight w:val="none"/>
                <w:u w:val="single"/>
                <w:lang w:val="en-US" w:eastAsia="zh-CN"/>
              </w:rPr>
              <w:t xml:space="preserve"> </w:t>
            </w:r>
            <w:r>
              <w:rPr>
                <w:rFonts w:hint="eastAsia"/>
                <w:color w:val="auto"/>
                <w:sz w:val="24"/>
                <w:szCs w:val="24"/>
                <w:highlight w:val="none"/>
                <w:u w:val="single"/>
                <w:lang w:val="en-US" w:eastAsia="zh-CN"/>
              </w:rPr>
              <w:t xml:space="preserve">2025 </w:t>
            </w:r>
            <w:r>
              <w:rPr>
                <w:rFonts w:hint="eastAsia" w:ascii="Times New Roman" w:hAnsi="Times New Roman" w:eastAsia="仿宋_GB2312"/>
                <w:color w:val="auto"/>
                <w:sz w:val="24"/>
                <w:szCs w:val="24"/>
                <w:highlight w:val="none"/>
              </w:rPr>
              <w:t>年</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color w:val="auto"/>
                <w:sz w:val="24"/>
                <w:szCs w:val="24"/>
                <w:highlight w:val="none"/>
                <w:u w:val="single"/>
                <w:lang w:val="en-US" w:eastAsia="zh-CN"/>
              </w:rPr>
              <w:t>11</w:t>
            </w:r>
            <w:r>
              <w:rPr>
                <w:rFonts w:hint="eastAsia" w:ascii="Times New Roman" w:hAnsi="Times New Roman" w:eastAsia="仿宋_GB2312"/>
                <w:color w:val="auto"/>
                <w:sz w:val="24"/>
                <w:szCs w:val="24"/>
                <w:highlight w:val="none"/>
              </w:rPr>
              <w:t>月</w:t>
            </w:r>
          </w:p>
        </w:tc>
      </w:tr>
      <w:tr w14:paraId="4FD9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0D8DE59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3.6.1</w:t>
            </w:r>
          </w:p>
        </w:tc>
        <w:tc>
          <w:tcPr>
            <w:tcW w:w="2404" w:type="dxa"/>
          </w:tcPr>
          <w:p w14:paraId="2557348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是否允许递交备选投标方案</w:t>
            </w:r>
          </w:p>
        </w:tc>
        <w:tc>
          <w:tcPr>
            <w:tcW w:w="5631" w:type="dxa"/>
            <w:vAlign w:val="center"/>
          </w:tcPr>
          <w:p w14:paraId="6658E7D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 xml:space="preserve">不允许 </w:t>
            </w:r>
          </w:p>
          <w:p w14:paraId="289032E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A8"/>
            </w:r>
            <w:r>
              <w:rPr>
                <w:rFonts w:hint="eastAsia"/>
                <w:color w:val="auto"/>
                <w:sz w:val="24"/>
                <w:szCs w:val="24"/>
                <w:highlight w:val="none"/>
                <w:lang w:val="en-US" w:eastAsia="zh-CN"/>
              </w:rPr>
              <w:t>允许</w:t>
            </w:r>
          </w:p>
        </w:tc>
      </w:tr>
      <w:tr w14:paraId="520E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5F6C09F6">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ascii="Times New Roman" w:hAnsi="Times New Roman" w:eastAsia="仿宋_GB2312"/>
                <w:color w:val="auto"/>
                <w:sz w:val="24"/>
                <w:szCs w:val="24"/>
                <w:highlight w:val="none"/>
              </w:rPr>
              <w:t>3.7.3</w:t>
            </w:r>
          </w:p>
        </w:tc>
        <w:tc>
          <w:tcPr>
            <w:tcW w:w="2404" w:type="dxa"/>
            <w:vAlign w:val="center"/>
          </w:tcPr>
          <w:p w14:paraId="0C195A34">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ascii="Times New Roman" w:hAnsi="Times New Roman" w:eastAsia="仿宋_GB2312"/>
                <w:color w:val="auto"/>
                <w:sz w:val="24"/>
                <w:szCs w:val="24"/>
                <w:highlight w:val="none"/>
              </w:rPr>
              <w:t>投标文件所附证书证件要求及签字或盖章要求</w:t>
            </w:r>
          </w:p>
        </w:tc>
        <w:tc>
          <w:tcPr>
            <w:tcW w:w="5631" w:type="dxa"/>
            <w:vAlign w:val="center"/>
          </w:tcPr>
          <w:p w14:paraId="1125E1C5">
            <w:pPr>
              <w:keepNext w:val="0"/>
              <w:keepLines w:val="0"/>
              <w:pageBreakBefore w:val="0"/>
              <w:widowControl w:val="0"/>
              <w:kinsoku/>
              <w:wordWrap/>
              <w:overflowPunct/>
              <w:topLinePunct w:val="0"/>
              <w:bidi w:val="0"/>
              <w:spacing w:line="360" w:lineRule="exact"/>
              <w:ind w:left="0" w:leftChars="0" w:right="0" w:rightChars="0" w:firstLine="0" w:firstLineChars="0"/>
              <w:jc w:val="both"/>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符合“投标文件格式要求”外，其他每一页均加盖公章</w:t>
            </w:r>
          </w:p>
        </w:tc>
      </w:tr>
      <w:tr w14:paraId="42AD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77612222">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4.1</w:t>
            </w:r>
          </w:p>
        </w:tc>
        <w:tc>
          <w:tcPr>
            <w:tcW w:w="2404" w:type="dxa"/>
            <w:vAlign w:val="center"/>
          </w:tcPr>
          <w:p w14:paraId="1676A522">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投标文件命名</w:t>
            </w:r>
          </w:p>
        </w:tc>
        <w:tc>
          <w:tcPr>
            <w:tcW w:w="5631" w:type="dxa"/>
            <w:vAlign w:val="center"/>
          </w:tcPr>
          <w:p w14:paraId="6C3FAAE4">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项目标名命名</w:t>
            </w:r>
          </w:p>
        </w:tc>
      </w:tr>
      <w:tr w14:paraId="4DDE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1813A786">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ascii="Times New Roman" w:hAnsi="Times New Roman" w:eastAsia="仿宋_GB2312"/>
                <w:color w:val="auto"/>
                <w:sz w:val="24"/>
                <w:szCs w:val="24"/>
                <w:highlight w:val="none"/>
              </w:rPr>
              <w:t>4.2.1</w:t>
            </w:r>
          </w:p>
        </w:tc>
        <w:tc>
          <w:tcPr>
            <w:tcW w:w="2404" w:type="dxa"/>
            <w:vAlign w:val="center"/>
          </w:tcPr>
          <w:p w14:paraId="08F6AA1F">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rPr>
              <w:t>投标文件</w:t>
            </w:r>
            <w:r>
              <w:rPr>
                <w:rFonts w:hint="eastAsia"/>
                <w:color w:val="auto"/>
                <w:sz w:val="24"/>
                <w:szCs w:val="24"/>
                <w:highlight w:val="none"/>
                <w:lang w:val="en-US" w:eastAsia="zh-CN"/>
              </w:rPr>
              <w:t>HASH码上传</w:t>
            </w:r>
            <w:r>
              <w:rPr>
                <w:rFonts w:hint="eastAsia"/>
                <w:color w:val="auto"/>
                <w:sz w:val="24"/>
                <w:szCs w:val="24"/>
                <w:highlight w:val="none"/>
              </w:rPr>
              <w:t>的截止时间</w:t>
            </w:r>
          </w:p>
        </w:tc>
        <w:tc>
          <w:tcPr>
            <w:tcW w:w="5631" w:type="dxa"/>
            <w:vAlign w:val="center"/>
          </w:tcPr>
          <w:p w14:paraId="14028188">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u w:val="single"/>
                <w:lang w:val="en-US" w:eastAsia="zh-CN"/>
              </w:rPr>
              <w:t xml:space="preserve">  / </w:t>
            </w:r>
            <w:r>
              <w:rPr>
                <w:rFonts w:hint="eastAsia"/>
                <w:color w:val="auto"/>
                <w:sz w:val="24"/>
                <w:szCs w:val="24"/>
                <w:highlight w:val="none"/>
              </w:rPr>
              <w:t>年</w:t>
            </w:r>
            <w:r>
              <w:rPr>
                <w:rFonts w:hint="eastAsia" w:ascii="Times New Roman" w:hAnsi="Times New Roman" w:cs="Times New Roman"/>
                <w:color w:val="auto"/>
                <w:sz w:val="24"/>
                <w:szCs w:val="24"/>
                <w:highlight w:val="none"/>
                <w:u w:val="single"/>
                <w:lang w:val="en-US" w:eastAsia="zh-CN"/>
              </w:rPr>
              <w:t xml:space="preserve"> </w:t>
            </w:r>
            <w:r>
              <w:rPr>
                <w:rFonts w:hint="eastAsia" w:cs="Times New Roman"/>
                <w:color w:val="auto"/>
                <w:sz w:val="24"/>
                <w:szCs w:val="24"/>
                <w:highlight w:val="none"/>
                <w:u w:val="single"/>
                <w:lang w:val="en-US" w:eastAsia="zh-CN"/>
              </w:rPr>
              <w:t xml:space="preserve"> / </w:t>
            </w:r>
            <w:r>
              <w:rPr>
                <w:rFonts w:hint="eastAsia" w:ascii="Times New Roman" w:hAnsi="Times New Roman" w:cs="Times New Roman"/>
                <w:color w:val="auto"/>
                <w:sz w:val="24"/>
                <w:szCs w:val="24"/>
                <w:highlight w:val="none"/>
                <w:u w:val="single"/>
                <w:lang w:val="en-US" w:eastAsia="zh-CN"/>
              </w:rPr>
              <w:t xml:space="preserve"> </w:t>
            </w:r>
            <w:r>
              <w:rPr>
                <w:rFonts w:hint="eastAsia"/>
                <w:color w:val="auto"/>
                <w:sz w:val="24"/>
                <w:szCs w:val="24"/>
                <w:highlight w:val="none"/>
              </w:rPr>
              <w:t>月</w:t>
            </w:r>
            <w:r>
              <w:rPr>
                <w:rFonts w:hint="eastAsia" w:ascii="Times New Roman" w:hAnsi="Times New Roman" w:cs="Times New Roman"/>
                <w:color w:val="auto"/>
                <w:sz w:val="24"/>
                <w:szCs w:val="24"/>
                <w:highlight w:val="none"/>
                <w:u w:val="single"/>
                <w:lang w:val="en-US" w:eastAsia="zh-CN"/>
              </w:rPr>
              <w:t xml:space="preserve"> </w:t>
            </w:r>
            <w:r>
              <w:rPr>
                <w:rFonts w:hint="eastAsia"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color w:val="auto"/>
                <w:sz w:val="24"/>
                <w:szCs w:val="24"/>
                <w:highlight w:val="none"/>
              </w:rPr>
              <w:t>日</w:t>
            </w:r>
            <w:r>
              <w:rPr>
                <w:rFonts w:hint="eastAsia" w:ascii="Times New Roman" w:hAnsi="Times New Roman" w:cs="Times New Roman"/>
                <w:color w:val="auto"/>
                <w:sz w:val="24"/>
                <w:szCs w:val="24"/>
                <w:highlight w:val="none"/>
                <w:u w:val="single"/>
                <w:lang w:val="en-US" w:eastAsia="zh-CN"/>
              </w:rPr>
              <w:t xml:space="preserve">  / </w:t>
            </w:r>
            <w:r>
              <w:rPr>
                <w:rFonts w:hint="eastAsia"/>
                <w:color w:val="auto"/>
                <w:sz w:val="24"/>
                <w:szCs w:val="24"/>
                <w:highlight w:val="none"/>
              </w:rPr>
              <w:t>时</w:t>
            </w:r>
            <w:r>
              <w:rPr>
                <w:rFonts w:hint="eastAsia" w:ascii="Times New Roman" w:hAnsi="Times New Roman" w:cs="Times New Roman"/>
                <w:color w:val="auto"/>
                <w:sz w:val="24"/>
                <w:szCs w:val="24"/>
                <w:highlight w:val="none"/>
                <w:u w:val="single"/>
                <w:lang w:val="en-US" w:eastAsia="zh-CN"/>
              </w:rPr>
              <w:t xml:space="preserve">  / </w:t>
            </w:r>
            <w:r>
              <w:rPr>
                <w:rFonts w:hint="eastAsia"/>
                <w:color w:val="auto"/>
                <w:sz w:val="24"/>
                <w:szCs w:val="24"/>
                <w:highlight w:val="none"/>
              </w:rPr>
              <w:t>分（北京时间）</w:t>
            </w:r>
          </w:p>
        </w:tc>
      </w:tr>
      <w:tr w14:paraId="040A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4BC85319">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ascii="Times New Roman" w:hAnsi="Times New Roman" w:eastAsia="仿宋_GB2312"/>
                <w:color w:val="auto"/>
                <w:sz w:val="24"/>
                <w:szCs w:val="24"/>
                <w:highlight w:val="none"/>
              </w:rPr>
              <w:t>4.2.2</w:t>
            </w:r>
          </w:p>
        </w:tc>
        <w:tc>
          <w:tcPr>
            <w:tcW w:w="2404" w:type="dxa"/>
            <w:vAlign w:val="center"/>
          </w:tcPr>
          <w:p w14:paraId="3093D5AD">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投标文件HASH码上传网站</w:t>
            </w:r>
          </w:p>
        </w:tc>
        <w:tc>
          <w:tcPr>
            <w:tcW w:w="5631" w:type="dxa"/>
            <w:vAlign w:val="center"/>
          </w:tcPr>
          <w:p w14:paraId="5E2C7538">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Times New Roman" w:hAnsi="Times New Roman" w:eastAsia="仿宋_GB2312" w:cs="宋体"/>
                <w:color w:val="auto"/>
                <w:sz w:val="24"/>
                <w:szCs w:val="24"/>
                <w:highlight w:val="none"/>
                <w:lang w:val="en-US" w:eastAsia="zh-CN" w:bidi="zh-CN"/>
              </w:rPr>
            </w:pPr>
            <w:r>
              <w:rPr>
                <w:rFonts w:hint="eastAsia" w:ascii="Times New Roman" w:hAnsi="Times New Roman" w:eastAsia="仿宋_GB2312" w:cs="Times New Roman"/>
                <w:color w:val="auto"/>
                <w:kern w:val="2"/>
                <w:sz w:val="24"/>
                <w:szCs w:val="24"/>
                <w:highlight w:val="none"/>
                <w:lang w:val="en-US" w:eastAsia="zh-CN" w:bidi="ar-SA"/>
              </w:rPr>
              <w:t>酒钢集团电子交易平台http://47.110.33.156:9800/OpenTender/login”</w:t>
            </w:r>
          </w:p>
        </w:tc>
      </w:tr>
      <w:tr w14:paraId="6969D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6CFB0F34">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color w:val="auto"/>
                <w:sz w:val="24"/>
                <w:szCs w:val="24"/>
                <w:highlight w:val="none"/>
              </w:rPr>
              <w:t>4.</w:t>
            </w:r>
            <w:r>
              <w:rPr>
                <w:rFonts w:hint="eastAsia"/>
                <w:color w:val="auto"/>
                <w:sz w:val="24"/>
                <w:szCs w:val="24"/>
                <w:highlight w:val="none"/>
                <w:lang w:val="en-US" w:eastAsia="zh-CN"/>
              </w:rPr>
              <w:t>3.1</w:t>
            </w:r>
          </w:p>
        </w:tc>
        <w:tc>
          <w:tcPr>
            <w:tcW w:w="2404" w:type="dxa"/>
            <w:vAlign w:val="center"/>
          </w:tcPr>
          <w:p w14:paraId="501F247B">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递交</w:t>
            </w:r>
            <w:r>
              <w:rPr>
                <w:rFonts w:hint="eastAsia"/>
                <w:color w:val="auto"/>
                <w:sz w:val="24"/>
                <w:szCs w:val="24"/>
                <w:highlight w:val="none"/>
                <w:lang w:eastAsia="zh-CN"/>
              </w:rPr>
              <w:t>投标文件的网站及截止时间</w:t>
            </w:r>
          </w:p>
        </w:tc>
        <w:tc>
          <w:tcPr>
            <w:tcW w:w="5631" w:type="dxa"/>
            <w:vAlign w:val="center"/>
          </w:tcPr>
          <w:p w14:paraId="542C8F86">
            <w:pPr>
              <w:keepNext w:val="0"/>
              <w:keepLines w:val="0"/>
              <w:pageBreakBefore w:val="0"/>
              <w:widowControl w:val="0"/>
              <w:kinsoku/>
              <w:wordWrap/>
              <w:overflowPunct/>
              <w:topLinePunct w:val="0"/>
              <w:autoSpaceDE/>
              <w:autoSpaceDN/>
              <w:bidi w:val="0"/>
              <w:adjustRightInd/>
              <w:snapToGrid/>
              <w:spacing w:before="0" w:after="0"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递交</w:t>
            </w:r>
            <w:r>
              <w:rPr>
                <w:rFonts w:hint="eastAsia"/>
                <w:color w:val="auto"/>
                <w:sz w:val="24"/>
                <w:szCs w:val="24"/>
                <w:highlight w:val="none"/>
                <w:lang w:eastAsia="zh-CN"/>
              </w:rPr>
              <w:t>网站</w:t>
            </w:r>
            <w:r>
              <w:rPr>
                <w:rFonts w:hint="eastAsia"/>
                <w:color w:val="auto"/>
                <w:sz w:val="24"/>
                <w:szCs w:val="24"/>
                <w:highlight w:val="none"/>
              </w:rPr>
              <w:t>：</w:t>
            </w:r>
            <w:r>
              <w:rPr>
                <w:rFonts w:hint="eastAsia"/>
                <w:color w:val="auto"/>
                <w:sz w:val="24"/>
                <w:szCs w:val="24"/>
                <w:highlight w:val="none"/>
                <w:lang w:val="en-US" w:eastAsia="zh-CN"/>
              </w:rPr>
              <w:t>“酒钢集团电子交易平台http://47.110.33.156:9800/OpenTender/login”</w:t>
            </w:r>
          </w:p>
          <w:p w14:paraId="0340651D">
            <w:pPr>
              <w:keepNext w:val="0"/>
              <w:keepLines w:val="0"/>
              <w:pageBreakBefore w:val="0"/>
              <w:widowControl w:val="0"/>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rPr>
                <w:rFonts w:hint="eastAsia" w:ascii="Times New Roman" w:hAnsi="Times New Roman" w:eastAsia="仿宋_GB2312" w:cs="宋体"/>
                <w:color w:val="auto"/>
                <w:sz w:val="24"/>
                <w:szCs w:val="24"/>
                <w:highlight w:val="none"/>
                <w:lang w:val="en-US" w:eastAsia="zh-CN" w:bidi="zh-CN"/>
              </w:rPr>
            </w:pPr>
            <w:r>
              <w:rPr>
                <w:rFonts w:hint="eastAsia"/>
                <w:color w:val="auto"/>
                <w:sz w:val="24"/>
                <w:szCs w:val="24"/>
                <w:highlight w:val="none"/>
                <w:lang w:val="en-US" w:eastAsia="zh-CN"/>
              </w:rPr>
              <w:t>递交截止</w:t>
            </w:r>
            <w:r>
              <w:rPr>
                <w:rFonts w:hint="eastAsia"/>
                <w:color w:val="auto"/>
                <w:sz w:val="24"/>
                <w:szCs w:val="24"/>
                <w:highlight w:val="none"/>
              </w:rPr>
              <w:t>时间：</w:t>
            </w:r>
            <w:r>
              <w:rPr>
                <w:rFonts w:hint="eastAsia"/>
                <w:color w:val="auto"/>
                <w:sz w:val="24"/>
                <w:szCs w:val="24"/>
                <w:highlight w:val="none"/>
                <w:u w:val="single"/>
                <w:lang w:val="en-US" w:eastAsia="zh-CN"/>
              </w:rPr>
              <w:t xml:space="preserve"> /  </w:t>
            </w:r>
            <w:r>
              <w:rPr>
                <w:rFonts w:hint="eastAsia"/>
                <w:color w:val="auto"/>
                <w:sz w:val="24"/>
                <w:szCs w:val="24"/>
                <w:highlight w:val="none"/>
              </w:rPr>
              <w:t>年</w:t>
            </w:r>
            <w:r>
              <w:rPr>
                <w:rFonts w:hint="eastAsia"/>
                <w:color w:val="auto"/>
                <w:sz w:val="24"/>
                <w:szCs w:val="24"/>
                <w:highlight w:val="none"/>
                <w:u w:val="single"/>
                <w:lang w:val="en-US" w:eastAsia="zh-CN"/>
              </w:rPr>
              <w:t xml:space="preserve"> / </w:t>
            </w:r>
            <w:r>
              <w:rPr>
                <w:rFonts w:hint="eastAsia"/>
                <w:color w:val="auto"/>
                <w:sz w:val="24"/>
                <w:szCs w:val="24"/>
                <w:highlight w:val="none"/>
              </w:rPr>
              <w:t>月</w:t>
            </w:r>
            <w:r>
              <w:rPr>
                <w:rFonts w:hint="eastAsia"/>
                <w:color w:val="auto"/>
                <w:sz w:val="24"/>
                <w:szCs w:val="24"/>
                <w:highlight w:val="none"/>
                <w:u w:val="single"/>
                <w:lang w:val="en-US" w:eastAsia="zh-CN"/>
              </w:rPr>
              <w:t xml:space="preserve"> / </w:t>
            </w:r>
            <w:r>
              <w:rPr>
                <w:rFonts w:hint="eastAsia"/>
                <w:color w:val="auto"/>
                <w:sz w:val="24"/>
                <w:szCs w:val="24"/>
                <w:highlight w:val="none"/>
              </w:rPr>
              <w:t>日</w:t>
            </w:r>
            <w:r>
              <w:rPr>
                <w:rFonts w:hint="eastAsia"/>
                <w:color w:val="auto"/>
                <w:sz w:val="24"/>
                <w:szCs w:val="24"/>
                <w:highlight w:val="none"/>
                <w:u w:val="single"/>
                <w:lang w:val="en-US" w:eastAsia="zh-CN"/>
              </w:rPr>
              <w:t xml:space="preserve">  / </w:t>
            </w:r>
            <w:r>
              <w:rPr>
                <w:rFonts w:hint="eastAsia"/>
                <w:color w:val="auto"/>
                <w:sz w:val="24"/>
                <w:szCs w:val="24"/>
                <w:highlight w:val="none"/>
              </w:rPr>
              <w:t>时</w:t>
            </w:r>
            <w:r>
              <w:rPr>
                <w:rFonts w:hint="eastAsia"/>
                <w:color w:val="auto"/>
                <w:sz w:val="24"/>
                <w:szCs w:val="24"/>
                <w:highlight w:val="none"/>
                <w:u w:val="single"/>
                <w:lang w:val="en-US" w:eastAsia="zh-CN"/>
              </w:rPr>
              <w:t xml:space="preserve"> /  </w:t>
            </w:r>
            <w:r>
              <w:rPr>
                <w:rFonts w:hint="eastAsia"/>
                <w:color w:val="auto"/>
                <w:sz w:val="24"/>
                <w:szCs w:val="24"/>
                <w:highlight w:val="none"/>
              </w:rPr>
              <w:t>分</w:t>
            </w:r>
            <w:r>
              <w:rPr>
                <w:rFonts w:hint="eastAsia"/>
                <w:color w:val="auto"/>
                <w:sz w:val="24"/>
                <w:szCs w:val="24"/>
                <w:highlight w:val="none"/>
                <w:lang w:eastAsia="zh-CN"/>
              </w:rPr>
              <w:t>（同开标时间）。</w:t>
            </w:r>
          </w:p>
        </w:tc>
      </w:tr>
      <w:tr w14:paraId="2184B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1F69C8D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4.5</w:t>
            </w:r>
          </w:p>
        </w:tc>
        <w:tc>
          <w:tcPr>
            <w:tcW w:w="2404" w:type="dxa"/>
          </w:tcPr>
          <w:p w14:paraId="0818152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投标文件是否退还</w:t>
            </w:r>
          </w:p>
        </w:tc>
        <w:tc>
          <w:tcPr>
            <w:tcW w:w="5631" w:type="dxa"/>
            <w:vAlign w:val="center"/>
          </w:tcPr>
          <w:p w14:paraId="3D77FD4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ascii="Times New Roman" w:hAnsi="Times New Roman" w:eastAsia="仿宋_GB2312"/>
                <w:color w:val="auto"/>
                <w:sz w:val="24"/>
                <w:szCs w:val="24"/>
                <w:highlight w:val="none"/>
                <w:lang w:val="en-US" w:eastAsia="zh-CN"/>
              </w:rPr>
              <w:t>☑</w:t>
            </w:r>
            <w:r>
              <w:rPr>
                <w:rFonts w:hint="eastAsia"/>
                <w:color w:val="auto"/>
                <w:sz w:val="24"/>
                <w:szCs w:val="24"/>
                <w:highlight w:val="none"/>
                <w:lang w:val="en-US" w:eastAsia="zh-CN"/>
              </w:rPr>
              <w:t xml:space="preserve">否 </w:t>
            </w:r>
          </w:p>
          <w:p w14:paraId="06DCD91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 xml:space="preserve">□是，退还时间： </w:t>
            </w:r>
          </w:p>
        </w:tc>
      </w:tr>
      <w:tr w14:paraId="5998D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1E80DF9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5.1</w:t>
            </w:r>
          </w:p>
        </w:tc>
        <w:tc>
          <w:tcPr>
            <w:tcW w:w="2404" w:type="dxa"/>
          </w:tcPr>
          <w:p w14:paraId="5C0CE55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开标时间和地点</w:t>
            </w:r>
          </w:p>
        </w:tc>
        <w:tc>
          <w:tcPr>
            <w:tcW w:w="5631" w:type="dxa"/>
            <w:vAlign w:val="center"/>
          </w:tcPr>
          <w:p w14:paraId="5F20084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 xml:space="preserve">开标时间：同投标截止时间 </w:t>
            </w:r>
          </w:p>
          <w:p w14:paraId="5C1E347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lang w:val="en-US" w:eastAsia="zh-CN"/>
              </w:rPr>
              <w:t>开标地点：甘肃省</w:t>
            </w:r>
            <w:r>
              <w:rPr>
                <w:rFonts w:hint="eastAsia" w:ascii="Times New Roman" w:hAnsi="Times New Roman" w:eastAsia="仿宋_GB2312"/>
                <w:color w:val="auto"/>
                <w:sz w:val="24"/>
                <w:szCs w:val="24"/>
                <w:highlight w:val="none"/>
              </w:rPr>
              <w:t>嘉峪关市雄关东路10号</w:t>
            </w:r>
            <w:r>
              <w:rPr>
                <w:rFonts w:hint="eastAsia"/>
                <w:color w:val="auto"/>
                <w:sz w:val="24"/>
                <w:szCs w:val="24"/>
                <w:highlight w:val="none"/>
              </w:rPr>
              <w:t>诚信广场</w:t>
            </w:r>
            <w:r>
              <w:rPr>
                <w:rFonts w:hint="eastAsia"/>
                <w:color w:val="auto"/>
                <w:sz w:val="24"/>
                <w:szCs w:val="24"/>
                <w:highlight w:val="none"/>
                <w:lang w:eastAsia="zh-CN"/>
              </w:rPr>
              <w:t>封闭评标区开</w:t>
            </w:r>
            <w:r>
              <w:rPr>
                <w:rFonts w:hint="eastAsia"/>
                <w:color w:val="auto"/>
                <w:sz w:val="24"/>
                <w:szCs w:val="24"/>
                <w:highlight w:val="none"/>
              </w:rPr>
              <w:t>评标室</w:t>
            </w:r>
          </w:p>
        </w:tc>
      </w:tr>
      <w:tr w14:paraId="7C53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1B586FE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5.2</w:t>
            </w:r>
          </w:p>
        </w:tc>
        <w:tc>
          <w:tcPr>
            <w:tcW w:w="2404" w:type="dxa"/>
          </w:tcPr>
          <w:p w14:paraId="17AA365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开标程序</w:t>
            </w:r>
          </w:p>
        </w:tc>
        <w:tc>
          <w:tcPr>
            <w:tcW w:w="5631" w:type="dxa"/>
            <w:vAlign w:val="center"/>
          </w:tcPr>
          <w:p w14:paraId="67827D9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default"/>
                <w:color w:val="auto"/>
                <w:sz w:val="24"/>
                <w:szCs w:val="24"/>
                <w:highlight w:val="none"/>
                <w:lang w:val="en-US" w:eastAsia="zh-CN"/>
              </w:rPr>
            </w:pPr>
            <w:r>
              <w:rPr>
                <w:rFonts w:hint="eastAsia"/>
                <w:color w:val="auto"/>
                <w:sz w:val="24"/>
                <w:szCs w:val="24"/>
                <w:highlight w:val="none"/>
                <w:lang w:val="en-US" w:eastAsia="zh-CN"/>
              </w:rPr>
              <w:t>线上开标</w:t>
            </w:r>
          </w:p>
        </w:tc>
      </w:tr>
      <w:tr w14:paraId="6006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72DC567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5.3</w:t>
            </w:r>
          </w:p>
        </w:tc>
        <w:tc>
          <w:tcPr>
            <w:tcW w:w="2404" w:type="dxa"/>
          </w:tcPr>
          <w:p w14:paraId="5C46E67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lang w:val="en-US" w:eastAsia="zh-CN"/>
              </w:rPr>
              <w:t>评标委员会的组建</w:t>
            </w:r>
          </w:p>
        </w:tc>
        <w:tc>
          <w:tcPr>
            <w:tcW w:w="5631" w:type="dxa"/>
            <w:vAlign w:val="center"/>
          </w:tcPr>
          <w:p w14:paraId="13DAE86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color w:val="auto"/>
                <w:sz w:val="24"/>
                <w:szCs w:val="24"/>
                <w:highlight w:val="none"/>
                <w:u w:val="none"/>
                <w:lang w:val="en-US" w:eastAsia="zh-CN"/>
              </w:rPr>
              <w:t>在酒钢交易中心评标专家库中</w:t>
            </w:r>
            <w:r>
              <w:rPr>
                <w:rFonts w:hint="eastAsia" w:cs="Arial"/>
                <w:color w:val="auto"/>
                <w:sz w:val="24"/>
                <w:szCs w:val="24"/>
                <w:highlight w:val="none"/>
                <w:u w:val="none"/>
                <w:lang w:val="en-US" w:eastAsia="zh-CN"/>
              </w:rPr>
              <w:t>抽取</w:t>
            </w:r>
            <w:r>
              <w:rPr>
                <w:rFonts w:hint="eastAsia"/>
                <w:color w:val="auto"/>
                <w:sz w:val="24"/>
                <w:szCs w:val="24"/>
                <w:highlight w:val="none"/>
                <w:u w:val="none"/>
                <w:lang w:val="en-US" w:eastAsia="zh-CN"/>
              </w:rPr>
              <w:t>相应专家组成</w:t>
            </w:r>
          </w:p>
        </w:tc>
      </w:tr>
      <w:tr w14:paraId="0767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22FDEA39">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6.2</w:t>
            </w:r>
          </w:p>
        </w:tc>
        <w:tc>
          <w:tcPr>
            <w:tcW w:w="2404" w:type="dxa"/>
            <w:vAlign w:val="center"/>
          </w:tcPr>
          <w:p w14:paraId="756A6131">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rPr>
              <w:t>评标办法</w:t>
            </w:r>
          </w:p>
        </w:tc>
        <w:tc>
          <w:tcPr>
            <w:tcW w:w="5631" w:type="dxa"/>
            <w:vAlign w:val="center"/>
          </w:tcPr>
          <w:p w14:paraId="178A1E88">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left"/>
              <w:textAlignment w:val="auto"/>
              <w:rPr>
                <w:rFonts w:hint="default"/>
                <w:color w:val="auto"/>
                <w:sz w:val="24"/>
                <w:szCs w:val="24"/>
                <w:highlight w:val="none"/>
                <w:lang w:val="en-US" w:eastAsia="zh-CN"/>
              </w:rPr>
            </w:pPr>
            <w:r>
              <w:rPr>
                <w:rFonts w:hint="eastAsia"/>
                <w:color w:val="auto"/>
                <w:sz w:val="24"/>
                <w:szCs w:val="24"/>
                <w:highlight w:val="none"/>
                <w:lang w:val="en-US" w:eastAsia="zh-CN"/>
              </w:rPr>
              <w:t>合理低价法</w:t>
            </w:r>
          </w:p>
        </w:tc>
      </w:tr>
      <w:tr w14:paraId="6171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30295CE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6.3</w:t>
            </w:r>
          </w:p>
        </w:tc>
        <w:tc>
          <w:tcPr>
            <w:tcW w:w="2404" w:type="dxa"/>
            <w:vAlign w:val="center"/>
          </w:tcPr>
          <w:p w14:paraId="56C8AF03">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rPr>
              <w:t>是否授权评标委员会确定中标人</w:t>
            </w:r>
          </w:p>
        </w:tc>
        <w:tc>
          <w:tcPr>
            <w:tcW w:w="5631" w:type="dxa"/>
            <w:vAlign w:val="center"/>
          </w:tcPr>
          <w:p w14:paraId="7A836BDD">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firstLine="0" w:firstLineChars="0"/>
              <w:jc w:val="left"/>
              <w:textAlignment w:val="auto"/>
              <w:rPr>
                <w:rFonts w:hint="eastAsia"/>
                <w:color w:val="auto"/>
                <w:sz w:val="24"/>
                <w:szCs w:val="24"/>
                <w:highlight w:val="none"/>
                <w:lang w:val="en-US" w:eastAsia="zh-CN"/>
              </w:rPr>
            </w:pPr>
            <w:r>
              <w:rPr>
                <w:rFonts w:hint="eastAsia"/>
                <w:color w:val="auto"/>
                <w:sz w:val="24"/>
                <w:szCs w:val="24"/>
                <w:highlight w:val="none"/>
                <w:lang w:val="en-US" w:eastAsia="zh-CN"/>
              </w:rPr>
              <w:sym w:font="Wingdings" w:char="00FE"/>
            </w:r>
            <w:r>
              <w:rPr>
                <w:rFonts w:hint="eastAsia"/>
                <w:color w:val="auto"/>
                <w:sz w:val="24"/>
                <w:szCs w:val="24"/>
                <w:highlight w:val="none"/>
                <w:lang w:val="en-US" w:eastAsia="zh-CN"/>
              </w:rPr>
              <w:t>是</w:t>
            </w:r>
          </w:p>
          <w:p w14:paraId="73B788B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left"/>
              <w:textAlignment w:val="auto"/>
              <w:rPr>
                <w:rFonts w:hint="eastAsia"/>
                <w:color w:val="auto"/>
                <w:sz w:val="24"/>
                <w:szCs w:val="24"/>
                <w:highlight w:val="none"/>
                <w:lang w:val="en-US" w:eastAsia="zh-CN"/>
              </w:rPr>
            </w:pPr>
            <w:r>
              <w:rPr>
                <w:rFonts w:hint="eastAsia"/>
                <w:color w:val="auto"/>
                <w:sz w:val="24"/>
                <w:szCs w:val="24"/>
                <w:highlight w:val="none"/>
                <w:u w:val="none"/>
                <w:lang w:val="en-US" w:eastAsia="zh-CN"/>
              </w:rPr>
              <w:sym w:font="Wingdings" w:char="00A8"/>
            </w:r>
            <w:r>
              <w:rPr>
                <w:rFonts w:hint="eastAsia"/>
                <w:color w:val="auto"/>
                <w:sz w:val="24"/>
                <w:szCs w:val="24"/>
                <w:highlight w:val="none"/>
                <w:lang w:val="en-US" w:eastAsia="zh-CN"/>
              </w:rPr>
              <w:t>否：</w:t>
            </w:r>
            <w:r>
              <w:rPr>
                <w:rFonts w:hint="eastAsia"/>
                <w:color w:val="auto"/>
                <w:sz w:val="24"/>
                <w:szCs w:val="24"/>
                <w:highlight w:val="none"/>
              </w:rPr>
              <w:t>推荐的中标候选人数：</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 xml:space="preserve"> 人</w:t>
            </w:r>
          </w:p>
        </w:tc>
      </w:tr>
      <w:tr w14:paraId="77C4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61DB1C96">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7.1</w:t>
            </w:r>
          </w:p>
        </w:tc>
        <w:tc>
          <w:tcPr>
            <w:tcW w:w="2404" w:type="dxa"/>
            <w:vAlign w:val="center"/>
          </w:tcPr>
          <w:p w14:paraId="36BBFAE9">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rPr>
              <w:t>履约担保</w:t>
            </w:r>
          </w:p>
        </w:tc>
        <w:tc>
          <w:tcPr>
            <w:tcW w:w="5631" w:type="dxa"/>
            <w:vAlign w:val="center"/>
          </w:tcPr>
          <w:p w14:paraId="112D02C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firstLine="0" w:firstLineChars="0"/>
              <w:textAlignment w:val="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是否要求中标人提交履约</w:t>
            </w:r>
            <w:r>
              <w:rPr>
                <w:rFonts w:hint="eastAsia"/>
                <w:color w:val="auto"/>
                <w:sz w:val="24"/>
                <w:szCs w:val="24"/>
                <w:highlight w:val="none"/>
              </w:rPr>
              <w:t>担保</w:t>
            </w:r>
            <w:r>
              <w:rPr>
                <w:rFonts w:hint="eastAsia" w:ascii="Times New Roman" w:hAnsi="Times New Roman" w:eastAsia="仿宋_GB2312"/>
                <w:color w:val="auto"/>
                <w:sz w:val="24"/>
                <w:szCs w:val="24"/>
                <w:highlight w:val="none"/>
              </w:rPr>
              <w:t xml:space="preserve">： </w:t>
            </w:r>
          </w:p>
          <w:p w14:paraId="14F36364">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firstLine="0" w:firstLineChars="0"/>
              <w:textAlignment w:val="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sym w:font="Wingdings" w:char="00A8"/>
            </w:r>
            <w:r>
              <w:rPr>
                <w:rFonts w:hint="eastAsia" w:ascii="Times New Roman" w:hAnsi="Times New Roman" w:eastAsia="仿宋_GB2312"/>
                <w:color w:val="auto"/>
                <w:sz w:val="24"/>
                <w:szCs w:val="24"/>
                <w:highlight w:val="none"/>
              </w:rPr>
              <w:t>要求，履约</w:t>
            </w:r>
            <w:r>
              <w:rPr>
                <w:rFonts w:hint="eastAsia"/>
                <w:color w:val="auto"/>
                <w:sz w:val="24"/>
                <w:szCs w:val="24"/>
                <w:highlight w:val="none"/>
              </w:rPr>
              <w:t>担保</w:t>
            </w:r>
            <w:r>
              <w:rPr>
                <w:rFonts w:hint="eastAsia" w:ascii="Times New Roman" w:hAnsi="Times New Roman" w:eastAsia="仿宋_GB2312"/>
                <w:color w:val="auto"/>
                <w:sz w:val="24"/>
                <w:szCs w:val="24"/>
                <w:highlight w:val="none"/>
              </w:rPr>
              <w:t>的形式：</w:t>
            </w:r>
          </w:p>
          <w:p w14:paraId="64ADA513">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firstLine="960" w:firstLineChars="400"/>
              <w:textAlignment w:val="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履约</w:t>
            </w:r>
            <w:r>
              <w:rPr>
                <w:rFonts w:hint="eastAsia"/>
                <w:color w:val="auto"/>
                <w:sz w:val="24"/>
                <w:szCs w:val="24"/>
                <w:highlight w:val="none"/>
              </w:rPr>
              <w:t>担保</w:t>
            </w:r>
            <w:r>
              <w:rPr>
                <w:rFonts w:hint="eastAsia" w:ascii="Times New Roman" w:hAnsi="Times New Roman" w:eastAsia="仿宋_GB2312"/>
                <w:color w:val="auto"/>
                <w:sz w:val="24"/>
                <w:szCs w:val="24"/>
                <w:highlight w:val="none"/>
              </w:rPr>
              <w:t>的金额：合同金额的</w:t>
            </w:r>
            <w:r>
              <w:rPr>
                <w:rFonts w:hint="eastAsia"/>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rPr>
              <w:t xml:space="preserve">% </w:t>
            </w:r>
          </w:p>
          <w:p w14:paraId="37A29ACA">
            <w:pPr>
              <w:pStyle w:val="21"/>
              <w:keepNext w:val="0"/>
              <w:keepLines w:val="0"/>
              <w:pageBreakBefore w:val="0"/>
              <w:widowControl w:val="0"/>
              <w:kinsoku/>
              <w:wordWrap/>
              <w:overflowPunct/>
              <w:topLinePunct w:val="0"/>
              <w:bidi w:val="0"/>
              <w:spacing w:line="360" w:lineRule="exact"/>
              <w:ind w:left="0" w:leftChars="0" w:right="0" w:rightChars="0" w:firstLine="0" w:firstLineChars="0"/>
              <w:textAlignment w:val="auto"/>
              <w:rPr>
                <w:rFonts w:hint="eastAsia"/>
                <w:color w:val="auto"/>
                <w:sz w:val="24"/>
                <w:szCs w:val="24"/>
                <w:highlight w:val="none"/>
                <w:lang w:val="en-US" w:eastAsia="zh-CN"/>
              </w:rPr>
            </w:pPr>
            <w:r>
              <w:rPr>
                <w:rFonts w:hint="eastAsia" w:ascii="Times New Roman" w:hAnsi="Times New Roman" w:eastAsia="仿宋_GB2312"/>
                <w:color w:val="auto"/>
                <w:sz w:val="24"/>
                <w:szCs w:val="24"/>
                <w:highlight w:val="none"/>
              </w:rPr>
              <w:sym w:font="Wingdings" w:char="00FE"/>
            </w:r>
            <w:r>
              <w:rPr>
                <w:rFonts w:hint="eastAsia" w:ascii="Times New Roman" w:hAnsi="Times New Roman" w:eastAsia="仿宋_GB2312"/>
                <w:color w:val="auto"/>
                <w:sz w:val="24"/>
                <w:szCs w:val="24"/>
                <w:highlight w:val="none"/>
              </w:rPr>
              <w:t xml:space="preserve">不要求 </w:t>
            </w:r>
          </w:p>
        </w:tc>
      </w:tr>
      <w:tr w14:paraId="7768A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38CC0BB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10</w:t>
            </w:r>
          </w:p>
        </w:tc>
        <w:tc>
          <w:tcPr>
            <w:tcW w:w="2404" w:type="dxa"/>
            <w:vAlign w:val="center"/>
          </w:tcPr>
          <w:p w14:paraId="25673CAB">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ascii="Times New Roman" w:hAnsi="Times New Roman" w:eastAsia="仿宋_GB2312"/>
                <w:color w:val="auto"/>
                <w:sz w:val="24"/>
                <w:szCs w:val="24"/>
                <w:highlight w:val="none"/>
              </w:rPr>
              <w:t>是否采用电子招标投标</w:t>
            </w:r>
          </w:p>
        </w:tc>
        <w:tc>
          <w:tcPr>
            <w:tcW w:w="5631" w:type="dxa"/>
            <w:vAlign w:val="center"/>
          </w:tcPr>
          <w:p w14:paraId="446B0336">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firstLine="0" w:firstLineChars="0"/>
              <w:textAlignment w:val="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sym w:font="Wingdings" w:char="00A8"/>
            </w:r>
            <w:r>
              <w:rPr>
                <w:rFonts w:hint="eastAsia" w:ascii="Times New Roman" w:hAnsi="Times New Roman" w:eastAsia="仿宋_GB2312"/>
                <w:color w:val="auto"/>
                <w:sz w:val="24"/>
                <w:szCs w:val="24"/>
                <w:highlight w:val="none"/>
              </w:rPr>
              <w:t xml:space="preserve">否 </w:t>
            </w:r>
          </w:p>
          <w:p w14:paraId="1318870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textAlignment w:val="auto"/>
              <w:rPr>
                <w:rFonts w:hint="eastAsia"/>
                <w:color w:val="auto"/>
                <w:sz w:val="24"/>
                <w:szCs w:val="24"/>
                <w:highlight w:val="none"/>
                <w:lang w:val="en-US" w:eastAsia="zh-CN"/>
              </w:rPr>
            </w:pPr>
            <w:r>
              <w:rPr>
                <w:rFonts w:hint="eastAsia" w:ascii="Times New Roman" w:hAnsi="Times New Roman" w:eastAsia="仿宋_GB2312"/>
                <w:b w:val="0"/>
                <w:bCs w:val="0"/>
                <w:color w:val="auto"/>
                <w:sz w:val="24"/>
                <w:szCs w:val="24"/>
                <w:highlight w:val="none"/>
              </w:rPr>
              <w:sym w:font="Wingdings" w:char="00FE"/>
            </w:r>
            <w:r>
              <w:rPr>
                <w:rFonts w:hint="eastAsia" w:ascii="Times New Roman" w:hAnsi="Times New Roman" w:eastAsia="仿宋_GB2312"/>
                <w:b w:val="0"/>
                <w:bCs w:val="0"/>
                <w:color w:val="auto"/>
                <w:sz w:val="24"/>
                <w:szCs w:val="24"/>
                <w:highlight w:val="none"/>
              </w:rPr>
              <w:t>是，具体要求：</w:t>
            </w:r>
            <w:r>
              <w:rPr>
                <w:rFonts w:hint="eastAsia"/>
                <w:color w:val="auto"/>
                <w:sz w:val="24"/>
                <w:szCs w:val="24"/>
                <w:highlight w:val="none"/>
                <w:lang w:val="en-US" w:eastAsia="zh-CN"/>
              </w:rPr>
              <w:t>酒钢集团公司</w:t>
            </w:r>
            <w:r>
              <w:rPr>
                <w:rFonts w:hint="eastAsia" w:ascii="Times New Roman" w:hAnsi="Times New Roman" w:eastAsia="仿宋_GB2312"/>
                <w:color w:val="auto"/>
                <w:sz w:val="24"/>
                <w:szCs w:val="24"/>
                <w:highlight w:val="none"/>
              </w:rPr>
              <w:t>电子</w:t>
            </w:r>
            <w:r>
              <w:rPr>
                <w:rFonts w:hint="eastAsia"/>
                <w:color w:val="auto"/>
                <w:sz w:val="24"/>
                <w:szCs w:val="24"/>
                <w:highlight w:val="none"/>
                <w:lang w:val="en-US" w:eastAsia="zh-CN"/>
              </w:rPr>
              <w:t>招投标交易平台</w:t>
            </w:r>
          </w:p>
        </w:tc>
      </w:tr>
      <w:tr w14:paraId="6250C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02904E3D">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6.2</w:t>
            </w:r>
          </w:p>
        </w:tc>
        <w:tc>
          <w:tcPr>
            <w:tcW w:w="2404" w:type="dxa"/>
            <w:vAlign w:val="center"/>
          </w:tcPr>
          <w:p w14:paraId="4D04A9EF">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rPr>
                <w:rFonts w:hint="eastAsia"/>
                <w:color w:val="auto"/>
                <w:sz w:val="24"/>
                <w:szCs w:val="24"/>
                <w:highlight w:val="none"/>
                <w:lang w:val="en-US" w:eastAsia="zh-CN"/>
              </w:rPr>
            </w:pPr>
            <w:r>
              <w:rPr>
                <w:rFonts w:hint="eastAsia"/>
                <w:color w:val="auto"/>
                <w:sz w:val="24"/>
                <w:szCs w:val="24"/>
                <w:highlight w:val="none"/>
              </w:rPr>
              <w:t>评标办法</w:t>
            </w:r>
          </w:p>
        </w:tc>
        <w:tc>
          <w:tcPr>
            <w:tcW w:w="5631" w:type="dxa"/>
            <w:vAlign w:val="center"/>
          </w:tcPr>
          <w:p w14:paraId="57C362DB">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left"/>
              <w:textAlignment w:val="auto"/>
              <w:rPr>
                <w:rFonts w:hint="eastAsia"/>
                <w:color w:val="auto"/>
                <w:sz w:val="24"/>
                <w:szCs w:val="24"/>
                <w:highlight w:val="none"/>
                <w:lang w:val="en-US" w:eastAsia="zh-CN"/>
              </w:rPr>
            </w:pPr>
          </w:p>
        </w:tc>
      </w:tr>
      <w:tr w14:paraId="6D7E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97" w:type="dxa"/>
            <w:vAlign w:val="center"/>
          </w:tcPr>
          <w:p w14:paraId="4FF36B6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11</w:t>
            </w:r>
          </w:p>
        </w:tc>
        <w:tc>
          <w:tcPr>
            <w:tcW w:w="8035" w:type="dxa"/>
            <w:gridSpan w:val="2"/>
            <w:vAlign w:val="center"/>
          </w:tcPr>
          <w:p w14:paraId="7CF2FBF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color w:val="auto"/>
                <w:sz w:val="24"/>
                <w:szCs w:val="24"/>
                <w:highlight w:val="none"/>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需要补充的其他内容</w:t>
            </w:r>
          </w:p>
        </w:tc>
      </w:tr>
    </w:tbl>
    <w:p w14:paraId="62FAE962">
      <w:pPr>
        <w:pStyle w:val="3"/>
        <w:bidi w:val="0"/>
        <w:rPr>
          <w:color w:val="auto"/>
          <w:sz w:val="30"/>
          <w:szCs w:val="30"/>
          <w:highlight w:val="none"/>
        </w:rPr>
      </w:pPr>
      <w:bookmarkStart w:id="151" w:name="_Toc8297"/>
      <w:r>
        <w:rPr>
          <w:rFonts w:hint="eastAsia"/>
          <w:color w:val="auto"/>
          <w:sz w:val="30"/>
          <w:szCs w:val="30"/>
          <w:highlight w:val="none"/>
          <w:lang w:val="en-US" w:eastAsia="zh-CN"/>
        </w:rPr>
        <w:t>1.</w:t>
      </w:r>
      <w:r>
        <w:rPr>
          <w:rFonts w:hint="eastAsia"/>
          <w:color w:val="auto"/>
          <w:sz w:val="30"/>
          <w:szCs w:val="30"/>
          <w:highlight w:val="none"/>
        </w:rPr>
        <w:t>说明</w:t>
      </w:r>
      <w:bookmarkEnd w:id="151"/>
    </w:p>
    <w:p w14:paraId="4157F9B5">
      <w:pPr>
        <w:pStyle w:val="4"/>
        <w:bidi w:val="0"/>
        <w:rPr>
          <w:color w:val="auto"/>
          <w:sz w:val="28"/>
          <w:szCs w:val="28"/>
          <w:highlight w:val="none"/>
        </w:rPr>
      </w:pPr>
      <w:bookmarkStart w:id="152" w:name="_Toc16064"/>
      <w:r>
        <w:rPr>
          <w:rFonts w:hint="eastAsia"/>
          <w:color w:val="auto"/>
          <w:sz w:val="28"/>
          <w:szCs w:val="28"/>
          <w:highlight w:val="none"/>
          <w:lang w:val="en-US" w:eastAsia="zh-CN"/>
        </w:rPr>
        <w:t>1.1</w:t>
      </w:r>
      <w:r>
        <w:rPr>
          <w:rFonts w:hint="eastAsia"/>
          <w:color w:val="auto"/>
          <w:sz w:val="28"/>
          <w:szCs w:val="28"/>
          <w:highlight w:val="none"/>
        </w:rPr>
        <w:t>使用范围</w:t>
      </w:r>
      <w:bookmarkEnd w:id="152"/>
    </w:p>
    <w:p w14:paraId="4D66A7DD">
      <w:pPr>
        <w:bidi w:val="0"/>
        <w:rPr>
          <w:color w:val="auto"/>
          <w:sz w:val="28"/>
          <w:szCs w:val="28"/>
          <w:highlight w:val="none"/>
        </w:rPr>
      </w:pPr>
      <w:r>
        <w:rPr>
          <w:rFonts w:hint="eastAsia"/>
          <w:color w:val="auto"/>
          <w:sz w:val="28"/>
          <w:szCs w:val="28"/>
          <w:highlight w:val="none"/>
        </w:rPr>
        <w:t>本招标文件仅适用于本次招标所叙述的第一部分招标</w:t>
      </w:r>
      <w:r>
        <w:rPr>
          <w:rFonts w:hint="eastAsia"/>
          <w:color w:val="auto"/>
          <w:sz w:val="28"/>
          <w:szCs w:val="28"/>
          <w:highlight w:val="none"/>
          <w:lang w:eastAsia="zh-CN"/>
        </w:rPr>
        <w:t>公告</w:t>
      </w:r>
      <w:r>
        <w:rPr>
          <w:rFonts w:hint="eastAsia"/>
          <w:color w:val="auto"/>
          <w:sz w:val="28"/>
          <w:szCs w:val="28"/>
          <w:highlight w:val="none"/>
          <w:lang w:val="en-US" w:eastAsia="zh-CN"/>
        </w:rPr>
        <w:t>2招标范围</w:t>
      </w:r>
      <w:r>
        <w:rPr>
          <w:rFonts w:hint="eastAsia"/>
          <w:color w:val="auto"/>
          <w:sz w:val="28"/>
          <w:szCs w:val="28"/>
          <w:highlight w:val="none"/>
        </w:rPr>
        <w:t>。</w:t>
      </w:r>
    </w:p>
    <w:p w14:paraId="656FA906">
      <w:pPr>
        <w:pStyle w:val="4"/>
        <w:bidi w:val="0"/>
        <w:rPr>
          <w:color w:val="auto"/>
          <w:highlight w:val="none"/>
        </w:rPr>
      </w:pPr>
      <w:bookmarkStart w:id="153" w:name="_Toc5194"/>
      <w:r>
        <w:rPr>
          <w:rFonts w:hint="eastAsia"/>
          <w:color w:val="auto"/>
          <w:highlight w:val="none"/>
          <w:lang w:val="en-US" w:eastAsia="zh-CN"/>
        </w:rPr>
        <w:t>1.2</w:t>
      </w:r>
      <w:r>
        <w:rPr>
          <w:rFonts w:hint="eastAsia"/>
          <w:color w:val="auto"/>
          <w:highlight w:val="none"/>
        </w:rPr>
        <w:t>定义</w:t>
      </w:r>
      <w:bookmarkEnd w:id="153"/>
    </w:p>
    <w:p w14:paraId="11E6315A">
      <w:pPr>
        <w:bidi w:val="0"/>
        <w:rPr>
          <w:color w:val="auto"/>
          <w:sz w:val="28"/>
          <w:szCs w:val="28"/>
          <w:highlight w:val="none"/>
        </w:rPr>
      </w:pPr>
      <w:r>
        <w:rPr>
          <w:rFonts w:hint="eastAsia"/>
          <w:color w:val="auto"/>
          <w:sz w:val="28"/>
          <w:szCs w:val="28"/>
          <w:highlight w:val="none"/>
          <w:lang w:val="en-US" w:eastAsia="zh-CN"/>
        </w:rPr>
        <w:t>1.2.</w:t>
      </w:r>
      <w:r>
        <w:rPr>
          <w:rFonts w:hint="eastAsia"/>
          <w:color w:val="auto"/>
          <w:sz w:val="28"/>
          <w:szCs w:val="28"/>
          <w:highlight w:val="none"/>
        </w:rPr>
        <w:t>1招标人：指采购责任主体单位。</w:t>
      </w:r>
      <w:r>
        <w:rPr>
          <w:rFonts w:hint="eastAsia" w:ascii="Times New Roman" w:hAnsi="Times New Roman" w:cs="Arial"/>
          <w:color w:val="auto"/>
          <w:sz w:val="28"/>
          <w:szCs w:val="28"/>
          <w:highlight w:val="none"/>
          <w:lang w:val="en-US" w:eastAsia="zh-CN"/>
        </w:rPr>
        <w:t>见投标人须知前附表。</w:t>
      </w:r>
    </w:p>
    <w:p w14:paraId="2108CB40">
      <w:pPr>
        <w:bidi w:val="0"/>
        <w:rPr>
          <w:rFonts w:hint="eastAsia"/>
          <w:color w:val="auto"/>
          <w:sz w:val="28"/>
          <w:szCs w:val="28"/>
          <w:highlight w:val="none"/>
        </w:rPr>
      </w:pPr>
      <w:r>
        <w:rPr>
          <w:rFonts w:hint="eastAsia"/>
          <w:color w:val="auto"/>
          <w:sz w:val="28"/>
          <w:szCs w:val="28"/>
          <w:highlight w:val="none"/>
          <w:lang w:val="en-US" w:eastAsia="zh-CN"/>
        </w:rPr>
        <w:t>1.2.</w:t>
      </w:r>
      <w:r>
        <w:rPr>
          <w:rFonts w:hint="eastAsia"/>
          <w:color w:val="auto"/>
          <w:sz w:val="28"/>
          <w:szCs w:val="28"/>
          <w:highlight w:val="none"/>
        </w:rPr>
        <w:t>2投标人：指向招标人提交投标文件的</w:t>
      </w:r>
      <w:r>
        <w:rPr>
          <w:rFonts w:hint="eastAsia"/>
          <w:color w:val="auto"/>
          <w:sz w:val="28"/>
          <w:szCs w:val="28"/>
          <w:highlight w:val="none"/>
          <w:lang w:eastAsia="zh-CN"/>
        </w:rPr>
        <w:t>服务</w:t>
      </w:r>
      <w:r>
        <w:rPr>
          <w:rFonts w:hint="eastAsia"/>
          <w:color w:val="auto"/>
          <w:sz w:val="28"/>
          <w:szCs w:val="28"/>
          <w:highlight w:val="none"/>
        </w:rPr>
        <w:t>商。</w:t>
      </w:r>
    </w:p>
    <w:p w14:paraId="361429A1">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1.2.3招标组织：见投标人须知前附表。</w:t>
      </w:r>
    </w:p>
    <w:p w14:paraId="4AB8D457">
      <w:pPr>
        <w:pStyle w:val="21"/>
        <w:rPr>
          <w:rFonts w:hint="eastAsia"/>
          <w:color w:val="auto"/>
          <w:highlight w:val="none"/>
          <w:lang w:val="en-US" w:eastAsia="zh-CN"/>
        </w:rPr>
      </w:pPr>
      <w:r>
        <w:rPr>
          <w:rFonts w:hint="eastAsia" w:ascii="Times New Roman" w:hAnsi="Times New Roman" w:cs="Arial"/>
          <w:color w:val="auto"/>
          <w:sz w:val="28"/>
          <w:szCs w:val="28"/>
          <w:highlight w:val="none"/>
          <w:lang w:val="en-US" w:eastAsia="zh-CN"/>
        </w:rPr>
        <w:t>1.2.4本招标项目标底：见投标人须知前附表。设有标底的，由招标人依法编制，开标时密封保存，仅用于评标参考。</w:t>
      </w:r>
    </w:p>
    <w:p w14:paraId="09DE87A1">
      <w:pPr>
        <w:pStyle w:val="4"/>
        <w:bidi w:val="0"/>
        <w:rPr>
          <w:rFonts w:hint="default"/>
          <w:color w:val="auto"/>
          <w:highlight w:val="none"/>
          <w:lang w:val="en-US" w:eastAsia="zh-CN"/>
        </w:rPr>
      </w:pPr>
      <w:bookmarkStart w:id="154" w:name="_Toc30382"/>
      <w:bookmarkStart w:id="155" w:name="_Toc26224"/>
      <w:bookmarkStart w:id="156" w:name="_Toc599"/>
      <w:r>
        <w:rPr>
          <w:rFonts w:hint="eastAsia"/>
          <w:color w:val="auto"/>
          <w:highlight w:val="none"/>
          <w:lang w:val="en-US" w:eastAsia="zh-CN"/>
        </w:rPr>
        <w:t>1.3项目概况</w:t>
      </w:r>
      <w:bookmarkEnd w:id="154"/>
      <w:bookmarkEnd w:id="155"/>
      <w:bookmarkEnd w:id="156"/>
    </w:p>
    <w:p w14:paraId="17EF7481">
      <w:pPr>
        <w:bidi w:val="0"/>
        <w:rPr>
          <w:rFonts w:hint="eastAsia" w:ascii="Times New Roman" w:hAnsi="Times New Roman" w:cs="Arial"/>
          <w:color w:val="auto"/>
          <w:highlight w:val="none"/>
          <w:lang w:val="en-US" w:eastAsia="zh-CN"/>
        </w:rPr>
      </w:pPr>
      <w:r>
        <w:rPr>
          <w:rFonts w:hint="eastAsia" w:ascii="Times New Roman" w:hAnsi="Times New Roman" w:cs="Arial"/>
          <w:color w:val="auto"/>
          <w:highlight w:val="none"/>
          <w:lang w:val="en-US" w:eastAsia="zh-CN"/>
        </w:rPr>
        <w:t xml:space="preserve">1.3.1招标项目名称：见投标人须知前附表。 </w:t>
      </w:r>
    </w:p>
    <w:p w14:paraId="56BC5A42">
      <w:pPr>
        <w:bidi w:val="0"/>
        <w:rPr>
          <w:rFonts w:hint="eastAsia"/>
          <w:color w:val="auto"/>
          <w:highlight w:val="none"/>
        </w:rPr>
      </w:pPr>
      <w:r>
        <w:rPr>
          <w:rFonts w:hint="eastAsia"/>
          <w:color w:val="auto"/>
          <w:highlight w:val="none"/>
        </w:rPr>
        <w:t>1.</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2</w:t>
      </w:r>
      <w:r>
        <w:rPr>
          <w:rFonts w:hint="eastAsia"/>
          <w:color w:val="auto"/>
          <w:highlight w:val="none"/>
        </w:rPr>
        <w:t>项目建设地点：见投标人须知前附表。</w:t>
      </w:r>
    </w:p>
    <w:p w14:paraId="174B1FD4">
      <w:pPr>
        <w:bidi w:val="0"/>
        <w:rPr>
          <w:rFonts w:hint="eastAsia"/>
          <w:color w:val="auto"/>
          <w:highlight w:val="none"/>
        </w:rPr>
      </w:pPr>
      <w:r>
        <w:rPr>
          <w:rFonts w:hint="eastAsia"/>
          <w:color w:val="auto"/>
          <w:highlight w:val="none"/>
        </w:rPr>
        <w:t>1.</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3</w:t>
      </w:r>
      <w:r>
        <w:rPr>
          <w:rFonts w:hint="eastAsia"/>
          <w:color w:val="auto"/>
          <w:highlight w:val="none"/>
        </w:rPr>
        <w:t>项目建设规模：见投标人须知前附表。</w:t>
      </w:r>
    </w:p>
    <w:p w14:paraId="23D867ED">
      <w:pPr>
        <w:bidi w:val="0"/>
        <w:rPr>
          <w:rFonts w:hint="eastAsia"/>
          <w:color w:val="auto"/>
          <w:highlight w:val="none"/>
        </w:rPr>
      </w:pPr>
      <w:r>
        <w:rPr>
          <w:rFonts w:hint="eastAsia"/>
          <w:color w:val="auto"/>
          <w:highlight w:val="none"/>
        </w:rPr>
        <w:t>1.</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w:t>
      </w:r>
      <w:r>
        <w:rPr>
          <w:rFonts w:hint="eastAsia"/>
          <w:color w:val="auto"/>
          <w:highlight w:val="none"/>
        </w:rPr>
        <w:t>项目投资估算：见投标人须知前附表。</w:t>
      </w:r>
    </w:p>
    <w:p w14:paraId="462FCCE0">
      <w:pPr>
        <w:bidi w:val="0"/>
        <w:rPr>
          <w:rFonts w:hint="eastAsia"/>
          <w:color w:val="auto"/>
          <w:highlight w:val="none"/>
        </w:rPr>
      </w:pPr>
      <w:r>
        <w:rPr>
          <w:rFonts w:hint="eastAsia"/>
          <w:color w:val="auto"/>
          <w:highlight w:val="none"/>
        </w:rPr>
        <w:t>1.</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5</w:t>
      </w:r>
      <w:r>
        <w:rPr>
          <w:rFonts w:hint="eastAsia"/>
          <w:color w:val="auto"/>
          <w:highlight w:val="none"/>
        </w:rPr>
        <w:t>资金来源及出资比例：见投标人须知前附表。</w:t>
      </w:r>
    </w:p>
    <w:p w14:paraId="754A50E4">
      <w:pPr>
        <w:bidi w:val="0"/>
        <w:rPr>
          <w:rFonts w:hint="eastAsia"/>
          <w:color w:val="auto"/>
          <w:highlight w:val="none"/>
        </w:rPr>
      </w:pPr>
      <w:r>
        <w:rPr>
          <w:rFonts w:hint="eastAsia"/>
          <w:color w:val="auto"/>
          <w:highlight w:val="none"/>
        </w:rPr>
        <w:t>1.</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6</w:t>
      </w:r>
      <w:r>
        <w:rPr>
          <w:rFonts w:hint="eastAsia"/>
          <w:color w:val="auto"/>
          <w:highlight w:val="none"/>
        </w:rPr>
        <w:t>资金落实情况：见投标人须知前附表。</w:t>
      </w:r>
    </w:p>
    <w:p w14:paraId="751DFB0D">
      <w:pPr>
        <w:pStyle w:val="4"/>
        <w:bidi w:val="0"/>
        <w:ind w:left="0" w:leftChars="0" w:firstLine="562" w:firstLineChars="200"/>
        <w:rPr>
          <w:rFonts w:hint="eastAsia"/>
          <w:color w:val="auto"/>
          <w:highlight w:val="none"/>
          <w:lang w:val="zh-CN" w:eastAsia="zh-CN"/>
        </w:rPr>
      </w:pPr>
      <w:bookmarkStart w:id="157" w:name="_Toc5515"/>
      <w:bookmarkStart w:id="158" w:name="_Toc2654"/>
      <w:r>
        <w:rPr>
          <w:rFonts w:hint="eastAsia"/>
          <w:color w:val="auto"/>
          <w:highlight w:val="none"/>
          <w:lang w:val="en-US" w:eastAsia="zh-CN"/>
        </w:rPr>
        <w:t>1.4招标范围、监理服务期限和质量标准</w:t>
      </w:r>
      <w:bookmarkEnd w:id="157"/>
      <w:bookmarkEnd w:id="158"/>
    </w:p>
    <w:p w14:paraId="5593347C">
      <w:pPr>
        <w:bidi w:val="0"/>
        <w:rPr>
          <w:rFonts w:hint="eastAsia"/>
          <w:color w:val="auto"/>
          <w:highlight w:val="none"/>
          <w:lang w:val="zh-CN" w:eastAsia="zh-CN"/>
        </w:rPr>
      </w:pPr>
      <w:r>
        <w:rPr>
          <w:rFonts w:hint="eastAsia"/>
          <w:color w:val="auto"/>
          <w:highlight w:val="none"/>
          <w:lang w:val="en-US" w:eastAsia="zh-CN"/>
        </w:rPr>
        <w:t>1.4.1</w:t>
      </w:r>
      <w:r>
        <w:rPr>
          <w:rFonts w:hint="eastAsia"/>
          <w:color w:val="auto"/>
          <w:highlight w:val="none"/>
          <w:lang w:val="zh-CN" w:eastAsia="zh-CN"/>
        </w:rPr>
        <w:t>招标范围：见投标人须知前附表。</w:t>
      </w:r>
    </w:p>
    <w:p w14:paraId="4A54C78B">
      <w:pPr>
        <w:bidi w:val="0"/>
        <w:rPr>
          <w:rFonts w:hint="eastAsia"/>
          <w:color w:val="auto"/>
          <w:highlight w:val="none"/>
          <w:lang w:val="zh-CN" w:eastAsia="zh-CN"/>
        </w:rPr>
      </w:pPr>
      <w:r>
        <w:rPr>
          <w:rFonts w:hint="eastAsia"/>
          <w:color w:val="auto"/>
          <w:highlight w:val="none"/>
          <w:lang w:val="en-US" w:eastAsia="zh-CN"/>
        </w:rPr>
        <w:t>1.4.2</w:t>
      </w:r>
      <w:r>
        <w:rPr>
          <w:rFonts w:hint="eastAsia"/>
          <w:color w:val="auto"/>
          <w:highlight w:val="none"/>
          <w:lang w:val="zh-CN" w:eastAsia="zh-CN"/>
        </w:rPr>
        <w:t>监理服务期限：见投标人须知前附表。</w:t>
      </w:r>
    </w:p>
    <w:p w14:paraId="6D758960">
      <w:pPr>
        <w:bidi w:val="0"/>
        <w:rPr>
          <w:rFonts w:hint="eastAsia" w:ascii="Times New Roman" w:hAnsi="Times New Roman" w:cs="Arial"/>
          <w:color w:val="auto"/>
          <w:highlight w:val="none"/>
          <w:lang w:val="en-US" w:eastAsia="zh-CN"/>
        </w:rPr>
      </w:pPr>
      <w:r>
        <w:rPr>
          <w:rFonts w:hint="eastAsia" w:ascii="Times New Roman" w:hAnsi="Times New Roman" w:cs="Arial"/>
          <w:color w:val="auto"/>
          <w:highlight w:val="none"/>
          <w:lang w:val="en-US" w:eastAsia="zh-CN"/>
        </w:rPr>
        <w:t>1.4.3</w:t>
      </w:r>
      <w:r>
        <w:rPr>
          <w:rFonts w:hint="eastAsia" w:ascii="Times New Roman" w:hAnsi="Times New Roman" w:cs="Arial"/>
          <w:color w:val="auto"/>
          <w:highlight w:val="none"/>
          <w:lang w:val="zh-CN" w:eastAsia="zh-CN"/>
        </w:rPr>
        <w:t>质量标准：见投标人须知前附表。</w:t>
      </w:r>
    </w:p>
    <w:p w14:paraId="05434B10">
      <w:pPr>
        <w:pStyle w:val="4"/>
        <w:bidi w:val="0"/>
        <w:rPr>
          <w:color w:val="auto"/>
          <w:highlight w:val="none"/>
        </w:rPr>
      </w:pPr>
      <w:r>
        <w:rPr>
          <w:rFonts w:hint="eastAsia"/>
          <w:color w:val="auto"/>
          <w:highlight w:val="none"/>
          <w:lang w:val="en-US" w:eastAsia="zh-CN"/>
        </w:rPr>
        <w:t>1.5</w:t>
      </w:r>
      <w:r>
        <w:rPr>
          <w:rFonts w:hint="eastAsia"/>
          <w:color w:val="auto"/>
          <w:highlight w:val="none"/>
        </w:rPr>
        <w:t>合格的投标人</w:t>
      </w:r>
    </w:p>
    <w:p w14:paraId="43FA641F">
      <w:pPr>
        <w:bidi w:val="0"/>
        <w:rPr>
          <w:rFonts w:hint="eastAsia" w:ascii="Times New Roman" w:hAnsi="Times New Roman" w:cs="Arial"/>
          <w:color w:val="auto"/>
          <w:sz w:val="28"/>
          <w:szCs w:val="28"/>
          <w:highlight w:val="none"/>
          <w:lang w:eastAsia="zh-CN"/>
        </w:rPr>
      </w:pPr>
      <w:r>
        <w:rPr>
          <w:rFonts w:hint="eastAsia"/>
          <w:color w:val="auto"/>
          <w:sz w:val="28"/>
          <w:szCs w:val="28"/>
          <w:highlight w:val="none"/>
          <w:lang w:val="en-US" w:eastAsia="zh-CN"/>
        </w:rPr>
        <w:t>1.5.1</w:t>
      </w:r>
      <w:r>
        <w:rPr>
          <w:rFonts w:hint="eastAsia"/>
          <w:color w:val="auto"/>
          <w:sz w:val="28"/>
          <w:szCs w:val="28"/>
          <w:highlight w:val="none"/>
          <w:lang w:eastAsia="zh-CN"/>
        </w:rPr>
        <w:t>符合投标人资格要求，</w:t>
      </w:r>
      <w:r>
        <w:rPr>
          <w:rFonts w:hint="eastAsia" w:ascii="Times New Roman" w:hAnsi="Times New Roman" w:cs="Arial"/>
          <w:color w:val="auto"/>
          <w:sz w:val="28"/>
          <w:szCs w:val="28"/>
          <w:highlight w:val="none"/>
          <w:lang w:eastAsia="zh-CN"/>
        </w:rPr>
        <w:t>投标人资质条件、能力和</w:t>
      </w:r>
      <w:r>
        <w:rPr>
          <w:rFonts w:hint="eastAsia" w:ascii="Times New Roman" w:hAnsi="Times New Roman" w:cs="Arial"/>
          <w:color w:val="auto"/>
          <w:sz w:val="28"/>
          <w:szCs w:val="28"/>
          <w:highlight w:val="none"/>
          <w:lang w:val="en-US" w:eastAsia="zh-CN"/>
        </w:rPr>
        <w:t>信誉</w:t>
      </w: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lang w:val="en-US" w:eastAsia="zh-CN"/>
        </w:rPr>
        <w:t>见投标人须知前附表。</w:t>
      </w:r>
    </w:p>
    <w:p w14:paraId="0E3C62F2">
      <w:pPr>
        <w:pStyle w:val="21"/>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1.</w:t>
      </w:r>
      <w:r>
        <w:rPr>
          <w:rFonts w:hint="eastAsia" w:ascii="Times New Roman" w:hAnsi="Times New Roman" w:cs="Arial"/>
          <w:color w:val="auto"/>
          <w:kern w:val="2"/>
          <w:sz w:val="28"/>
          <w:szCs w:val="28"/>
          <w:highlight w:val="none"/>
          <w:lang w:val="en-US" w:eastAsia="zh-CN" w:bidi="ar-SA"/>
        </w:rPr>
        <w:t>5</w:t>
      </w:r>
      <w:r>
        <w:rPr>
          <w:rFonts w:hint="eastAsia" w:ascii="Times New Roman" w:hAnsi="Times New Roman" w:eastAsia="仿宋_GB2312" w:cs="Arial"/>
          <w:color w:val="auto"/>
          <w:kern w:val="2"/>
          <w:sz w:val="28"/>
          <w:szCs w:val="28"/>
          <w:highlight w:val="none"/>
          <w:lang w:val="en-US" w:eastAsia="zh-CN" w:bidi="ar-SA"/>
        </w:rPr>
        <w:t>.2投标人须知前附表规定接受联合体投标的，联合体除应符合本章第1.</w:t>
      </w:r>
      <w:r>
        <w:rPr>
          <w:rFonts w:hint="eastAsia" w:ascii="Times New Roman" w:hAnsi="Times New Roman" w:cs="Arial"/>
          <w:color w:val="auto"/>
          <w:kern w:val="2"/>
          <w:sz w:val="28"/>
          <w:szCs w:val="28"/>
          <w:highlight w:val="none"/>
          <w:lang w:val="en-US" w:eastAsia="zh-CN" w:bidi="ar-SA"/>
        </w:rPr>
        <w:t>5</w:t>
      </w:r>
      <w:r>
        <w:rPr>
          <w:rFonts w:hint="eastAsia" w:ascii="Times New Roman" w:hAnsi="Times New Roman" w:eastAsia="仿宋_GB2312" w:cs="Arial"/>
          <w:color w:val="auto"/>
          <w:kern w:val="2"/>
          <w:sz w:val="28"/>
          <w:szCs w:val="28"/>
          <w:highlight w:val="none"/>
          <w:lang w:val="en-US" w:eastAsia="zh-CN" w:bidi="ar-SA"/>
        </w:rPr>
        <w:t>.</w:t>
      </w:r>
      <w:r>
        <w:rPr>
          <w:rFonts w:hint="eastAsia" w:ascii="Times New Roman" w:hAnsi="Times New Roman" w:cs="Arial"/>
          <w:color w:val="auto"/>
          <w:kern w:val="2"/>
          <w:sz w:val="28"/>
          <w:szCs w:val="28"/>
          <w:highlight w:val="none"/>
          <w:lang w:val="en-US" w:eastAsia="zh-CN" w:bidi="ar-SA"/>
        </w:rPr>
        <w:t>2</w:t>
      </w:r>
      <w:r>
        <w:rPr>
          <w:rFonts w:hint="eastAsia" w:ascii="Times New Roman" w:hAnsi="Times New Roman" w:eastAsia="仿宋_GB2312" w:cs="Arial"/>
          <w:color w:val="auto"/>
          <w:kern w:val="2"/>
          <w:sz w:val="28"/>
          <w:szCs w:val="28"/>
          <w:highlight w:val="none"/>
          <w:lang w:val="en-US" w:eastAsia="zh-CN" w:bidi="ar-SA"/>
        </w:rPr>
        <w:t>项和投标人须知前附表的要求外，还应遵守以下规定：</w:t>
      </w:r>
    </w:p>
    <w:p w14:paraId="0828EF9F">
      <w:pPr>
        <w:pStyle w:val="21"/>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 xml:space="preserve">（1）联合体各方应按招标文件提供的格式签订联合体协议书，明确联合体牵头人和各方权利义务，并承诺就中标项目向招标人承担连带责任； </w:t>
      </w:r>
    </w:p>
    <w:p w14:paraId="3D9717B4">
      <w:pPr>
        <w:pStyle w:val="21"/>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 xml:space="preserve">（2）由同一专业的单位组成的联合体，按照资质等级较低的单位确定资质等级； </w:t>
      </w:r>
    </w:p>
    <w:p w14:paraId="12CC51E5">
      <w:pPr>
        <w:pStyle w:val="21"/>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 xml:space="preserve">（3）联合体各方不得再以自己名义单独或参加其他联合体在本招标项目中投标，否则各相关投标均无效。 </w:t>
      </w:r>
    </w:p>
    <w:p w14:paraId="00D41470">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1.</w:t>
      </w:r>
      <w:r>
        <w:rPr>
          <w:rFonts w:hint="eastAsia" w:cs="Arial"/>
          <w:color w:val="auto"/>
          <w:sz w:val="28"/>
          <w:szCs w:val="28"/>
          <w:highlight w:val="none"/>
          <w:lang w:val="en-US" w:eastAsia="zh-CN"/>
        </w:rPr>
        <w:t>5</w:t>
      </w:r>
      <w:r>
        <w:rPr>
          <w:rFonts w:hint="eastAsia" w:ascii="Times New Roman" w:hAnsi="Times New Roman" w:cs="Arial"/>
          <w:color w:val="auto"/>
          <w:sz w:val="28"/>
          <w:szCs w:val="28"/>
          <w:highlight w:val="none"/>
          <w:lang w:val="en-US" w:eastAsia="zh-CN"/>
        </w:rPr>
        <w:t>.</w:t>
      </w:r>
      <w:r>
        <w:rPr>
          <w:rFonts w:hint="eastAsia" w:cs="Arial"/>
          <w:color w:val="auto"/>
          <w:sz w:val="28"/>
          <w:szCs w:val="28"/>
          <w:highlight w:val="none"/>
          <w:lang w:val="en-US" w:eastAsia="zh-CN"/>
        </w:rPr>
        <w:t>3</w:t>
      </w:r>
      <w:r>
        <w:rPr>
          <w:rFonts w:hint="eastAsia" w:ascii="Times New Roman" w:hAnsi="Times New Roman" w:cs="Arial"/>
          <w:color w:val="auto"/>
          <w:sz w:val="28"/>
          <w:szCs w:val="28"/>
          <w:highlight w:val="none"/>
          <w:lang w:eastAsia="zh-CN"/>
        </w:rPr>
        <w:t>投标人在</w:t>
      </w:r>
      <w:r>
        <w:rPr>
          <w:rFonts w:hint="eastAsia" w:ascii="Times New Roman" w:hAnsi="Times New Roman" w:cs="Arial"/>
          <w:color w:val="auto"/>
          <w:sz w:val="28"/>
          <w:szCs w:val="28"/>
          <w:highlight w:val="none"/>
          <w:lang w:val="en-US" w:eastAsia="zh-CN"/>
        </w:rPr>
        <w:t>招投标</w:t>
      </w:r>
      <w:r>
        <w:rPr>
          <w:rFonts w:hint="eastAsia" w:ascii="Times New Roman" w:hAnsi="Times New Roman" w:cs="Arial"/>
          <w:color w:val="auto"/>
          <w:sz w:val="28"/>
          <w:szCs w:val="28"/>
          <w:highlight w:val="none"/>
          <w:lang w:eastAsia="zh-CN"/>
        </w:rPr>
        <w:t>过程中</w:t>
      </w:r>
      <w:r>
        <w:rPr>
          <w:rFonts w:hint="eastAsia" w:ascii="Times New Roman" w:hAnsi="Times New Roman" w:cs="Arial"/>
          <w:color w:val="auto"/>
          <w:sz w:val="28"/>
          <w:szCs w:val="28"/>
          <w:highlight w:val="none"/>
          <w:lang w:val="en-US" w:eastAsia="zh-CN"/>
        </w:rPr>
        <w:t>未</w:t>
      </w:r>
      <w:r>
        <w:rPr>
          <w:rFonts w:hint="eastAsia" w:ascii="Times New Roman" w:hAnsi="Times New Roman" w:cs="Arial"/>
          <w:color w:val="auto"/>
          <w:sz w:val="28"/>
          <w:szCs w:val="28"/>
          <w:highlight w:val="none"/>
          <w:lang w:eastAsia="zh-CN"/>
        </w:rPr>
        <w:t>发生违法违规行为，</w:t>
      </w:r>
      <w:r>
        <w:rPr>
          <w:rFonts w:hint="eastAsia" w:ascii="Times New Roman" w:hAnsi="Times New Roman" w:cs="Arial"/>
          <w:color w:val="auto"/>
          <w:sz w:val="28"/>
          <w:szCs w:val="28"/>
          <w:highlight w:val="none"/>
          <w:lang w:val="en-US" w:eastAsia="zh-CN"/>
        </w:rPr>
        <w:t>未</w:t>
      </w:r>
      <w:r>
        <w:rPr>
          <w:rFonts w:hint="eastAsia" w:ascii="Times New Roman" w:hAnsi="Times New Roman" w:cs="Arial"/>
          <w:color w:val="auto"/>
          <w:sz w:val="28"/>
          <w:szCs w:val="28"/>
          <w:highlight w:val="none"/>
          <w:lang w:eastAsia="zh-CN"/>
        </w:rPr>
        <w:t>被认定属实的，</w:t>
      </w:r>
      <w:r>
        <w:rPr>
          <w:rFonts w:hint="eastAsia" w:ascii="Times New Roman" w:hAnsi="Times New Roman" w:cs="Arial"/>
          <w:color w:val="auto"/>
          <w:sz w:val="28"/>
          <w:szCs w:val="28"/>
          <w:highlight w:val="none"/>
          <w:lang w:val="en-US" w:eastAsia="zh-CN"/>
        </w:rPr>
        <w:t>未</w:t>
      </w:r>
      <w:r>
        <w:rPr>
          <w:rFonts w:hint="eastAsia" w:ascii="Times New Roman" w:hAnsi="Times New Roman" w:cs="Arial"/>
          <w:color w:val="auto"/>
          <w:sz w:val="28"/>
          <w:szCs w:val="28"/>
          <w:highlight w:val="none"/>
          <w:lang w:eastAsia="zh-CN"/>
        </w:rPr>
        <w:t>在酒钢交易平台进行参标限制</w:t>
      </w:r>
      <w:r>
        <w:rPr>
          <w:rFonts w:hint="eastAsia" w:ascii="Times New Roman" w:hAnsi="Times New Roman" w:cs="Arial"/>
          <w:color w:val="auto"/>
          <w:sz w:val="28"/>
          <w:szCs w:val="28"/>
          <w:highlight w:val="none"/>
          <w:lang w:val="en-US" w:eastAsia="zh-CN"/>
        </w:rPr>
        <w:t>的</w:t>
      </w:r>
      <w:r>
        <w:rPr>
          <w:rFonts w:hint="eastAsia" w:cs="Arial"/>
          <w:color w:val="auto"/>
          <w:sz w:val="28"/>
          <w:szCs w:val="28"/>
          <w:highlight w:val="none"/>
          <w:lang w:val="en-US" w:eastAsia="zh-CN"/>
        </w:rPr>
        <w:t>。</w:t>
      </w:r>
    </w:p>
    <w:p w14:paraId="1357B4E6">
      <w:pPr>
        <w:bidi w:val="0"/>
        <w:rPr>
          <w:rFonts w:hint="eastAsia"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1</w:t>
      </w:r>
      <w:r>
        <w:rPr>
          <w:rFonts w:hint="eastAsia" w:cs="Arial"/>
          <w:color w:val="auto"/>
          <w:sz w:val="28"/>
          <w:szCs w:val="28"/>
          <w:highlight w:val="none"/>
          <w:lang w:val="en-US" w:eastAsia="zh-CN"/>
        </w:rPr>
        <w:t>.5</w:t>
      </w:r>
      <w:r>
        <w:rPr>
          <w:rFonts w:hint="eastAsia" w:ascii="Times New Roman" w:hAnsi="Times New Roman" w:cs="Arial"/>
          <w:color w:val="auto"/>
          <w:sz w:val="28"/>
          <w:szCs w:val="28"/>
          <w:highlight w:val="none"/>
          <w:lang w:val="en-US" w:eastAsia="zh-CN"/>
        </w:rPr>
        <w:t>.</w:t>
      </w:r>
      <w:r>
        <w:rPr>
          <w:rFonts w:hint="eastAsia" w:cs="Arial"/>
          <w:color w:val="auto"/>
          <w:sz w:val="28"/>
          <w:szCs w:val="28"/>
          <w:highlight w:val="none"/>
          <w:lang w:val="en-US" w:eastAsia="zh-CN"/>
        </w:rPr>
        <w:t>4</w:t>
      </w:r>
      <w:r>
        <w:rPr>
          <w:rFonts w:hint="eastAsia" w:ascii="Times New Roman" w:hAnsi="Times New Roman" w:cs="Arial"/>
          <w:color w:val="auto"/>
          <w:sz w:val="28"/>
          <w:szCs w:val="28"/>
          <w:highlight w:val="none"/>
          <w:lang w:val="en-US" w:eastAsia="zh-CN"/>
        </w:rPr>
        <w:t>在原项目中未放弃中标的</w:t>
      </w:r>
      <w:r>
        <w:rPr>
          <w:rFonts w:hint="eastAsia" w:cs="Arial"/>
          <w:color w:val="auto"/>
          <w:sz w:val="28"/>
          <w:szCs w:val="28"/>
          <w:highlight w:val="none"/>
          <w:lang w:val="en-US" w:eastAsia="zh-CN"/>
        </w:rPr>
        <w:t>。</w:t>
      </w:r>
    </w:p>
    <w:p w14:paraId="005C65BB">
      <w:pPr>
        <w:bidi w:val="0"/>
        <w:rPr>
          <w:rFonts w:hint="eastAsia"/>
          <w:color w:val="auto"/>
          <w:highlight w:val="none"/>
          <w:lang w:eastAsia="zh-CN"/>
        </w:rPr>
      </w:pPr>
      <w:r>
        <w:rPr>
          <w:rFonts w:hint="eastAsia" w:ascii="Times New Roman" w:hAnsi="Times New Roman" w:cs="Times New Roman"/>
          <w:color w:val="auto"/>
          <w:kern w:val="2"/>
          <w:sz w:val="28"/>
          <w:szCs w:val="24"/>
          <w:highlight w:val="none"/>
          <w:lang w:val="en-US" w:eastAsia="zh-CN" w:bidi="ar-SA"/>
        </w:rPr>
        <w:t>1.5.5</w:t>
      </w:r>
      <w:r>
        <w:rPr>
          <w:rFonts w:hint="eastAsia" w:ascii="Times New Roman" w:hAnsi="Times New Roman" w:cs="Times New Roman"/>
          <w:b w:val="0"/>
          <w:bCs w:val="0"/>
          <w:color w:val="auto"/>
          <w:kern w:val="2"/>
          <w:sz w:val="28"/>
          <w:szCs w:val="24"/>
          <w:highlight w:val="none"/>
          <w:lang w:val="en-US" w:eastAsia="zh-CN" w:bidi="ar-SA"/>
        </w:rPr>
        <w:t>参与原项目未被否决资格的，或在原项目中被否决资格但重新招标时资格条件要求等实质性响应项发生变化的</w:t>
      </w:r>
      <w:r>
        <w:rPr>
          <w:rFonts w:hint="eastAsia" w:ascii="Times New Roman" w:hAnsi="Times New Roman" w:cs="Times New Roman"/>
          <w:b/>
          <w:bCs/>
          <w:color w:val="auto"/>
          <w:kern w:val="2"/>
          <w:sz w:val="28"/>
          <w:szCs w:val="24"/>
          <w:highlight w:val="none"/>
          <w:lang w:val="en-US" w:eastAsia="zh-CN" w:bidi="ar-SA"/>
        </w:rPr>
        <w:t>。</w:t>
      </w:r>
    </w:p>
    <w:p w14:paraId="4AAE7466">
      <w:pPr>
        <w:pStyle w:val="4"/>
        <w:bidi w:val="0"/>
        <w:rPr>
          <w:color w:val="auto"/>
          <w:sz w:val="28"/>
          <w:szCs w:val="28"/>
          <w:highlight w:val="none"/>
        </w:rPr>
      </w:pPr>
      <w:bookmarkStart w:id="159" w:name="_Toc30688"/>
      <w:r>
        <w:rPr>
          <w:rFonts w:hint="eastAsia"/>
          <w:color w:val="auto"/>
          <w:sz w:val="28"/>
          <w:szCs w:val="28"/>
          <w:highlight w:val="none"/>
          <w:lang w:val="en-US" w:eastAsia="zh-CN"/>
        </w:rPr>
        <w:t>1.6</w:t>
      </w:r>
      <w:r>
        <w:rPr>
          <w:rFonts w:hint="eastAsia"/>
          <w:color w:val="auto"/>
          <w:sz w:val="28"/>
          <w:szCs w:val="28"/>
          <w:highlight w:val="none"/>
        </w:rPr>
        <w:t>投标费用</w:t>
      </w:r>
      <w:bookmarkEnd w:id="159"/>
    </w:p>
    <w:p w14:paraId="7096638A">
      <w:pPr>
        <w:bidi w:val="0"/>
        <w:rPr>
          <w:rFonts w:hint="eastAsia"/>
          <w:color w:val="auto"/>
          <w:sz w:val="28"/>
          <w:szCs w:val="28"/>
          <w:highlight w:val="none"/>
        </w:rPr>
      </w:pPr>
      <w:r>
        <w:rPr>
          <w:rFonts w:hint="eastAsia"/>
          <w:color w:val="auto"/>
          <w:sz w:val="28"/>
          <w:szCs w:val="28"/>
          <w:highlight w:val="none"/>
        </w:rPr>
        <w:t>投标人应自行承担所有与编写和提交投标文件有关的费用，不论投标的结果如何，招标人和酒钢</w:t>
      </w:r>
      <w:r>
        <w:rPr>
          <w:rFonts w:hint="eastAsia"/>
          <w:color w:val="auto"/>
          <w:sz w:val="28"/>
          <w:szCs w:val="28"/>
          <w:highlight w:val="none"/>
          <w:lang w:val="en-US" w:eastAsia="zh-CN"/>
        </w:rPr>
        <w:t>集团</w:t>
      </w:r>
      <w:r>
        <w:rPr>
          <w:rFonts w:hint="eastAsia"/>
          <w:color w:val="auto"/>
          <w:sz w:val="28"/>
          <w:szCs w:val="28"/>
          <w:highlight w:val="none"/>
        </w:rPr>
        <w:t>交易中心在任何情况下均无义务和责任承担这些费用。</w:t>
      </w:r>
    </w:p>
    <w:p w14:paraId="41D05421">
      <w:pPr>
        <w:pStyle w:val="4"/>
        <w:bidi w:val="0"/>
        <w:rPr>
          <w:rFonts w:hint="eastAsia"/>
          <w:color w:val="auto"/>
          <w:highlight w:val="none"/>
        </w:rPr>
      </w:pPr>
      <w:bookmarkStart w:id="160" w:name="_Toc23095"/>
      <w:bookmarkStart w:id="161" w:name="_Toc8174"/>
      <w:bookmarkStart w:id="162" w:name="_Toc3491"/>
      <w:r>
        <w:rPr>
          <w:rFonts w:hint="eastAsia"/>
          <w:color w:val="auto"/>
          <w:highlight w:val="none"/>
        </w:rPr>
        <w:t>1.</w:t>
      </w:r>
      <w:r>
        <w:rPr>
          <w:rFonts w:hint="eastAsia"/>
          <w:color w:val="auto"/>
          <w:highlight w:val="none"/>
          <w:lang w:val="en-US" w:eastAsia="zh-CN"/>
        </w:rPr>
        <w:t>7</w:t>
      </w:r>
      <w:r>
        <w:rPr>
          <w:rFonts w:hint="eastAsia"/>
          <w:color w:val="auto"/>
          <w:highlight w:val="none"/>
        </w:rPr>
        <w:t>踏勘现场</w:t>
      </w:r>
      <w:bookmarkEnd w:id="160"/>
      <w:bookmarkEnd w:id="161"/>
      <w:bookmarkEnd w:id="162"/>
    </w:p>
    <w:p w14:paraId="28FFA534">
      <w:pPr>
        <w:bidi w:val="0"/>
        <w:rPr>
          <w:rFonts w:hint="eastAsia"/>
          <w:color w:val="auto"/>
          <w:highlight w:val="none"/>
        </w:rPr>
      </w:pPr>
      <w:r>
        <w:rPr>
          <w:rFonts w:hint="eastAsia"/>
          <w:color w:val="auto"/>
          <w:highlight w:val="none"/>
        </w:rPr>
        <w:t>1.</w:t>
      </w:r>
      <w:r>
        <w:rPr>
          <w:rFonts w:hint="eastAsia"/>
          <w:color w:val="auto"/>
          <w:highlight w:val="none"/>
          <w:lang w:val="en-US" w:eastAsia="zh-CN"/>
        </w:rPr>
        <w:t>7</w:t>
      </w:r>
      <w:r>
        <w:rPr>
          <w:rFonts w:hint="eastAsia"/>
          <w:color w:val="auto"/>
          <w:highlight w:val="none"/>
        </w:rPr>
        <w:t>.1投标人须知前附表规定组织踏勘现场的，招标人按投标人须知前附表规定的时间、地点组织投标人踏勘项目现场。部分投标人未按时参加踏勘现场的，不影响踏勘现场的正常进行。</w:t>
      </w:r>
    </w:p>
    <w:p w14:paraId="41900E61">
      <w:pPr>
        <w:bidi w:val="0"/>
        <w:rPr>
          <w:rFonts w:hint="eastAsia"/>
          <w:color w:val="auto"/>
          <w:highlight w:val="none"/>
        </w:rPr>
      </w:pPr>
      <w:r>
        <w:rPr>
          <w:rFonts w:hint="eastAsia"/>
          <w:color w:val="auto"/>
          <w:highlight w:val="none"/>
        </w:rPr>
        <w:t>1.</w:t>
      </w:r>
      <w:r>
        <w:rPr>
          <w:rFonts w:hint="eastAsia"/>
          <w:color w:val="auto"/>
          <w:highlight w:val="none"/>
          <w:lang w:val="en-US" w:eastAsia="zh-CN"/>
        </w:rPr>
        <w:t>7</w:t>
      </w:r>
      <w:r>
        <w:rPr>
          <w:rFonts w:hint="eastAsia"/>
          <w:color w:val="auto"/>
          <w:highlight w:val="none"/>
        </w:rPr>
        <w:t>.2投标人踏勘现场发生的费用自理。</w:t>
      </w:r>
    </w:p>
    <w:p w14:paraId="23DA9223">
      <w:pPr>
        <w:bidi w:val="0"/>
        <w:rPr>
          <w:rFonts w:hint="eastAsia"/>
          <w:color w:val="auto"/>
          <w:highlight w:val="none"/>
        </w:rPr>
      </w:pPr>
      <w:r>
        <w:rPr>
          <w:rFonts w:hint="eastAsia"/>
          <w:color w:val="auto"/>
          <w:highlight w:val="none"/>
        </w:rPr>
        <w:t>1.</w:t>
      </w:r>
      <w:r>
        <w:rPr>
          <w:rFonts w:hint="eastAsia"/>
          <w:color w:val="auto"/>
          <w:highlight w:val="none"/>
          <w:lang w:val="en-US" w:eastAsia="zh-CN"/>
        </w:rPr>
        <w:t>7</w:t>
      </w:r>
      <w:r>
        <w:rPr>
          <w:rFonts w:hint="eastAsia"/>
          <w:color w:val="auto"/>
          <w:highlight w:val="none"/>
        </w:rPr>
        <w:t>.3除招标人的原因外，投标人自行负责在踏勘现场中所发生的人员伤亡和财产损失。</w:t>
      </w:r>
    </w:p>
    <w:p w14:paraId="05907286">
      <w:pPr>
        <w:bidi w:val="0"/>
        <w:rPr>
          <w:rFonts w:hint="eastAsia"/>
          <w:color w:val="auto"/>
          <w:highlight w:val="none"/>
        </w:rPr>
      </w:pPr>
      <w:r>
        <w:rPr>
          <w:rFonts w:hint="eastAsia"/>
          <w:color w:val="auto"/>
          <w:highlight w:val="none"/>
        </w:rPr>
        <w:t>1.</w:t>
      </w:r>
      <w:r>
        <w:rPr>
          <w:rFonts w:hint="eastAsia"/>
          <w:color w:val="auto"/>
          <w:highlight w:val="none"/>
          <w:lang w:val="en-US" w:eastAsia="zh-CN"/>
        </w:rPr>
        <w:t>7</w:t>
      </w:r>
      <w:r>
        <w:rPr>
          <w:rFonts w:hint="eastAsia"/>
          <w:color w:val="auto"/>
          <w:highlight w:val="none"/>
        </w:rPr>
        <w:t>.4招标人在踏勘现场中介绍的工程场地和相关的周边环境情况，供投标人在编制投标文件时参考，招标人不对投标人据此作出的判断和决策负责。</w:t>
      </w:r>
    </w:p>
    <w:p w14:paraId="6F2B2B0B">
      <w:pPr>
        <w:pStyle w:val="4"/>
        <w:bidi w:val="0"/>
        <w:rPr>
          <w:rFonts w:hint="eastAsia"/>
          <w:color w:val="auto"/>
          <w:highlight w:val="none"/>
        </w:rPr>
      </w:pPr>
      <w:bookmarkStart w:id="163" w:name="_Toc14231"/>
      <w:bookmarkStart w:id="164" w:name="_Toc8997"/>
      <w:bookmarkStart w:id="165" w:name="_Toc19315"/>
      <w:bookmarkStart w:id="166" w:name="_Toc27048"/>
      <w:r>
        <w:rPr>
          <w:rFonts w:hint="eastAsia"/>
          <w:color w:val="auto"/>
          <w:highlight w:val="none"/>
        </w:rPr>
        <w:t>1.</w:t>
      </w:r>
      <w:r>
        <w:rPr>
          <w:rFonts w:hint="eastAsia"/>
          <w:color w:val="auto"/>
          <w:highlight w:val="none"/>
          <w:lang w:val="en-US" w:eastAsia="zh-CN"/>
        </w:rPr>
        <w:t>8</w:t>
      </w:r>
      <w:r>
        <w:rPr>
          <w:rFonts w:hint="eastAsia"/>
          <w:color w:val="auto"/>
          <w:highlight w:val="none"/>
        </w:rPr>
        <w:t>投标预备会</w:t>
      </w:r>
      <w:bookmarkEnd w:id="163"/>
      <w:bookmarkEnd w:id="164"/>
      <w:bookmarkEnd w:id="165"/>
      <w:bookmarkEnd w:id="166"/>
    </w:p>
    <w:p w14:paraId="054707EB">
      <w:pPr>
        <w:bidi w:val="0"/>
        <w:rPr>
          <w:rFonts w:hint="eastAsia"/>
          <w:color w:val="auto"/>
          <w:highlight w:val="none"/>
        </w:rPr>
      </w:pPr>
      <w:r>
        <w:rPr>
          <w:rFonts w:hint="eastAsia"/>
          <w:color w:val="auto"/>
          <w:highlight w:val="none"/>
        </w:rPr>
        <w:t>1.</w:t>
      </w:r>
      <w:r>
        <w:rPr>
          <w:rFonts w:hint="eastAsia"/>
          <w:color w:val="auto"/>
          <w:highlight w:val="none"/>
          <w:lang w:val="en-US" w:eastAsia="zh-CN"/>
        </w:rPr>
        <w:t>8</w:t>
      </w:r>
      <w:r>
        <w:rPr>
          <w:rFonts w:hint="eastAsia"/>
          <w:color w:val="auto"/>
          <w:highlight w:val="none"/>
        </w:rPr>
        <w:t>.1投标人须知前附表规定召开投标预备会的，招标人按投标人须知前附表规定的时间和地点召开投标预备会，澄清投标人提出的问题。</w:t>
      </w:r>
    </w:p>
    <w:p w14:paraId="31664900">
      <w:pPr>
        <w:bidi w:val="0"/>
        <w:rPr>
          <w:rFonts w:hint="eastAsia"/>
          <w:color w:val="auto"/>
          <w:highlight w:val="none"/>
        </w:rPr>
      </w:pPr>
      <w:r>
        <w:rPr>
          <w:rFonts w:hint="eastAsia"/>
          <w:color w:val="auto"/>
          <w:highlight w:val="none"/>
        </w:rPr>
        <w:t>1.</w:t>
      </w:r>
      <w:r>
        <w:rPr>
          <w:rFonts w:hint="eastAsia"/>
          <w:color w:val="auto"/>
          <w:highlight w:val="none"/>
          <w:lang w:val="en-US" w:eastAsia="zh-CN"/>
        </w:rPr>
        <w:t>8</w:t>
      </w:r>
      <w:r>
        <w:rPr>
          <w:rFonts w:hint="eastAsia"/>
          <w:color w:val="auto"/>
          <w:highlight w:val="none"/>
        </w:rPr>
        <w:t>.2投标人应按投标人须知前附表规定的时间和形式将提出的问题送达招标人，以便招标人在会议期间澄清。</w:t>
      </w:r>
    </w:p>
    <w:p w14:paraId="4E1C18D3">
      <w:pPr>
        <w:bidi w:val="0"/>
        <w:rPr>
          <w:rFonts w:hint="eastAsia"/>
          <w:color w:val="auto"/>
          <w:highlight w:val="none"/>
        </w:rPr>
      </w:pPr>
      <w:r>
        <w:rPr>
          <w:rFonts w:hint="eastAsia"/>
          <w:color w:val="auto"/>
          <w:highlight w:val="none"/>
        </w:rPr>
        <w:t>1.</w:t>
      </w:r>
      <w:r>
        <w:rPr>
          <w:rFonts w:hint="eastAsia"/>
          <w:color w:val="auto"/>
          <w:highlight w:val="none"/>
          <w:lang w:val="en-US" w:eastAsia="zh-CN"/>
        </w:rPr>
        <w:t>8</w:t>
      </w:r>
      <w:r>
        <w:rPr>
          <w:rFonts w:hint="eastAsia"/>
          <w:color w:val="auto"/>
          <w:highlight w:val="none"/>
        </w:rPr>
        <w:t>.3投标预备会后，招标人将对投标人所提问题的澄清，以投标人须知前附表规定的形式通知所有购买招标文件的投标人。该澄清内容为招标文件的组成部分。</w:t>
      </w:r>
    </w:p>
    <w:p w14:paraId="63E72033">
      <w:pPr>
        <w:pStyle w:val="4"/>
        <w:bidi w:val="0"/>
        <w:rPr>
          <w:rFonts w:hint="eastAsia"/>
          <w:color w:val="auto"/>
          <w:highlight w:val="none"/>
        </w:rPr>
      </w:pPr>
      <w:bookmarkStart w:id="167" w:name="_Toc27367"/>
      <w:bookmarkStart w:id="168" w:name="_Toc10333"/>
      <w:bookmarkStart w:id="169" w:name="_Toc18812"/>
      <w:r>
        <w:rPr>
          <w:rFonts w:hint="eastAsia"/>
          <w:color w:val="auto"/>
          <w:highlight w:val="none"/>
        </w:rPr>
        <w:t>1.</w:t>
      </w:r>
      <w:r>
        <w:rPr>
          <w:rFonts w:hint="eastAsia"/>
          <w:color w:val="auto"/>
          <w:highlight w:val="none"/>
          <w:lang w:val="en-US" w:eastAsia="zh-CN"/>
        </w:rPr>
        <w:t>9</w:t>
      </w:r>
      <w:r>
        <w:rPr>
          <w:rFonts w:hint="eastAsia"/>
          <w:color w:val="auto"/>
          <w:highlight w:val="none"/>
        </w:rPr>
        <w:t>分包</w:t>
      </w:r>
      <w:bookmarkEnd w:id="167"/>
      <w:bookmarkEnd w:id="168"/>
      <w:bookmarkEnd w:id="169"/>
    </w:p>
    <w:p w14:paraId="3DA17347">
      <w:pPr>
        <w:bidi w:val="0"/>
        <w:rPr>
          <w:rFonts w:hint="eastAsia"/>
          <w:color w:val="auto"/>
          <w:highlight w:val="none"/>
        </w:rPr>
      </w:pPr>
      <w:r>
        <w:rPr>
          <w:rFonts w:hint="eastAsia"/>
          <w:color w:val="auto"/>
          <w:highlight w:val="none"/>
        </w:rPr>
        <w:t>1.</w:t>
      </w:r>
      <w:r>
        <w:rPr>
          <w:rFonts w:hint="eastAsia"/>
          <w:color w:val="auto"/>
          <w:highlight w:val="none"/>
          <w:lang w:val="en-US" w:eastAsia="zh-CN"/>
        </w:rPr>
        <w:t>9</w:t>
      </w:r>
      <w:r>
        <w:rPr>
          <w:rFonts w:hint="eastAsia"/>
          <w:color w:val="auto"/>
          <w:highlight w:val="none"/>
        </w:rPr>
        <w:t>.1投标人拟在中标后将中标项目的非主体、非关键性</w:t>
      </w:r>
      <w:r>
        <w:rPr>
          <w:rFonts w:hint="eastAsia"/>
          <w:color w:val="auto"/>
          <w:highlight w:val="none"/>
          <w:lang w:eastAsia="zh-CN"/>
        </w:rPr>
        <w:t>勘察</w:t>
      </w:r>
      <w:r>
        <w:rPr>
          <w:rFonts w:hint="eastAsia"/>
          <w:color w:val="auto"/>
          <w:highlight w:val="none"/>
        </w:rPr>
        <w:t>工作进行分包的，应符合投标人须知前附表规定的分包内容、分包金额和资质要求等限制性条件，除投标人须知前附表规定的非主体、非关键性</w:t>
      </w:r>
      <w:r>
        <w:rPr>
          <w:rFonts w:hint="eastAsia"/>
          <w:color w:val="auto"/>
          <w:highlight w:val="none"/>
          <w:lang w:eastAsia="zh-CN"/>
        </w:rPr>
        <w:t>勘察</w:t>
      </w:r>
      <w:r>
        <w:rPr>
          <w:rFonts w:hint="eastAsia"/>
          <w:color w:val="auto"/>
          <w:highlight w:val="none"/>
        </w:rPr>
        <w:t>工作外，其他工作不得分包。</w:t>
      </w:r>
    </w:p>
    <w:p w14:paraId="580A3B7E">
      <w:pPr>
        <w:bidi w:val="0"/>
        <w:rPr>
          <w:rFonts w:hint="eastAsia"/>
          <w:color w:val="auto"/>
          <w:highlight w:val="none"/>
        </w:rPr>
      </w:pPr>
      <w:r>
        <w:rPr>
          <w:rFonts w:hint="eastAsia"/>
          <w:color w:val="auto"/>
          <w:highlight w:val="none"/>
        </w:rPr>
        <w:t>1.</w:t>
      </w:r>
      <w:r>
        <w:rPr>
          <w:rFonts w:hint="eastAsia"/>
          <w:color w:val="auto"/>
          <w:highlight w:val="none"/>
          <w:lang w:val="en-US" w:eastAsia="zh-CN"/>
        </w:rPr>
        <w:t>9</w:t>
      </w:r>
      <w:r>
        <w:rPr>
          <w:rFonts w:hint="eastAsia"/>
          <w:color w:val="auto"/>
          <w:highlight w:val="none"/>
        </w:rPr>
        <w:t>.2中标人不得向他人转让中标项目，接受分包的人不得再次分包。中标人应当就分包项目向招标人负责，接受分包的人就分包项目承担连带责任。</w:t>
      </w:r>
    </w:p>
    <w:p w14:paraId="1A843E74">
      <w:pPr>
        <w:pStyle w:val="4"/>
        <w:bidi w:val="0"/>
        <w:rPr>
          <w:rFonts w:hint="eastAsia"/>
          <w:color w:val="auto"/>
          <w:sz w:val="28"/>
          <w:szCs w:val="28"/>
          <w:highlight w:val="none"/>
        </w:rPr>
      </w:pPr>
      <w:bookmarkStart w:id="170" w:name="_Toc12337"/>
      <w:bookmarkStart w:id="171" w:name="_Toc15730"/>
      <w:r>
        <w:rPr>
          <w:rFonts w:hint="eastAsia"/>
          <w:color w:val="auto"/>
          <w:sz w:val="28"/>
          <w:szCs w:val="28"/>
          <w:highlight w:val="none"/>
          <w:lang w:val="en-US" w:eastAsia="zh-CN"/>
        </w:rPr>
        <w:t>1.10</w:t>
      </w:r>
      <w:r>
        <w:rPr>
          <w:rFonts w:hint="eastAsia"/>
          <w:color w:val="auto"/>
          <w:sz w:val="28"/>
          <w:szCs w:val="28"/>
          <w:highlight w:val="none"/>
          <w:lang w:eastAsia="zh-CN"/>
        </w:rPr>
        <w:t>投标人必须响应</w:t>
      </w:r>
      <w:r>
        <w:rPr>
          <w:rFonts w:hint="eastAsia"/>
          <w:color w:val="auto"/>
          <w:sz w:val="28"/>
          <w:szCs w:val="28"/>
          <w:highlight w:val="none"/>
          <w:lang w:val="en-US" w:eastAsia="zh-CN"/>
        </w:rPr>
        <w:t>项和偏差</w:t>
      </w:r>
      <w:bookmarkEnd w:id="170"/>
      <w:bookmarkEnd w:id="171"/>
    </w:p>
    <w:p w14:paraId="098E6ABC">
      <w:pPr>
        <w:bidi w:val="0"/>
        <w:rPr>
          <w:rFonts w:hint="eastAsia"/>
          <w:color w:val="auto"/>
          <w:sz w:val="28"/>
          <w:szCs w:val="28"/>
          <w:highlight w:val="none"/>
          <w:lang w:eastAsia="zh-CN"/>
        </w:rPr>
      </w:pPr>
      <w:r>
        <w:rPr>
          <w:rFonts w:hint="eastAsia"/>
          <w:color w:val="auto"/>
          <w:sz w:val="28"/>
          <w:szCs w:val="28"/>
          <w:highlight w:val="none"/>
          <w:lang w:val="en-US" w:eastAsia="zh-CN"/>
        </w:rPr>
        <w:t>1.10.1</w:t>
      </w:r>
      <w:r>
        <w:rPr>
          <w:rFonts w:hint="eastAsia"/>
          <w:color w:val="auto"/>
          <w:sz w:val="28"/>
          <w:szCs w:val="28"/>
          <w:highlight w:val="none"/>
          <w:lang w:eastAsia="zh-CN"/>
        </w:rPr>
        <w:t>投标人必须响应国家和酒钢关于农民工用工管理及工资支付的相关法律和规章制度。</w:t>
      </w:r>
    </w:p>
    <w:p w14:paraId="4F5C51C8">
      <w:pPr>
        <w:bidi w:val="0"/>
        <w:rPr>
          <w:rFonts w:hint="eastAsia" w:ascii="Times New Roman" w:hAnsi="Times New Roman" w:cs="Arial"/>
          <w:color w:val="auto"/>
          <w:sz w:val="28"/>
          <w:szCs w:val="28"/>
          <w:highlight w:val="none"/>
          <w:lang w:val="en-US" w:eastAsia="zh-CN"/>
        </w:rPr>
      </w:pPr>
      <w:r>
        <w:rPr>
          <w:rFonts w:hint="eastAsia"/>
          <w:color w:val="auto"/>
          <w:sz w:val="28"/>
          <w:szCs w:val="28"/>
          <w:highlight w:val="none"/>
          <w:lang w:val="en-US" w:eastAsia="zh-CN"/>
        </w:rPr>
        <w:t>1.10.2投标文件应当对招标文件的实质性要求和条件（必须响应项）作出满足性或更有利于招标人的响应，否则，投标人的投标将被否决。实质性要求和条件（必须响应项）见</w:t>
      </w:r>
      <w:r>
        <w:rPr>
          <w:rFonts w:hint="eastAsia" w:ascii="Times New Roman" w:hAnsi="Times New Roman" w:eastAsia="仿宋_GB2312" w:cs="Arial"/>
          <w:color w:val="auto"/>
          <w:kern w:val="2"/>
          <w:sz w:val="28"/>
          <w:szCs w:val="28"/>
          <w:highlight w:val="none"/>
          <w:lang w:val="en-US" w:eastAsia="zh-CN" w:bidi="ar-SA"/>
        </w:rPr>
        <w:t>投标人须知前附表。</w:t>
      </w:r>
    </w:p>
    <w:p w14:paraId="4C6120ED">
      <w:pPr>
        <w:bidi w:val="0"/>
        <w:rPr>
          <w:rFonts w:hint="eastAsia"/>
          <w:color w:val="auto"/>
          <w:highlight w:val="none"/>
          <w:lang w:val="zh-CN" w:eastAsia="zh-CN"/>
        </w:rPr>
      </w:pPr>
      <w:r>
        <w:rPr>
          <w:rFonts w:hint="eastAsia"/>
          <w:color w:val="auto"/>
          <w:highlight w:val="none"/>
          <w:lang w:val="en-US" w:eastAsia="zh-CN"/>
        </w:rPr>
        <w:t>1.10.3</w:t>
      </w:r>
      <w:r>
        <w:rPr>
          <w:rFonts w:hint="eastAsia"/>
          <w:color w:val="auto"/>
          <w:highlight w:val="none"/>
          <w:lang w:val="zh-CN" w:eastAsia="zh-CN"/>
        </w:rPr>
        <w:t>投标人应根据招标文件的要求提供投标监理大纲等内容以对招标文件作出响应。</w:t>
      </w:r>
    </w:p>
    <w:p w14:paraId="2AACF960">
      <w:pPr>
        <w:bidi w:val="0"/>
        <w:rPr>
          <w:rFonts w:hint="eastAsia"/>
          <w:color w:val="auto"/>
          <w:highlight w:val="none"/>
        </w:rPr>
      </w:pPr>
      <w:r>
        <w:rPr>
          <w:rFonts w:hint="eastAsia"/>
          <w:color w:val="auto"/>
          <w:highlight w:val="none"/>
          <w:lang w:val="en-US" w:eastAsia="zh-CN"/>
        </w:rPr>
        <w:t>1.10.4</w:t>
      </w:r>
      <w:r>
        <w:rPr>
          <w:rFonts w:hint="eastAsia"/>
          <w:color w:val="auto"/>
          <w:highlight w:val="none"/>
          <w:lang w:val="zh-CN" w:eastAsia="zh-CN"/>
        </w:rPr>
        <w:t>投标人须知前附表允许投标文件偏离招标文件某些要求的，偏差应当符合招标文件规定的偏差范围和幅度。</w:t>
      </w:r>
    </w:p>
    <w:p w14:paraId="1448ED99">
      <w:pPr>
        <w:pStyle w:val="3"/>
        <w:bidi w:val="0"/>
        <w:rPr>
          <w:color w:val="auto"/>
          <w:sz w:val="30"/>
          <w:szCs w:val="30"/>
          <w:highlight w:val="none"/>
        </w:rPr>
      </w:pPr>
      <w:bookmarkStart w:id="172" w:name="_Toc6036"/>
      <w:r>
        <w:rPr>
          <w:rFonts w:hint="eastAsia"/>
          <w:color w:val="auto"/>
          <w:sz w:val="30"/>
          <w:szCs w:val="30"/>
          <w:highlight w:val="none"/>
          <w:lang w:val="en-US" w:eastAsia="zh-CN"/>
        </w:rPr>
        <w:t>2.</w:t>
      </w:r>
      <w:r>
        <w:rPr>
          <w:rFonts w:hint="eastAsia"/>
          <w:color w:val="auto"/>
          <w:sz w:val="30"/>
          <w:szCs w:val="30"/>
          <w:highlight w:val="none"/>
        </w:rPr>
        <w:t>招标文件</w:t>
      </w:r>
      <w:bookmarkEnd w:id="172"/>
    </w:p>
    <w:p w14:paraId="2768AF4D">
      <w:pPr>
        <w:bidi w:val="0"/>
        <w:rPr>
          <w:color w:val="auto"/>
          <w:sz w:val="28"/>
          <w:szCs w:val="28"/>
          <w:highlight w:val="none"/>
        </w:rPr>
      </w:pPr>
      <w:r>
        <w:rPr>
          <w:rFonts w:hint="eastAsia"/>
          <w:color w:val="auto"/>
          <w:sz w:val="28"/>
          <w:szCs w:val="28"/>
          <w:highlight w:val="none"/>
        </w:rPr>
        <w:t>投标人须确认所得到标书、修改和澄清系酒钢</w:t>
      </w:r>
      <w:r>
        <w:rPr>
          <w:rFonts w:hint="eastAsia"/>
          <w:color w:val="auto"/>
          <w:sz w:val="28"/>
          <w:szCs w:val="28"/>
          <w:highlight w:val="none"/>
          <w:lang w:val="en-US" w:eastAsia="zh-CN"/>
        </w:rPr>
        <w:t>集团</w:t>
      </w:r>
      <w:r>
        <w:rPr>
          <w:rFonts w:hint="eastAsia"/>
          <w:color w:val="auto"/>
          <w:sz w:val="28"/>
          <w:szCs w:val="28"/>
          <w:highlight w:val="none"/>
        </w:rPr>
        <w:t>交易中心发出，其它来源均视为无效。</w:t>
      </w:r>
    </w:p>
    <w:p w14:paraId="63401CCE">
      <w:pPr>
        <w:pStyle w:val="4"/>
        <w:bidi w:val="0"/>
        <w:rPr>
          <w:color w:val="auto"/>
          <w:sz w:val="28"/>
          <w:szCs w:val="28"/>
          <w:highlight w:val="none"/>
        </w:rPr>
      </w:pPr>
      <w:bookmarkStart w:id="173" w:name="_Toc31954"/>
      <w:r>
        <w:rPr>
          <w:rFonts w:hint="eastAsia"/>
          <w:color w:val="auto"/>
          <w:sz w:val="28"/>
          <w:szCs w:val="28"/>
          <w:highlight w:val="none"/>
          <w:lang w:val="en-US" w:eastAsia="zh-CN"/>
        </w:rPr>
        <w:t>2.1</w:t>
      </w:r>
      <w:r>
        <w:rPr>
          <w:rFonts w:hint="eastAsia"/>
          <w:color w:val="auto"/>
          <w:sz w:val="28"/>
          <w:szCs w:val="28"/>
          <w:highlight w:val="none"/>
        </w:rPr>
        <w:t>招标文件</w:t>
      </w:r>
      <w:bookmarkEnd w:id="173"/>
    </w:p>
    <w:p w14:paraId="7E89FCFC">
      <w:pPr>
        <w:bidi w:val="0"/>
        <w:rPr>
          <w:color w:val="auto"/>
          <w:sz w:val="28"/>
          <w:szCs w:val="28"/>
          <w:highlight w:val="none"/>
        </w:rPr>
      </w:pPr>
      <w:r>
        <w:rPr>
          <w:rFonts w:hint="eastAsia"/>
          <w:color w:val="auto"/>
          <w:sz w:val="28"/>
          <w:szCs w:val="28"/>
          <w:highlight w:val="none"/>
          <w:lang w:val="en-US" w:eastAsia="zh-CN"/>
        </w:rPr>
        <w:t>2.1.</w:t>
      </w:r>
      <w:r>
        <w:rPr>
          <w:rFonts w:hint="eastAsia"/>
          <w:color w:val="auto"/>
          <w:sz w:val="28"/>
          <w:szCs w:val="28"/>
          <w:highlight w:val="none"/>
        </w:rPr>
        <w:t>1招标文件由以下部分构成：</w:t>
      </w:r>
    </w:p>
    <w:p w14:paraId="2CFB79E9">
      <w:pPr>
        <w:bidi w:val="0"/>
        <w:rPr>
          <w:color w:val="auto"/>
          <w:sz w:val="28"/>
          <w:szCs w:val="28"/>
          <w:highlight w:val="none"/>
        </w:rPr>
      </w:pPr>
      <w:r>
        <w:rPr>
          <w:rFonts w:hint="eastAsia"/>
          <w:color w:val="auto"/>
          <w:sz w:val="28"/>
          <w:szCs w:val="28"/>
          <w:highlight w:val="none"/>
          <w:lang w:val="en-US" w:eastAsia="zh-CN"/>
        </w:rPr>
        <w:t>（1）</w:t>
      </w:r>
      <w:r>
        <w:rPr>
          <w:rFonts w:hint="eastAsia"/>
          <w:color w:val="auto"/>
          <w:sz w:val="28"/>
          <w:szCs w:val="28"/>
          <w:highlight w:val="none"/>
        </w:rPr>
        <w:t>招标</w:t>
      </w:r>
      <w:r>
        <w:rPr>
          <w:rFonts w:hint="eastAsia"/>
          <w:color w:val="auto"/>
          <w:sz w:val="28"/>
          <w:szCs w:val="28"/>
          <w:highlight w:val="none"/>
          <w:lang w:eastAsia="zh-CN"/>
        </w:rPr>
        <w:t>公告</w:t>
      </w:r>
    </w:p>
    <w:p w14:paraId="2A4B9914">
      <w:pPr>
        <w:bidi w:val="0"/>
        <w:rPr>
          <w:color w:val="auto"/>
          <w:sz w:val="28"/>
          <w:szCs w:val="28"/>
          <w:highlight w:val="none"/>
        </w:rPr>
      </w:pPr>
      <w:r>
        <w:rPr>
          <w:rFonts w:hint="eastAsia"/>
          <w:color w:val="auto"/>
          <w:sz w:val="28"/>
          <w:szCs w:val="28"/>
          <w:highlight w:val="none"/>
          <w:lang w:eastAsia="zh-CN"/>
        </w:rPr>
        <w:t>（</w:t>
      </w:r>
      <w:r>
        <w:rPr>
          <w:rFonts w:hint="eastAsia"/>
          <w:color w:val="auto"/>
          <w:sz w:val="28"/>
          <w:szCs w:val="28"/>
          <w:highlight w:val="none"/>
          <w:lang w:val="en-US" w:eastAsia="zh-CN"/>
        </w:rPr>
        <w:t>2</w:t>
      </w:r>
      <w:r>
        <w:rPr>
          <w:rFonts w:hint="eastAsia"/>
          <w:color w:val="auto"/>
          <w:sz w:val="28"/>
          <w:szCs w:val="28"/>
          <w:highlight w:val="none"/>
          <w:lang w:eastAsia="zh-CN"/>
        </w:rPr>
        <w:t>）</w:t>
      </w:r>
      <w:r>
        <w:rPr>
          <w:rFonts w:hint="eastAsia"/>
          <w:color w:val="auto"/>
          <w:sz w:val="28"/>
          <w:szCs w:val="28"/>
          <w:highlight w:val="none"/>
        </w:rPr>
        <w:t>投标</w:t>
      </w:r>
      <w:r>
        <w:rPr>
          <w:rFonts w:hint="eastAsia"/>
          <w:color w:val="auto"/>
          <w:sz w:val="28"/>
          <w:szCs w:val="28"/>
          <w:highlight w:val="none"/>
          <w:lang w:eastAsia="zh-CN"/>
        </w:rPr>
        <w:t>人</w:t>
      </w:r>
      <w:r>
        <w:rPr>
          <w:rFonts w:hint="eastAsia"/>
          <w:color w:val="auto"/>
          <w:sz w:val="28"/>
          <w:szCs w:val="28"/>
          <w:highlight w:val="none"/>
        </w:rPr>
        <w:t>须知</w:t>
      </w:r>
    </w:p>
    <w:p w14:paraId="68747182">
      <w:pPr>
        <w:bidi w:val="0"/>
        <w:rPr>
          <w:rFonts w:hint="eastAsia"/>
          <w:color w:val="auto"/>
          <w:sz w:val="28"/>
          <w:szCs w:val="28"/>
          <w:highlight w:val="none"/>
        </w:rPr>
      </w:pPr>
      <w:r>
        <w:rPr>
          <w:rFonts w:hint="eastAsia"/>
          <w:color w:val="auto"/>
          <w:sz w:val="28"/>
          <w:szCs w:val="28"/>
          <w:highlight w:val="none"/>
          <w:lang w:eastAsia="zh-CN"/>
        </w:rPr>
        <w:t>（</w:t>
      </w:r>
      <w:r>
        <w:rPr>
          <w:rFonts w:hint="eastAsia"/>
          <w:color w:val="auto"/>
          <w:sz w:val="28"/>
          <w:szCs w:val="28"/>
          <w:highlight w:val="none"/>
          <w:lang w:val="en-US" w:eastAsia="zh-CN"/>
        </w:rPr>
        <w:t>3</w:t>
      </w:r>
      <w:r>
        <w:rPr>
          <w:rFonts w:hint="eastAsia"/>
          <w:color w:val="auto"/>
          <w:sz w:val="28"/>
          <w:szCs w:val="28"/>
          <w:highlight w:val="none"/>
          <w:lang w:eastAsia="zh-CN"/>
        </w:rPr>
        <w:t>）</w:t>
      </w:r>
      <w:r>
        <w:rPr>
          <w:rFonts w:hint="eastAsia"/>
          <w:color w:val="auto"/>
          <w:sz w:val="28"/>
          <w:szCs w:val="28"/>
          <w:highlight w:val="none"/>
        </w:rPr>
        <w:t>招标项目要求及技术规范</w:t>
      </w:r>
    </w:p>
    <w:p w14:paraId="5CD8231B">
      <w:pPr>
        <w:pStyle w:val="8"/>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（4）合同条款</w:t>
      </w:r>
    </w:p>
    <w:p w14:paraId="6ECC7545">
      <w:pPr>
        <w:bidi w:val="0"/>
        <w:rPr>
          <w:color w:val="auto"/>
          <w:sz w:val="28"/>
          <w:szCs w:val="28"/>
          <w:highlight w:val="none"/>
        </w:rPr>
      </w:pPr>
      <w:r>
        <w:rPr>
          <w:rFonts w:hint="eastAsia"/>
          <w:color w:val="auto"/>
          <w:sz w:val="28"/>
          <w:szCs w:val="28"/>
          <w:highlight w:val="none"/>
          <w:lang w:eastAsia="zh-CN"/>
        </w:rPr>
        <w:t>（</w:t>
      </w:r>
      <w:r>
        <w:rPr>
          <w:rFonts w:hint="eastAsia"/>
          <w:color w:val="auto"/>
          <w:sz w:val="28"/>
          <w:szCs w:val="28"/>
          <w:highlight w:val="none"/>
          <w:lang w:val="en-US" w:eastAsia="zh-CN"/>
        </w:rPr>
        <w:t>5</w:t>
      </w:r>
      <w:r>
        <w:rPr>
          <w:rFonts w:hint="eastAsia"/>
          <w:color w:val="auto"/>
          <w:sz w:val="28"/>
          <w:szCs w:val="28"/>
          <w:highlight w:val="none"/>
          <w:lang w:eastAsia="zh-CN"/>
        </w:rPr>
        <w:t>）</w:t>
      </w:r>
      <w:r>
        <w:rPr>
          <w:rFonts w:hint="eastAsia"/>
          <w:color w:val="auto"/>
          <w:sz w:val="28"/>
          <w:szCs w:val="28"/>
          <w:highlight w:val="none"/>
        </w:rPr>
        <w:t>投标</w:t>
      </w:r>
      <w:r>
        <w:rPr>
          <w:rFonts w:hint="eastAsia"/>
          <w:color w:val="auto"/>
          <w:sz w:val="28"/>
          <w:szCs w:val="28"/>
          <w:highlight w:val="none"/>
          <w:lang w:eastAsia="zh-CN"/>
        </w:rPr>
        <w:t>文件</w:t>
      </w:r>
      <w:r>
        <w:rPr>
          <w:rFonts w:hint="eastAsia"/>
          <w:color w:val="auto"/>
          <w:sz w:val="28"/>
          <w:szCs w:val="28"/>
          <w:highlight w:val="none"/>
        </w:rPr>
        <w:t>格式</w:t>
      </w:r>
    </w:p>
    <w:p w14:paraId="1DAF042A">
      <w:pPr>
        <w:bidi w:val="0"/>
        <w:rPr>
          <w:color w:val="auto"/>
          <w:sz w:val="28"/>
          <w:szCs w:val="28"/>
          <w:highlight w:val="none"/>
        </w:rPr>
      </w:pPr>
      <w:r>
        <w:rPr>
          <w:rFonts w:hint="eastAsia"/>
          <w:color w:val="auto"/>
          <w:sz w:val="28"/>
          <w:szCs w:val="28"/>
          <w:highlight w:val="none"/>
          <w:lang w:eastAsia="zh-CN"/>
        </w:rPr>
        <w:t>（</w:t>
      </w:r>
      <w:r>
        <w:rPr>
          <w:rFonts w:hint="eastAsia"/>
          <w:color w:val="auto"/>
          <w:sz w:val="28"/>
          <w:szCs w:val="28"/>
          <w:highlight w:val="none"/>
          <w:lang w:val="en-US" w:eastAsia="zh-CN"/>
        </w:rPr>
        <w:t>6</w:t>
      </w:r>
      <w:r>
        <w:rPr>
          <w:rFonts w:hint="eastAsia"/>
          <w:color w:val="auto"/>
          <w:sz w:val="28"/>
          <w:szCs w:val="28"/>
          <w:highlight w:val="none"/>
          <w:lang w:eastAsia="zh-CN"/>
        </w:rPr>
        <w:t>）</w:t>
      </w:r>
      <w:r>
        <w:rPr>
          <w:rFonts w:hint="eastAsia"/>
          <w:color w:val="auto"/>
          <w:sz w:val="28"/>
          <w:szCs w:val="28"/>
          <w:highlight w:val="none"/>
        </w:rPr>
        <w:t>附件</w:t>
      </w:r>
    </w:p>
    <w:p w14:paraId="42191E63">
      <w:pPr>
        <w:bidi w:val="0"/>
        <w:rPr>
          <w:rFonts w:hint="eastAsia"/>
          <w:color w:val="auto"/>
          <w:sz w:val="28"/>
          <w:szCs w:val="28"/>
          <w:highlight w:val="none"/>
        </w:rPr>
      </w:pPr>
      <w:r>
        <w:rPr>
          <w:rFonts w:hint="eastAsia"/>
          <w:color w:val="auto"/>
          <w:sz w:val="28"/>
          <w:szCs w:val="28"/>
          <w:highlight w:val="none"/>
          <w:lang w:val="en-US" w:eastAsia="zh-CN"/>
        </w:rPr>
        <w:t>2.1.2</w:t>
      </w:r>
      <w:r>
        <w:rPr>
          <w:rFonts w:hint="eastAsia"/>
          <w:color w:val="auto"/>
          <w:sz w:val="28"/>
          <w:szCs w:val="28"/>
          <w:highlight w:val="none"/>
        </w:rPr>
        <w:t>投标人应认真阅读招标文件中所有事项、格式和规范等要求。如果没有按照招标文件要求提交全部资料或者投标文件，没有对招标文件作出实质响应，该投标有可能被拒绝，其风险应由投标人自行承担。</w:t>
      </w:r>
    </w:p>
    <w:p w14:paraId="10AC6B6B">
      <w:pPr>
        <w:pStyle w:val="4"/>
        <w:bidi w:val="0"/>
        <w:rPr>
          <w:color w:val="auto"/>
          <w:sz w:val="28"/>
          <w:szCs w:val="28"/>
          <w:highlight w:val="none"/>
        </w:rPr>
      </w:pPr>
      <w:bookmarkStart w:id="174" w:name="_Toc28945"/>
      <w:r>
        <w:rPr>
          <w:rFonts w:hint="eastAsia"/>
          <w:color w:val="auto"/>
          <w:sz w:val="28"/>
          <w:szCs w:val="28"/>
          <w:highlight w:val="none"/>
          <w:lang w:val="en-US" w:eastAsia="zh-CN"/>
        </w:rPr>
        <w:t>2.2</w:t>
      </w:r>
      <w:r>
        <w:rPr>
          <w:rFonts w:hint="eastAsia"/>
          <w:color w:val="auto"/>
          <w:sz w:val="28"/>
          <w:szCs w:val="28"/>
          <w:highlight w:val="none"/>
        </w:rPr>
        <w:t>招标文件的澄清</w:t>
      </w:r>
      <w:bookmarkEnd w:id="174"/>
    </w:p>
    <w:p w14:paraId="553BBA73">
      <w:pPr>
        <w:bidi w:val="0"/>
        <w:rPr>
          <w:rFonts w:hint="eastAsia"/>
          <w:color w:val="auto"/>
          <w:sz w:val="28"/>
          <w:szCs w:val="28"/>
          <w:highlight w:val="none"/>
        </w:rPr>
      </w:pPr>
      <w:r>
        <w:rPr>
          <w:rFonts w:hint="eastAsia"/>
          <w:color w:val="auto"/>
          <w:sz w:val="28"/>
          <w:szCs w:val="28"/>
          <w:highlight w:val="none"/>
          <w:lang w:val="en-US" w:eastAsia="zh-CN"/>
        </w:rPr>
        <w:t>2.2.1</w:t>
      </w:r>
      <w:r>
        <w:rPr>
          <w:rFonts w:hint="eastAsia"/>
          <w:color w:val="auto"/>
          <w:sz w:val="28"/>
          <w:szCs w:val="28"/>
          <w:highlight w:val="none"/>
        </w:rPr>
        <w:t>投标人应仔细阅读和检查招标文件的全部内容。如发现缺页或附件不全，应及时向招标人提出，以便补齐。如有疑问，应在投标截止日前</w:t>
      </w:r>
      <w:r>
        <w:rPr>
          <w:rFonts w:hint="eastAsia"/>
          <w:color w:val="auto"/>
          <w:sz w:val="28"/>
          <w:szCs w:val="28"/>
          <w:highlight w:val="none"/>
          <w:lang w:val="en-US" w:eastAsia="zh-CN"/>
        </w:rPr>
        <w:t>2</w:t>
      </w:r>
      <w:r>
        <w:rPr>
          <w:rFonts w:hint="eastAsia"/>
          <w:color w:val="auto"/>
          <w:sz w:val="28"/>
          <w:szCs w:val="28"/>
          <w:highlight w:val="none"/>
        </w:rPr>
        <w:t>天</w:t>
      </w:r>
      <w:r>
        <w:rPr>
          <w:rFonts w:hint="eastAsia"/>
          <w:color w:val="auto"/>
          <w:sz w:val="28"/>
          <w:szCs w:val="28"/>
          <w:highlight w:val="none"/>
          <w:lang w:eastAsia="zh-CN"/>
        </w:rPr>
        <w:t>将</w:t>
      </w:r>
      <w:r>
        <w:rPr>
          <w:rFonts w:hint="eastAsia"/>
          <w:color w:val="auto"/>
          <w:sz w:val="28"/>
          <w:szCs w:val="28"/>
          <w:highlight w:val="none"/>
        </w:rPr>
        <w:t>提出的问题送达招标人，要求招标人对招标文件予以澄清。</w:t>
      </w:r>
    </w:p>
    <w:p w14:paraId="0C9E53BE">
      <w:pPr>
        <w:bidi w:val="0"/>
        <w:rPr>
          <w:rFonts w:hint="eastAsia"/>
          <w:color w:val="auto"/>
          <w:sz w:val="28"/>
          <w:szCs w:val="28"/>
          <w:highlight w:val="none"/>
        </w:rPr>
      </w:pPr>
      <w:r>
        <w:rPr>
          <w:rFonts w:hint="eastAsia"/>
          <w:color w:val="auto"/>
          <w:sz w:val="28"/>
          <w:szCs w:val="28"/>
          <w:highlight w:val="none"/>
          <w:lang w:val="en-US" w:eastAsia="zh-CN"/>
        </w:rPr>
        <w:t>2.2.2招标人对</w:t>
      </w:r>
      <w:r>
        <w:rPr>
          <w:rFonts w:hint="eastAsia"/>
          <w:color w:val="auto"/>
          <w:sz w:val="28"/>
          <w:szCs w:val="28"/>
          <w:highlight w:val="none"/>
        </w:rPr>
        <w:t>招标文件的澄清</w:t>
      </w:r>
      <w:r>
        <w:rPr>
          <w:rFonts w:hint="eastAsia"/>
          <w:color w:val="auto"/>
          <w:sz w:val="28"/>
          <w:szCs w:val="28"/>
          <w:highlight w:val="none"/>
          <w:lang w:val="en-US" w:eastAsia="zh-CN"/>
        </w:rPr>
        <w:t>须</w:t>
      </w:r>
      <w:r>
        <w:rPr>
          <w:rFonts w:hint="eastAsia"/>
          <w:color w:val="auto"/>
          <w:sz w:val="28"/>
          <w:szCs w:val="28"/>
          <w:highlight w:val="none"/>
        </w:rPr>
        <w:t>发给所有购买招标文件的投标人。</w:t>
      </w:r>
    </w:p>
    <w:p w14:paraId="15315B23">
      <w:pPr>
        <w:bidi w:val="0"/>
        <w:rPr>
          <w:rFonts w:hint="eastAsia"/>
          <w:color w:val="auto"/>
          <w:sz w:val="28"/>
          <w:szCs w:val="28"/>
          <w:highlight w:val="none"/>
        </w:rPr>
      </w:pPr>
      <w:r>
        <w:rPr>
          <w:rFonts w:hint="eastAsia"/>
          <w:color w:val="auto"/>
          <w:sz w:val="28"/>
          <w:szCs w:val="28"/>
          <w:highlight w:val="none"/>
          <w:lang w:val="en-US" w:eastAsia="zh-CN"/>
        </w:rPr>
        <w:t>2.2.3</w:t>
      </w:r>
      <w:r>
        <w:rPr>
          <w:rFonts w:hint="eastAsia"/>
          <w:color w:val="auto"/>
          <w:sz w:val="28"/>
          <w:szCs w:val="28"/>
          <w:highlight w:val="none"/>
        </w:rPr>
        <w:t>投标人在收到澄清后，通知招标人，</w:t>
      </w:r>
      <w:r>
        <w:rPr>
          <w:rFonts w:hint="eastAsia"/>
          <w:color w:val="auto"/>
          <w:sz w:val="28"/>
          <w:szCs w:val="28"/>
          <w:highlight w:val="none"/>
          <w:lang w:val="en-US" w:eastAsia="zh-CN"/>
        </w:rPr>
        <w:t>并</w:t>
      </w:r>
      <w:r>
        <w:rPr>
          <w:rFonts w:hint="eastAsia"/>
          <w:color w:val="auto"/>
          <w:sz w:val="28"/>
          <w:szCs w:val="28"/>
          <w:highlight w:val="none"/>
        </w:rPr>
        <w:t>确认已收到该澄清。</w:t>
      </w:r>
    </w:p>
    <w:p w14:paraId="33AD3C19">
      <w:pPr>
        <w:bidi w:val="0"/>
        <w:rPr>
          <w:color w:val="auto"/>
          <w:sz w:val="28"/>
          <w:szCs w:val="28"/>
          <w:highlight w:val="none"/>
        </w:rPr>
      </w:pPr>
      <w:r>
        <w:rPr>
          <w:rFonts w:hint="eastAsia"/>
          <w:color w:val="auto"/>
          <w:sz w:val="28"/>
          <w:szCs w:val="28"/>
          <w:highlight w:val="none"/>
          <w:lang w:val="en-US" w:eastAsia="zh-CN"/>
        </w:rPr>
        <w:t>2.2.4</w:t>
      </w:r>
      <w:r>
        <w:rPr>
          <w:rFonts w:hint="eastAsia"/>
          <w:color w:val="auto"/>
          <w:sz w:val="28"/>
          <w:szCs w:val="28"/>
          <w:highlight w:val="none"/>
        </w:rPr>
        <w:t>除非招标人认为确有必要答复，否则，招标人有权拒绝回复任何澄清要求。</w:t>
      </w:r>
    </w:p>
    <w:p w14:paraId="77BA83C1">
      <w:pPr>
        <w:pStyle w:val="4"/>
        <w:bidi w:val="0"/>
        <w:rPr>
          <w:rFonts w:hint="eastAsia"/>
          <w:color w:val="auto"/>
          <w:sz w:val="28"/>
          <w:szCs w:val="28"/>
          <w:highlight w:val="none"/>
        </w:rPr>
      </w:pPr>
      <w:bookmarkStart w:id="175" w:name="_Toc1500"/>
      <w:r>
        <w:rPr>
          <w:rFonts w:hint="eastAsia"/>
          <w:color w:val="auto"/>
          <w:sz w:val="28"/>
          <w:szCs w:val="28"/>
          <w:highlight w:val="none"/>
          <w:lang w:val="en-US" w:eastAsia="zh-CN"/>
        </w:rPr>
        <w:t>2.3</w:t>
      </w:r>
      <w:r>
        <w:rPr>
          <w:rFonts w:hint="eastAsia"/>
          <w:color w:val="auto"/>
          <w:sz w:val="28"/>
          <w:szCs w:val="28"/>
          <w:highlight w:val="none"/>
        </w:rPr>
        <w:t>招标文件的修改</w:t>
      </w:r>
      <w:bookmarkEnd w:id="175"/>
    </w:p>
    <w:p w14:paraId="379E4C19">
      <w:pPr>
        <w:bidi w:val="0"/>
        <w:rPr>
          <w:color w:val="auto"/>
          <w:sz w:val="28"/>
          <w:szCs w:val="28"/>
          <w:highlight w:val="none"/>
        </w:rPr>
      </w:pPr>
      <w:r>
        <w:rPr>
          <w:rFonts w:hint="eastAsia"/>
          <w:color w:val="auto"/>
          <w:sz w:val="28"/>
          <w:szCs w:val="28"/>
          <w:highlight w:val="none"/>
          <w:lang w:val="en-US" w:eastAsia="zh-CN"/>
        </w:rPr>
        <w:t>2.3.1</w:t>
      </w:r>
      <w:r>
        <w:rPr>
          <w:rFonts w:hint="eastAsia"/>
          <w:color w:val="auto"/>
          <w:sz w:val="28"/>
          <w:szCs w:val="28"/>
          <w:highlight w:val="none"/>
        </w:rPr>
        <w:t>在投标截止日期前，招标人可通过酒钢</w:t>
      </w:r>
      <w:r>
        <w:rPr>
          <w:rFonts w:hint="eastAsia"/>
          <w:color w:val="auto"/>
          <w:sz w:val="28"/>
          <w:szCs w:val="28"/>
          <w:highlight w:val="none"/>
          <w:lang w:val="en-US" w:eastAsia="zh-CN"/>
        </w:rPr>
        <w:t>集团</w:t>
      </w:r>
      <w:r>
        <w:rPr>
          <w:rFonts w:hint="eastAsia"/>
          <w:color w:val="auto"/>
          <w:sz w:val="28"/>
          <w:szCs w:val="28"/>
          <w:highlight w:val="none"/>
        </w:rPr>
        <w:t>交易中心主动或在解答投标人提出的问题时对招标文件进行修改。</w:t>
      </w:r>
    </w:p>
    <w:p w14:paraId="20DE9EE6">
      <w:pPr>
        <w:bidi w:val="0"/>
        <w:rPr>
          <w:rFonts w:hint="eastAsia"/>
          <w:color w:val="auto"/>
          <w:sz w:val="28"/>
          <w:szCs w:val="28"/>
          <w:highlight w:val="none"/>
        </w:rPr>
      </w:pPr>
      <w:r>
        <w:rPr>
          <w:rFonts w:hint="eastAsia"/>
          <w:color w:val="auto"/>
          <w:sz w:val="28"/>
          <w:szCs w:val="28"/>
          <w:highlight w:val="none"/>
          <w:lang w:val="en-US" w:eastAsia="zh-CN"/>
        </w:rPr>
        <w:t>2.3.2</w:t>
      </w:r>
      <w:r>
        <w:rPr>
          <w:rFonts w:hint="eastAsia"/>
          <w:color w:val="auto"/>
          <w:sz w:val="28"/>
          <w:szCs w:val="28"/>
          <w:highlight w:val="none"/>
        </w:rPr>
        <w:t>招标文件的修改将通过酒钢</w:t>
      </w:r>
      <w:r>
        <w:rPr>
          <w:rFonts w:hint="eastAsia"/>
          <w:color w:val="auto"/>
          <w:sz w:val="28"/>
          <w:szCs w:val="28"/>
          <w:highlight w:val="none"/>
          <w:lang w:val="en-US" w:eastAsia="zh-CN"/>
        </w:rPr>
        <w:t>集团</w:t>
      </w:r>
      <w:r>
        <w:rPr>
          <w:rFonts w:hint="eastAsia"/>
          <w:color w:val="auto"/>
          <w:sz w:val="28"/>
          <w:szCs w:val="28"/>
          <w:highlight w:val="none"/>
        </w:rPr>
        <w:t>电子交易平台通知所有投标人，并具有约束力。</w:t>
      </w:r>
    </w:p>
    <w:p w14:paraId="17306A24">
      <w:pPr>
        <w:bidi w:val="0"/>
        <w:rPr>
          <w:color w:val="auto"/>
          <w:highlight w:val="none"/>
        </w:rPr>
      </w:pPr>
      <w:r>
        <w:rPr>
          <w:rFonts w:hint="eastAsia"/>
          <w:color w:val="auto"/>
          <w:sz w:val="28"/>
          <w:szCs w:val="28"/>
          <w:highlight w:val="none"/>
          <w:lang w:val="en-US" w:eastAsia="zh-CN"/>
        </w:rPr>
        <w:t>2.3.3</w:t>
      </w:r>
      <w:r>
        <w:rPr>
          <w:rFonts w:hint="eastAsia"/>
          <w:color w:val="auto"/>
          <w:sz w:val="28"/>
          <w:szCs w:val="28"/>
          <w:highlight w:val="none"/>
        </w:rPr>
        <w:t>为使投标人在编写投标文件时，有充分时间研究招标文件的修改部分，招标人可酌情延长投标时间，并通过酒钢</w:t>
      </w:r>
      <w:r>
        <w:rPr>
          <w:rFonts w:hint="eastAsia"/>
          <w:color w:val="auto"/>
          <w:sz w:val="28"/>
          <w:szCs w:val="28"/>
          <w:highlight w:val="none"/>
          <w:lang w:val="en-US" w:eastAsia="zh-CN"/>
        </w:rPr>
        <w:t>集团</w:t>
      </w:r>
      <w:r>
        <w:rPr>
          <w:rFonts w:hint="eastAsia"/>
          <w:color w:val="auto"/>
          <w:sz w:val="28"/>
          <w:szCs w:val="28"/>
          <w:highlight w:val="none"/>
        </w:rPr>
        <w:t>电子交易平台发布变更公告。</w:t>
      </w:r>
    </w:p>
    <w:p w14:paraId="7D837454">
      <w:pPr>
        <w:pStyle w:val="3"/>
        <w:bidi w:val="0"/>
        <w:rPr>
          <w:color w:val="auto"/>
          <w:sz w:val="30"/>
          <w:szCs w:val="30"/>
          <w:highlight w:val="none"/>
        </w:rPr>
      </w:pPr>
      <w:bookmarkStart w:id="176" w:name="_Toc6809"/>
      <w:r>
        <w:rPr>
          <w:rFonts w:hint="eastAsia"/>
          <w:color w:val="auto"/>
          <w:sz w:val="30"/>
          <w:szCs w:val="30"/>
          <w:highlight w:val="none"/>
          <w:lang w:val="en-US" w:eastAsia="zh-CN"/>
        </w:rPr>
        <w:t>3.</w:t>
      </w:r>
      <w:r>
        <w:rPr>
          <w:rFonts w:hint="eastAsia"/>
          <w:color w:val="auto"/>
          <w:sz w:val="30"/>
          <w:szCs w:val="30"/>
          <w:highlight w:val="none"/>
        </w:rPr>
        <w:t>投标文件</w:t>
      </w:r>
      <w:bookmarkEnd w:id="176"/>
    </w:p>
    <w:p w14:paraId="27BA0499">
      <w:pPr>
        <w:pStyle w:val="4"/>
        <w:bidi w:val="0"/>
        <w:rPr>
          <w:color w:val="auto"/>
          <w:sz w:val="28"/>
          <w:szCs w:val="28"/>
          <w:highlight w:val="none"/>
        </w:rPr>
      </w:pPr>
      <w:bookmarkStart w:id="177" w:name="_Toc11257"/>
      <w:r>
        <w:rPr>
          <w:rFonts w:hint="eastAsia"/>
          <w:color w:val="auto"/>
          <w:sz w:val="28"/>
          <w:szCs w:val="28"/>
          <w:highlight w:val="none"/>
          <w:lang w:val="en-US" w:eastAsia="zh-CN"/>
        </w:rPr>
        <w:t>3.1</w:t>
      </w:r>
      <w:r>
        <w:rPr>
          <w:rFonts w:hint="eastAsia"/>
          <w:color w:val="auto"/>
          <w:sz w:val="28"/>
          <w:szCs w:val="28"/>
          <w:highlight w:val="none"/>
        </w:rPr>
        <w:t>投标文件的编写</w:t>
      </w:r>
      <w:bookmarkEnd w:id="177"/>
    </w:p>
    <w:p w14:paraId="38040E4D">
      <w:pPr>
        <w:bidi w:val="0"/>
        <w:rPr>
          <w:rFonts w:hint="eastAsia"/>
          <w:color w:val="auto"/>
          <w:sz w:val="28"/>
          <w:szCs w:val="28"/>
          <w:highlight w:val="none"/>
        </w:rPr>
      </w:pPr>
      <w:r>
        <w:rPr>
          <w:rFonts w:hint="eastAsia"/>
          <w:color w:val="auto"/>
          <w:sz w:val="28"/>
          <w:szCs w:val="28"/>
          <w:highlight w:val="none"/>
          <w:lang w:val="en-US" w:eastAsia="zh-CN"/>
        </w:rPr>
        <w:t>3.1.1</w:t>
      </w:r>
      <w:r>
        <w:rPr>
          <w:rFonts w:hint="eastAsia"/>
          <w:color w:val="auto"/>
          <w:sz w:val="28"/>
          <w:szCs w:val="28"/>
          <w:highlight w:val="none"/>
        </w:rPr>
        <w:t>投标人应仔细阅读招标文件的要求，认真编写投标文件。</w:t>
      </w:r>
    </w:p>
    <w:p w14:paraId="5B83FCC8">
      <w:pPr>
        <w:bidi w:val="0"/>
        <w:rPr>
          <w:color w:val="auto"/>
          <w:sz w:val="28"/>
          <w:szCs w:val="28"/>
          <w:highlight w:val="none"/>
        </w:rPr>
      </w:pPr>
      <w:r>
        <w:rPr>
          <w:rFonts w:hint="eastAsia"/>
          <w:color w:val="auto"/>
          <w:sz w:val="28"/>
          <w:szCs w:val="28"/>
          <w:highlight w:val="none"/>
          <w:lang w:val="en-US" w:eastAsia="zh-CN"/>
        </w:rPr>
        <w:t>3.1.</w:t>
      </w:r>
      <w:r>
        <w:rPr>
          <w:rFonts w:hint="eastAsia"/>
          <w:color w:val="auto"/>
          <w:sz w:val="28"/>
          <w:szCs w:val="28"/>
          <w:highlight w:val="none"/>
        </w:rPr>
        <w:t>2投标文件的书写请参照（第</w:t>
      </w:r>
      <w:r>
        <w:rPr>
          <w:rFonts w:hint="eastAsia"/>
          <w:color w:val="auto"/>
          <w:sz w:val="28"/>
          <w:szCs w:val="28"/>
          <w:highlight w:val="none"/>
          <w:lang w:eastAsia="zh-CN"/>
        </w:rPr>
        <w:t>五</w:t>
      </w:r>
      <w:r>
        <w:rPr>
          <w:rFonts w:hint="eastAsia"/>
          <w:color w:val="auto"/>
          <w:sz w:val="28"/>
          <w:szCs w:val="28"/>
          <w:highlight w:val="none"/>
        </w:rPr>
        <w:t>部分  投标</w:t>
      </w:r>
      <w:r>
        <w:rPr>
          <w:rFonts w:hint="eastAsia"/>
          <w:color w:val="auto"/>
          <w:sz w:val="28"/>
          <w:szCs w:val="28"/>
          <w:highlight w:val="none"/>
          <w:lang w:eastAsia="zh-CN"/>
        </w:rPr>
        <w:t>文件</w:t>
      </w:r>
      <w:r>
        <w:rPr>
          <w:rFonts w:hint="eastAsia"/>
          <w:color w:val="auto"/>
          <w:sz w:val="28"/>
          <w:szCs w:val="28"/>
          <w:highlight w:val="none"/>
        </w:rPr>
        <w:t>格式）。</w:t>
      </w:r>
    </w:p>
    <w:p w14:paraId="4F328211">
      <w:pPr>
        <w:bidi w:val="0"/>
        <w:rPr>
          <w:color w:val="auto"/>
          <w:sz w:val="28"/>
          <w:szCs w:val="28"/>
          <w:highlight w:val="none"/>
        </w:rPr>
      </w:pPr>
      <w:r>
        <w:rPr>
          <w:rFonts w:hint="eastAsia"/>
          <w:color w:val="auto"/>
          <w:sz w:val="28"/>
          <w:szCs w:val="28"/>
          <w:highlight w:val="none"/>
          <w:lang w:val="en-US" w:eastAsia="zh-CN"/>
        </w:rPr>
        <w:t>3.1.</w:t>
      </w:r>
      <w:r>
        <w:rPr>
          <w:rFonts w:hint="eastAsia"/>
          <w:color w:val="auto"/>
          <w:sz w:val="28"/>
          <w:szCs w:val="28"/>
          <w:highlight w:val="none"/>
        </w:rPr>
        <w:t>3投标文件应清楚工整，凡修改处由投标全权代表盖章。</w:t>
      </w:r>
    </w:p>
    <w:p w14:paraId="3D47D585">
      <w:pPr>
        <w:bidi w:val="0"/>
        <w:rPr>
          <w:color w:val="auto"/>
          <w:sz w:val="28"/>
          <w:szCs w:val="28"/>
          <w:highlight w:val="none"/>
        </w:rPr>
      </w:pPr>
      <w:r>
        <w:rPr>
          <w:rFonts w:hint="eastAsia"/>
          <w:color w:val="auto"/>
          <w:sz w:val="28"/>
          <w:szCs w:val="28"/>
          <w:highlight w:val="none"/>
          <w:lang w:val="en-US" w:eastAsia="zh-CN"/>
        </w:rPr>
        <w:t>3.1.</w:t>
      </w:r>
      <w:r>
        <w:rPr>
          <w:rFonts w:hint="eastAsia"/>
          <w:color w:val="auto"/>
          <w:sz w:val="28"/>
          <w:szCs w:val="28"/>
          <w:highlight w:val="none"/>
        </w:rPr>
        <w:t>4字迹潦草、表达不清、未按要求填写或可能导致非唯一理解的投标文件可能被</w:t>
      </w:r>
      <w:r>
        <w:rPr>
          <w:rFonts w:hint="eastAsia"/>
          <w:color w:val="auto"/>
          <w:sz w:val="28"/>
          <w:szCs w:val="28"/>
          <w:highlight w:val="none"/>
          <w:lang w:val="en-US" w:eastAsia="zh-CN"/>
        </w:rPr>
        <w:t>拒绝</w:t>
      </w:r>
      <w:r>
        <w:rPr>
          <w:rFonts w:hint="eastAsia"/>
          <w:color w:val="auto"/>
          <w:sz w:val="28"/>
          <w:szCs w:val="28"/>
          <w:highlight w:val="none"/>
        </w:rPr>
        <w:t>。</w:t>
      </w:r>
    </w:p>
    <w:p w14:paraId="4AF31892">
      <w:pPr>
        <w:pStyle w:val="4"/>
        <w:bidi w:val="0"/>
        <w:rPr>
          <w:color w:val="auto"/>
          <w:sz w:val="28"/>
          <w:szCs w:val="28"/>
          <w:highlight w:val="none"/>
        </w:rPr>
      </w:pPr>
      <w:bookmarkStart w:id="178" w:name="_Toc28225"/>
      <w:r>
        <w:rPr>
          <w:rFonts w:hint="eastAsia"/>
          <w:color w:val="auto"/>
          <w:sz w:val="28"/>
          <w:szCs w:val="28"/>
          <w:highlight w:val="none"/>
          <w:lang w:val="en-US" w:eastAsia="zh-CN"/>
        </w:rPr>
        <w:t>3.2</w:t>
      </w:r>
      <w:r>
        <w:rPr>
          <w:rFonts w:hint="eastAsia"/>
          <w:color w:val="auto"/>
          <w:sz w:val="28"/>
          <w:szCs w:val="28"/>
          <w:highlight w:val="none"/>
        </w:rPr>
        <w:t>投标文件构成</w:t>
      </w:r>
      <w:bookmarkEnd w:id="178"/>
    </w:p>
    <w:p w14:paraId="23DC6105">
      <w:pPr>
        <w:numPr>
          <w:ilvl w:val="0"/>
          <w:numId w:val="1"/>
        </w:numPr>
        <w:bidi w:val="0"/>
        <w:rPr>
          <w:rFonts w:hint="eastAsia"/>
          <w:color w:val="auto"/>
          <w:sz w:val="28"/>
          <w:szCs w:val="28"/>
          <w:highlight w:val="none"/>
        </w:rPr>
      </w:pPr>
      <w:r>
        <w:rPr>
          <w:rFonts w:hint="eastAsia"/>
          <w:color w:val="auto"/>
          <w:sz w:val="28"/>
          <w:szCs w:val="28"/>
          <w:highlight w:val="none"/>
        </w:rPr>
        <w:t>投标函</w:t>
      </w:r>
      <w:r>
        <w:rPr>
          <w:rFonts w:hint="eastAsia"/>
          <w:color w:val="auto"/>
          <w:sz w:val="28"/>
          <w:szCs w:val="28"/>
          <w:highlight w:val="none"/>
          <w:lang w:eastAsia="zh-CN"/>
        </w:rPr>
        <w:t>；</w:t>
      </w:r>
    </w:p>
    <w:p w14:paraId="62D3D9CB">
      <w:pPr>
        <w:bidi w:val="0"/>
        <w:rPr>
          <w:rFonts w:hint="eastAsia" w:eastAsia="仿宋_GB2312"/>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2</w:t>
      </w:r>
      <w:r>
        <w:rPr>
          <w:rFonts w:hint="eastAsia"/>
          <w:color w:val="auto"/>
          <w:sz w:val="28"/>
          <w:szCs w:val="28"/>
          <w:highlight w:val="none"/>
          <w:lang w:eastAsia="zh-CN"/>
        </w:rPr>
        <w:t>）</w:t>
      </w:r>
      <w:r>
        <w:rPr>
          <w:rFonts w:hint="eastAsia"/>
          <w:color w:val="auto"/>
          <w:sz w:val="28"/>
          <w:szCs w:val="28"/>
          <w:highlight w:val="none"/>
        </w:rPr>
        <w:t>法定代表人（单位负责人）身份证明（适用于无委托代理人的情况）</w:t>
      </w:r>
      <w:r>
        <w:rPr>
          <w:rFonts w:hint="eastAsia"/>
          <w:color w:val="auto"/>
          <w:sz w:val="28"/>
          <w:szCs w:val="28"/>
          <w:highlight w:val="none"/>
          <w:lang w:val="en-US" w:eastAsia="zh-CN"/>
        </w:rPr>
        <w:t>或</w:t>
      </w:r>
      <w:r>
        <w:rPr>
          <w:rFonts w:hint="eastAsia"/>
          <w:color w:val="auto"/>
          <w:sz w:val="28"/>
          <w:szCs w:val="28"/>
          <w:highlight w:val="none"/>
        </w:rPr>
        <w:t>授权委托书（适用于有委托代理人的情况）</w:t>
      </w:r>
      <w:r>
        <w:rPr>
          <w:rFonts w:hint="eastAsia"/>
          <w:color w:val="auto"/>
          <w:sz w:val="28"/>
          <w:szCs w:val="28"/>
          <w:highlight w:val="none"/>
          <w:lang w:eastAsia="zh-CN"/>
        </w:rPr>
        <w:t>；</w:t>
      </w:r>
    </w:p>
    <w:p w14:paraId="43452580">
      <w:pPr>
        <w:bidi w:val="0"/>
        <w:rPr>
          <w:rFonts w:hint="eastAsia" w:cs="Arial"/>
          <w:color w:val="auto"/>
          <w:sz w:val="28"/>
          <w:szCs w:val="28"/>
          <w:highlight w:val="none"/>
          <w:lang w:eastAsia="zh-CN"/>
        </w:rPr>
      </w:pPr>
      <w:r>
        <w:rPr>
          <w:rFonts w:hint="eastAsia" w:cs="Arial"/>
          <w:color w:val="auto"/>
          <w:sz w:val="28"/>
          <w:szCs w:val="28"/>
          <w:highlight w:val="none"/>
          <w:lang w:eastAsia="zh-CN"/>
        </w:rPr>
        <w:t>（</w:t>
      </w:r>
      <w:r>
        <w:rPr>
          <w:rFonts w:hint="eastAsia" w:cs="Arial"/>
          <w:color w:val="auto"/>
          <w:sz w:val="28"/>
          <w:szCs w:val="28"/>
          <w:highlight w:val="none"/>
          <w:lang w:val="en-US" w:eastAsia="zh-CN"/>
        </w:rPr>
        <w:t>3</w:t>
      </w:r>
      <w:r>
        <w:rPr>
          <w:rFonts w:hint="eastAsia" w:cs="Arial"/>
          <w:color w:val="auto"/>
          <w:sz w:val="28"/>
          <w:szCs w:val="28"/>
          <w:highlight w:val="none"/>
          <w:lang w:eastAsia="zh-CN"/>
        </w:rPr>
        <w:t>）投标保证金承诺书；</w:t>
      </w:r>
    </w:p>
    <w:p w14:paraId="520D4A22">
      <w:pPr>
        <w:pStyle w:val="8"/>
        <w:rPr>
          <w:rFonts w:hint="eastAsia" w:ascii="Times New Roman" w:hAnsi="Times New Roman" w:eastAsia="仿宋_GB2312" w:cs="Arial"/>
          <w:color w:val="auto"/>
          <w:kern w:val="2"/>
          <w:sz w:val="28"/>
          <w:szCs w:val="28"/>
          <w:highlight w:val="none"/>
          <w:lang w:val="en-US" w:eastAsia="zh-CN" w:bidi="ar-SA"/>
        </w:rPr>
      </w:pPr>
      <w:r>
        <w:rPr>
          <w:rFonts w:hint="eastAsia" w:ascii="Times New Roman" w:hAnsi="Times New Roman" w:eastAsia="仿宋_GB2312" w:cs="Arial"/>
          <w:color w:val="auto"/>
          <w:kern w:val="2"/>
          <w:sz w:val="28"/>
          <w:szCs w:val="28"/>
          <w:highlight w:val="none"/>
          <w:lang w:val="en-US" w:eastAsia="zh-CN" w:bidi="ar-SA"/>
        </w:rPr>
        <w:t>（4）独立投标保证书；</w:t>
      </w:r>
    </w:p>
    <w:p w14:paraId="2747A006">
      <w:pPr>
        <w:bidi w:val="0"/>
        <w:rPr>
          <w:rFonts w:hint="eastAsia" w:ascii="Times New Roman" w:hAnsi="Times New Roman" w:eastAsia="仿宋_GB2312" w:cs="Arial"/>
          <w:color w:val="auto"/>
          <w:kern w:val="2"/>
          <w:sz w:val="28"/>
          <w:szCs w:val="28"/>
          <w:highlight w:val="none"/>
          <w:lang w:val="en-US" w:eastAsia="zh-CN" w:bidi="ar-SA"/>
        </w:rPr>
      </w:pPr>
      <w:r>
        <w:rPr>
          <w:rFonts w:hint="eastAsia"/>
          <w:color w:val="auto"/>
          <w:sz w:val="28"/>
          <w:szCs w:val="28"/>
          <w:highlight w:val="none"/>
          <w:lang w:eastAsia="zh-CN"/>
        </w:rPr>
        <w:t>（</w:t>
      </w:r>
      <w:r>
        <w:rPr>
          <w:rFonts w:hint="eastAsia"/>
          <w:color w:val="auto"/>
          <w:sz w:val="28"/>
          <w:szCs w:val="28"/>
          <w:highlight w:val="none"/>
          <w:lang w:val="en-US" w:eastAsia="zh-CN"/>
        </w:rPr>
        <w:t>5</w:t>
      </w:r>
      <w:r>
        <w:rPr>
          <w:rFonts w:hint="eastAsia"/>
          <w:color w:val="auto"/>
          <w:sz w:val="28"/>
          <w:szCs w:val="28"/>
          <w:highlight w:val="none"/>
          <w:lang w:eastAsia="zh-CN"/>
        </w:rPr>
        <w:t>）</w:t>
      </w:r>
      <w:r>
        <w:rPr>
          <w:rFonts w:hint="eastAsia" w:ascii="Times New Roman" w:hAnsi="Times New Roman" w:cs="Arial"/>
          <w:color w:val="auto"/>
          <w:kern w:val="2"/>
          <w:sz w:val="28"/>
          <w:szCs w:val="28"/>
          <w:highlight w:val="none"/>
          <w:lang w:val="en-US" w:eastAsia="zh-CN" w:bidi="ar-SA"/>
        </w:rPr>
        <w:t>监理报酬清单；</w:t>
      </w:r>
    </w:p>
    <w:p w14:paraId="0EF0E304">
      <w:pPr>
        <w:bidi w:val="0"/>
        <w:rPr>
          <w:rFonts w:hint="eastAsia" w:eastAsia="仿宋_GB2312"/>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6</w:t>
      </w:r>
      <w:r>
        <w:rPr>
          <w:rFonts w:hint="eastAsia"/>
          <w:color w:val="auto"/>
          <w:sz w:val="28"/>
          <w:szCs w:val="28"/>
          <w:highlight w:val="none"/>
          <w:lang w:eastAsia="zh-CN"/>
        </w:rPr>
        <w:t>）投标人资格要求和必须响应项审查资料；</w:t>
      </w:r>
    </w:p>
    <w:p w14:paraId="26AE1971">
      <w:pPr>
        <w:bidi w:val="0"/>
        <w:rPr>
          <w:rFonts w:hint="eastAsia" w:eastAsia="仿宋_GB2312"/>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7</w:t>
      </w:r>
      <w:r>
        <w:rPr>
          <w:rFonts w:hint="eastAsia"/>
          <w:color w:val="auto"/>
          <w:sz w:val="28"/>
          <w:szCs w:val="28"/>
          <w:highlight w:val="none"/>
          <w:lang w:eastAsia="zh-CN"/>
        </w:rPr>
        <w:t>）</w:t>
      </w:r>
      <w:r>
        <w:rPr>
          <w:rFonts w:hint="eastAsia"/>
          <w:color w:val="auto"/>
          <w:sz w:val="28"/>
          <w:szCs w:val="28"/>
          <w:highlight w:val="none"/>
        </w:rPr>
        <w:t>其他资料</w:t>
      </w:r>
      <w:r>
        <w:rPr>
          <w:rFonts w:hint="eastAsia"/>
          <w:color w:val="auto"/>
          <w:sz w:val="28"/>
          <w:szCs w:val="28"/>
          <w:highlight w:val="none"/>
          <w:lang w:eastAsia="zh-CN"/>
        </w:rPr>
        <w:t>，</w:t>
      </w:r>
      <w:r>
        <w:rPr>
          <w:rFonts w:hint="eastAsia"/>
          <w:color w:val="auto"/>
          <w:sz w:val="28"/>
          <w:szCs w:val="28"/>
          <w:highlight w:val="none"/>
        </w:rPr>
        <w:t>投标人认为有必要提供的其他文件</w:t>
      </w:r>
      <w:r>
        <w:rPr>
          <w:rFonts w:hint="eastAsia"/>
          <w:color w:val="auto"/>
          <w:sz w:val="28"/>
          <w:szCs w:val="28"/>
          <w:highlight w:val="none"/>
          <w:lang w:eastAsia="zh-CN"/>
        </w:rPr>
        <w:t>。</w:t>
      </w:r>
    </w:p>
    <w:p w14:paraId="78A8FF28">
      <w:pPr>
        <w:pStyle w:val="4"/>
        <w:bidi w:val="0"/>
        <w:rPr>
          <w:rFonts w:hint="eastAsia"/>
          <w:color w:val="auto"/>
          <w:sz w:val="28"/>
          <w:szCs w:val="28"/>
          <w:highlight w:val="none"/>
        </w:rPr>
      </w:pPr>
      <w:bookmarkStart w:id="179" w:name="_Toc21661"/>
      <w:r>
        <w:rPr>
          <w:rFonts w:hint="eastAsia"/>
          <w:color w:val="auto"/>
          <w:sz w:val="28"/>
          <w:szCs w:val="28"/>
          <w:highlight w:val="none"/>
          <w:lang w:val="en-US" w:eastAsia="zh-CN"/>
        </w:rPr>
        <w:t>3.3</w:t>
      </w:r>
      <w:r>
        <w:rPr>
          <w:rFonts w:hint="eastAsia"/>
          <w:color w:val="auto"/>
          <w:sz w:val="28"/>
          <w:szCs w:val="28"/>
          <w:highlight w:val="none"/>
        </w:rPr>
        <w:t>本次投标有效期</w:t>
      </w:r>
      <w:bookmarkEnd w:id="179"/>
    </w:p>
    <w:p w14:paraId="4A3960D0">
      <w:pPr>
        <w:bidi w:val="0"/>
        <w:rPr>
          <w:rFonts w:hint="eastAsia" w:ascii="Times New Roman" w:hAnsi="Times New Roman" w:cs="Arial"/>
          <w:color w:val="auto"/>
          <w:sz w:val="28"/>
          <w:szCs w:val="28"/>
          <w:highlight w:val="none"/>
          <w:lang w:val="en-US" w:eastAsia="zh-CN"/>
        </w:rPr>
      </w:pPr>
      <w:r>
        <w:rPr>
          <w:rFonts w:hint="eastAsia"/>
          <w:color w:val="auto"/>
          <w:highlight w:val="none"/>
          <w:shd w:val="clear" w:color="auto" w:fill="auto"/>
        </w:rPr>
        <w:t>除投标人须知前附表另有规定外，</w:t>
      </w:r>
      <w:r>
        <w:rPr>
          <w:rFonts w:hint="eastAsia" w:ascii="Times New Roman" w:hAnsi="Times New Roman" w:cs="Arial"/>
          <w:color w:val="auto"/>
          <w:sz w:val="28"/>
          <w:szCs w:val="28"/>
          <w:highlight w:val="none"/>
          <w:lang w:eastAsia="zh-CN"/>
        </w:rPr>
        <w:t>投标有效期为</w:t>
      </w:r>
      <w:r>
        <w:rPr>
          <w:rFonts w:hint="eastAsia" w:ascii="Times New Roman" w:hAnsi="Times New Roman" w:cs="Arial"/>
          <w:color w:val="auto"/>
          <w:sz w:val="28"/>
          <w:szCs w:val="28"/>
          <w:highlight w:val="none"/>
          <w:lang w:val="en-US" w:eastAsia="zh-CN"/>
        </w:rPr>
        <w:t>60</w:t>
      </w:r>
      <w:r>
        <w:rPr>
          <w:rFonts w:hint="eastAsia" w:ascii="Times New Roman" w:hAnsi="Times New Roman" w:cs="Arial"/>
          <w:color w:val="auto"/>
          <w:sz w:val="28"/>
          <w:szCs w:val="28"/>
          <w:highlight w:val="none"/>
          <w:lang w:eastAsia="zh-CN"/>
        </w:rPr>
        <w:t>日</w:t>
      </w:r>
      <w:r>
        <w:rPr>
          <w:rFonts w:hint="eastAsia" w:ascii="Times New Roman" w:hAnsi="Times New Roman" w:cs="Arial"/>
          <w:color w:val="auto"/>
          <w:sz w:val="28"/>
          <w:szCs w:val="28"/>
          <w:highlight w:val="none"/>
          <w:lang w:val="en-US" w:eastAsia="zh-CN"/>
        </w:rPr>
        <w:t>历天。</w:t>
      </w:r>
    </w:p>
    <w:p w14:paraId="16A89121">
      <w:pPr>
        <w:pStyle w:val="4"/>
        <w:bidi w:val="0"/>
        <w:rPr>
          <w:rFonts w:hint="eastAsia"/>
          <w:color w:val="auto"/>
          <w:sz w:val="28"/>
          <w:szCs w:val="28"/>
          <w:highlight w:val="none"/>
        </w:rPr>
      </w:pPr>
      <w:bookmarkStart w:id="180" w:name="_Toc10398"/>
      <w:r>
        <w:rPr>
          <w:rFonts w:hint="eastAsia"/>
          <w:color w:val="auto"/>
          <w:sz w:val="28"/>
          <w:szCs w:val="28"/>
          <w:highlight w:val="none"/>
          <w:lang w:val="en-US" w:eastAsia="zh-CN"/>
        </w:rPr>
        <w:t>3.4</w:t>
      </w:r>
      <w:r>
        <w:rPr>
          <w:rFonts w:hint="eastAsia"/>
          <w:color w:val="auto"/>
          <w:sz w:val="28"/>
          <w:szCs w:val="28"/>
          <w:highlight w:val="none"/>
        </w:rPr>
        <w:t>投标保证金</w:t>
      </w:r>
      <w:bookmarkEnd w:id="180"/>
    </w:p>
    <w:p w14:paraId="799D0C48">
      <w:pPr>
        <w:bidi w:val="0"/>
        <w:rPr>
          <w:rFonts w:hint="eastAsia"/>
          <w:color w:val="auto"/>
          <w:sz w:val="28"/>
          <w:szCs w:val="28"/>
          <w:highlight w:val="none"/>
        </w:rPr>
      </w:pPr>
      <w:r>
        <w:rPr>
          <w:rFonts w:hint="eastAsia"/>
          <w:color w:val="auto"/>
          <w:sz w:val="28"/>
          <w:szCs w:val="28"/>
          <w:highlight w:val="none"/>
          <w:lang w:val="en-US" w:eastAsia="zh-CN"/>
        </w:rPr>
        <w:t>3.4.</w:t>
      </w:r>
      <w:r>
        <w:rPr>
          <w:rFonts w:hint="eastAsia"/>
          <w:color w:val="auto"/>
          <w:sz w:val="28"/>
          <w:szCs w:val="28"/>
          <w:highlight w:val="none"/>
        </w:rPr>
        <w:t>1投标保证金是指在招标投标活动中，投标人随投标文件一同递交给招标人的一定形式、一定金额的投标责任担保。</w:t>
      </w:r>
    </w:p>
    <w:p w14:paraId="2CEABC9A">
      <w:pPr>
        <w:bidi w:val="0"/>
        <w:rPr>
          <w:color w:val="auto"/>
          <w:sz w:val="28"/>
          <w:szCs w:val="28"/>
          <w:highlight w:val="none"/>
        </w:rPr>
      </w:pPr>
      <w:r>
        <w:rPr>
          <w:rFonts w:hint="eastAsia"/>
          <w:color w:val="auto"/>
          <w:sz w:val="28"/>
          <w:szCs w:val="28"/>
          <w:highlight w:val="none"/>
          <w:lang w:val="en-US" w:eastAsia="zh-CN"/>
        </w:rPr>
        <w:t>3.4.</w:t>
      </w:r>
      <w:r>
        <w:rPr>
          <w:rFonts w:hint="eastAsia"/>
          <w:color w:val="auto"/>
          <w:sz w:val="28"/>
          <w:szCs w:val="28"/>
          <w:highlight w:val="none"/>
        </w:rPr>
        <w:t>2投标保证金是投标文件组成的一部分，投标人应按规定缴纳投标保证金。</w:t>
      </w:r>
    </w:p>
    <w:p w14:paraId="602F4B7F">
      <w:pPr>
        <w:bidi w:val="0"/>
        <w:rPr>
          <w:color w:val="auto"/>
          <w:sz w:val="28"/>
          <w:szCs w:val="28"/>
          <w:highlight w:val="none"/>
        </w:rPr>
      </w:pPr>
      <w:r>
        <w:rPr>
          <w:rFonts w:hint="eastAsia"/>
          <w:color w:val="auto"/>
          <w:sz w:val="28"/>
          <w:szCs w:val="28"/>
          <w:highlight w:val="none"/>
          <w:lang w:val="en-US" w:eastAsia="zh-CN"/>
        </w:rPr>
        <w:t>3.4.</w:t>
      </w:r>
      <w:r>
        <w:rPr>
          <w:rFonts w:hint="eastAsia"/>
          <w:color w:val="auto"/>
          <w:sz w:val="28"/>
          <w:szCs w:val="28"/>
          <w:highlight w:val="none"/>
        </w:rPr>
        <w:t>3投标保证金由投标人按</w:t>
      </w:r>
      <w:r>
        <w:rPr>
          <w:rFonts w:hint="eastAsia"/>
          <w:color w:val="auto"/>
          <w:sz w:val="28"/>
          <w:szCs w:val="28"/>
          <w:highlight w:val="none"/>
          <w:lang w:eastAsia="zh-CN"/>
        </w:rPr>
        <w:t>招标文件</w:t>
      </w:r>
      <w:r>
        <w:rPr>
          <w:rFonts w:hint="eastAsia"/>
          <w:color w:val="auto"/>
          <w:sz w:val="28"/>
          <w:szCs w:val="28"/>
          <w:highlight w:val="none"/>
        </w:rPr>
        <w:t>中之规定办理。投标人在递交投标文件的同时，应按投标人须知前附表规定的金额、形式</w:t>
      </w:r>
      <w:r>
        <w:rPr>
          <w:rFonts w:hint="eastAsia" w:ascii="Times New Roman" w:hAnsi="Times New Roman" w:cs="Arial"/>
          <w:color w:val="auto"/>
          <w:sz w:val="28"/>
          <w:szCs w:val="28"/>
          <w:highlight w:val="none"/>
        </w:rPr>
        <w:t>和</w:t>
      </w: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rPr>
        <w:t>投标文件格式”</w:t>
      </w:r>
      <w:r>
        <w:rPr>
          <w:rFonts w:hint="eastAsia"/>
          <w:color w:val="auto"/>
          <w:sz w:val="28"/>
          <w:szCs w:val="28"/>
          <w:highlight w:val="none"/>
        </w:rPr>
        <w:t>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1A9ADA4E">
      <w:pPr>
        <w:bidi w:val="0"/>
        <w:rPr>
          <w:color w:val="auto"/>
          <w:sz w:val="28"/>
          <w:szCs w:val="28"/>
          <w:highlight w:val="none"/>
        </w:rPr>
      </w:pPr>
      <w:r>
        <w:rPr>
          <w:rFonts w:hint="eastAsia"/>
          <w:color w:val="auto"/>
          <w:sz w:val="28"/>
          <w:szCs w:val="28"/>
          <w:highlight w:val="none"/>
          <w:lang w:val="en-US" w:eastAsia="zh-CN"/>
        </w:rPr>
        <w:t>3.4.</w:t>
      </w:r>
      <w:r>
        <w:rPr>
          <w:rFonts w:hint="eastAsia"/>
          <w:color w:val="auto"/>
          <w:sz w:val="28"/>
          <w:szCs w:val="28"/>
          <w:highlight w:val="none"/>
        </w:rPr>
        <w:t>4未按规定提交投标保证金的投标，招标人将视为非响应性投标而予以拒绝。</w:t>
      </w:r>
    </w:p>
    <w:p w14:paraId="12B0710A">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lang w:val="en-US" w:eastAsia="zh-CN"/>
        </w:rPr>
        <w:t>3.4.</w:t>
      </w:r>
      <w:r>
        <w:rPr>
          <w:rFonts w:hint="eastAsia" w:ascii="Times New Roman" w:hAnsi="Times New Roman" w:cs="Arial"/>
          <w:color w:val="auto"/>
          <w:sz w:val="28"/>
          <w:szCs w:val="28"/>
          <w:highlight w:val="none"/>
        </w:rPr>
        <w:t>5招标人自中标通知书发出之日起5日内向除中标人和中标候选人以外的投标人退还投标保证金；自书面合同签订之日起5日内向中标人和中标候选人退还投标保证金</w:t>
      </w:r>
      <w:r>
        <w:rPr>
          <w:rFonts w:hint="eastAsia" w:ascii="Times New Roman" w:hAnsi="Times New Roman" w:cs="Arial"/>
          <w:color w:val="auto"/>
          <w:sz w:val="28"/>
          <w:szCs w:val="28"/>
          <w:highlight w:val="none"/>
          <w:lang w:eastAsia="zh-CN"/>
        </w:rPr>
        <w:t>。</w:t>
      </w:r>
    </w:p>
    <w:p w14:paraId="67B4E714">
      <w:pPr>
        <w:bidi w:val="0"/>
        <w:rPr>
          <w:rFonts w:hint="eastAsia"/>
          <w:color w:val="auto"/>
          <w:sz w:val="28"/>
          <w:szCs w:val="28"/>
          <w:highlight w:val="none"/>
        </w:rPr>
      </w:pPr>
      <w:r>
        <w:rPr>
          <w:rFonts w:hint="eastAsia"/>
          <w:color w:val="auto"/>
          <w:sz w:val="28"/>
          <w:szCs w:val="28"/>
          <w:highlight w:val="none"/>
          <w:lang w:val="en-US" w:eastAsia="zh-CN"/>
        </w:rPr>
        <w:t>3.4.6</w:t>
      </w:r>
      <w:r>
        <w:rPr>
          <w:rFonts w:hint="eastAsia"/>
          <w:color w:val="auto"/>
          <w:sz w:val="28"/>
          <w:szCs w:val="28"/>
          <w:highlight w:val="none"/>
        </w:rPr>
        <w:t>发生下列情况之一时，投标保证金将不予退还</w:t>
      </w:r>
      <w:r>
        <w:rPr>
          <w:rFonts w:hint="eastAsia"/>
          <w:color w:val="auto"/>
          <w:sz w:val="28"/>
          <w:szCs w:val="28"/>
          <w:highlight w:val="none"/>
          <w:lang w:eastAsia="zh-CN"/>
        </w:rPr>
        <w:t>：</w:t>
      </w:r>
    </w:p>
    <w:p w14:paraId="75BE182E">
      <w:pPr>
        <w:bidi w:val="0"/>
        <w:rPr>
          <w:rFonts w:hint="eastAsia" w:ascii="Times New Roman" w:hAnsi="Times New Roman" w:cs="Arial"/>
          <w:color w:val="auto"/>
          <w:sz w:val="28"/>
          <w:szCs w:val="28"/>
          <w:highlight w:val="none"/>
          <w:lang w:val="en-US" w:eastAsia="zh-CN"/>
        </w:rPr>
      </w:pPr>
      <w:bookmarkStart w:id="181" w:name="_Toc25491"/>
      <w:bookmarkStart w:id="182" w:name="_Toc14068"/>
      <w:bookmarkStart w:id="183" w:name="_Toc20244"/>
      <w:bookmarkStart w:id="184" w:name="_Toc184635074"/>
      <w:bookmarkStart w:id="185" w:name="_Toc804"/>
      <w:bookmarkStart w:id="186" w:name="_Toc19046"/>
      <w:bookmarkStart w:id="187" w:name="_Toc6633"/>
      <w:bookmarkStart w:id="188" w:name="_Toc239129422"/>
      <w:bookmarkStart w:id="189" w:name="_Toc7697"/>
      <w:bookmarkStart w:id="190" w:name="_Toc15074"/>
      <w:bookmarkStart w:id="191" w:name="_Toc244249659"/>
      <w:bookmarkStart w:id="192" w:name="_Toc282694743"/>
      <w:bookmarkStart w:id="193" w:name="_Toc27192"/>
      <w:bookmarkStart w:id="194" w:name="_Toc30251"/>
      <w:bookmarkStart w:id="195" w:name="_Toc11280"/>
      <w:bookmarkStart w:id="196" w:name="_Toc245005653"/>
      <w:bookmarkStart w:id="197" w:name="_Toc461903994"/>
      <w:bookmarkStart w:id="198" w:name="_Toc244001046"/>
      <w:r>
        <w:rPr>
          <w:rFonts w:hint="eastAsia" w:ascii="Times New Roman" w:hAnsi="Times New Roman" w:cs="Arial"/>
          <w:color w:val="auto"/>
          <w:sz w:val="28"/>
          <w:szCs w:val="28"/>
          <w:highlight w:val="none"/>
          <w:lang w:val="en-US" w:eastAsia="zh-CN"/>
        </w:rPr>
        <w:t>（1）投标人在规定的投标有效期内撤销或者修改其投标文件；</w:t>
      </w:r>
    </w:p>
    <w:p w14:paraId="55233BBD">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（2）投标人在收到中标通知书后无正当理由而未在规定期限内与招标人签署合同；</w:t>
      </w:r>
    </w:p>
    <w:p w14:paraId="7A735E44">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（3）投标人在收到中标通知书后，签订合同时向招标人提出附加条件，或者不按照招标文件规定期限内向招标人提交履约担保；</w:t>
      </w:r>
    </w:p>
    <w:p w14:paraId="5B55470F">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（4）投标人在招投标过程中存在串标、围标、弃标等损害</w:t>
      </w:r>
      <w:r>
        <w:rPr>
          <w:rFonts w:hint="eastAsia" w:ascii="Times New Roman" w:hAnsi="Times New Roman" w:cs="Times New Roman"/>
          <w:color w:val="auto"/>
          <w:sz w:val="28"/>
          <w:szCs w:val="28"/>
          <w:highlight w:val="none"/>
          <w:lang w:val="en-US" w:eastAsia="zh-CN"/>
        </w:rPr>
        <w:t>招标人</w:t>
      </w:r>
      <w:r>
        <w:rPr>
          <w:rFonts w:hint="eastAsia" w:ascii="Times New Roman" w:hAnsi="Times New Roman" w:cs="Arial"/>
          <w:color w:val="auto"/>
          <w:sz w:val="28"/>
          <w:szCs w:val="28"/>
          <w:highlight w:val="none"/>
          <w:lang w:val="en-US" w:eastAsia="zh-CN"/>
        </w:rPr>
        <w:t>利益的行为；</w:t>
      </w:r>
    </w:p>
    <w:p w14:paraId="114B94C9">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（5）投标人以他人名义投标或者以其他方式弄虚作假，或者提供无效且违反法律法规规定的资格材料的。</w:t>
      </w:r>
    </w:p>
    <w:p w14:paraId="54669C13">
      <w:pPr>
        <w:pStyle w:val="21"/>
        <w:rPr>
          <w:rFonts w:hint="eastAsia"/>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3.4.</w:t>
      </w:r>
      <w:r>
        <w:rPr>
          <w:rFonts w:hint="eastAsia" w:ascii="Times New Roman" w:hAnsi="Times New Roman" w:cs="Times New Roman"/>
          <w:b w:val="0"/>
          <w:bCs w:val="0"/>
          <w:color w:val="auto"/>
          <w:kern w:val="2"/>
          <w:sz w:val="28"/>
          <w:szCs w:val="24"/>
          <w:highlight w:val="none"/>
          <w:lang w:val="en-US" w:eastAsia="zh-CN" w:bidi="ar-SA"/>
        </w:rPr>
        <w:t>7</w:t>
      </w:r>
      <w:r>
        <w:rPr>
          <w:rFonts w:hint="eastAsia" w:ascii="Times New Roman" w:hAnsi="Times New Roman" w:eastAsia="仿宋_GB2312" w:cs="Times New Roman"/>
          <w:b w:val="0"/>
          <w:bCs w:val="0"/>
          <w:color w:val="auto"/>
          <w:kern w:val="2"/>
          <w:sz w:val="28"/>
          <w:szCs w:val="24"/>
          <w:highlight w:val="none"/>
          <w:lang w:val="en-US" w:eastAsia="zh-CN" w:bidi="ar-SA"/>
        </w:rPr>
        <w:t>投标人相互串通投标的认定，依据相关法律法规及甘肃省发展和改革委员会等部门印发的《关于认定招标投标领域电子投标文件雷同情形有关工作的意见》（甘发改法规〔2024〕843号）判定。</w:t>
      </w:r>
    </w:p>
    <w:p w14:paraId="628D956C">
      <w:pPr>
        <w:pStyle w:val="4"/>
        <w:bidi w:val="0"/>
        <w:rPr>
          <w:color w:val="auto"/>
          <w:sz w:val="28"/>
          <w:szCs w:val="28"/>
          <w:highlight w:val="none"/>
        </w:rPr>
      </w:pPr>
      <w:bookmarkStart w:id="199" w:name="_Toc11087"/>
      <w:r>
        <w:rPr>
          <w:rFonts w:hint="eastAsia"/>
          <w:color w:val="auto"/>
          <w:sz w:val="28"/>
          <w:szCs w:val="28"/>
          <w:highlight w:val="none"/>
          <w:lang w:val="en-US" w:eastAsia="zh-CN"/>
        </w:rPr>
        <w:t>3.5</w:t>
      </w:r>
      <w:r>
        <w:rPr>
          <w:rFonts w:hint="eastAsia"/>
          <w:color w:val="auto"/>
          <w:sz w:val="28"/>
          <w:szCs w:val="28"/>
          <w:highlight w:val="none"/>
        </w:rPr>
        <w:t>投标文件的</w:t>
      </w:r>
      <w:r>
        <w:rPr>
          <w:rFonts w:hint="eastAsia" w:ascii="Times New Roman" w:hAnsi="Times New Roman" w:eastAsia="仿宋_GB2312" w:cs="Arial"/>
          <w:color w:val="auto"/>
          <w:kern w:val="2"/>
          <w:sz w:val="28"/>
          <w:szCs w:val="28"/>
          <w:highlight w:val="none"/>
          <w:lang w:val="en-US" w:eastAsia="zh-CN" w:bidi="ar-SA"/>
        </w:rPr>
        <w:t>签字或盖章要求</w:t>
      </w:r>
      <w:bookmarkEnd w:id="199"/>
    </w:p>
    <w:p w14:paraId="4FBAD060">
      <w:pPr>
        <w:pStyle w:val="8"/>
        <w:rPr>
          <w:rFonts w:hint="eastAsia"/>
          <w:color w:val="auto"/>
          <w:highlight w:val="none"/>
          <w:lang w:val="en-US" w:eastAsia="zh-CN"/>
        </w:rPr>
      </w:pPr>
      <w:r>
        <w:rPr>
          <w:rFonts w:hint="eastAsia" w:ascii="Times New Roman" w:hAnsi="Times New Roman" w:eastAsia="仿宋_GB2312" w:cs="Arial"/>
          <w:color w:val="auto"/>
          <w:kern w:val="2"/>
          <w:sz w:val="28"/>
          <w:szCs w:val="28"/>
          <w:highlight w:val="none"/>
          <w:lang w:val="en-US" w:eastAsia="zh-CN" w:bidi="ar-SA"/>
        </w:rPr>
        <w:t>除投标人须知前附表另有规定外，投标文件所附证书证件及签字或盖章，符合“投标文件格式要求”外，其他每一页均加盖公章。</w:t>
      </w:r>
    </w:p>
    <w:p w14:paraId="68DF7CF6">
      <w:pPr>
        <w:pStyle w:val="3"/>
        <w:bidi w:val="0"/>
        <w:rPr>
          <w:color w:val="auto"/>
          <w:sz w:val="30"/>
          <w:szCs w:val="30"/>
          <w:highlight w:val="none"/>
        </w:rPr>
      </w:pPr>
      <w:bookmarkStart w:id="200" w:name="_Toc11089"/>
      <w:r>
        <w:rPr>
          <w:color w:val="auto"/>
          <w:sz w:val="30"/>
          <w:szCs w:val="30"/>
          <w:highlight w:val="none"/>
        </w:rPr>
        <w:t>4</w:t>
      </w:r>
      <w:r>
        <w:rPr>
          <w:rFonts w:hint="eastAsia"/>
          <w:color w:val="auto"/>
          <w:sz w:val="30"/>
          <w:szCs w:val="30"/>
          <w:highlight w:val="none"/>
        </w:rPr>
        <w:t>．投标</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200"/>
    </w:p>
    <w:p w14:paraId="447142CE">
      <w:pPr>
        <w:pStyle w:val="4"/>
        <w:bidi w:val="0"/>
        <w:rPr>
          <w:color w:val="auto"/>
          <w:sz w:val="28"/>
          <w:szCs w:val="28"/>
          <w:highlight w:val="none"/>
        </w:rPr>
      </w:pPr>
      <w:bookmarkStart w:id="201" w:name="_Toc18041"/>
      <w:bookmarkStart w:id="202" w:name="_Toc21440"/>
      <w:bookmarkStart w:id="203" w:name="_Toc22145"/>
      <w:bookmarkStart w:id="204" w:name="_Toc31359"/>
      <w:bookmarkStart w:id="205" w:name="_Toc30359"/>
      <w:bookmarkStart w:id="206" w:name="_Toc297"/>
      <w:bookmarkStart w:id="207" w:name="_Toc244001047"/>
      <w:bookmarkStart w:id="208" w:name="_Toc244249660"/>
      <w:bookmarkStart w:id="209" w:name="_Toc282694744"/>
      <w:bookmarkStart w:id="210" w:name="_Toc245005654"/>
      <w:bookmarkStart w:id="211" w:name="_Toc28927"/>
      <w:bookmarkStart w:id="212" w:name="_Toc238444680"/>
      <w:bookmarkStart w:id="213" w:name="_Toc238445347"/>
      <w:bookmarkStart w:id="214" w:name="_Toc461903995"/>
      <w:bookmarkStart w:id="215" w:name="_Toc239129423"/>
      <w:r>
        <w:rPr>
          <w:color w:val="auto"/>
          <w:sz w:val="28"/>
          <w:szCs w:val="28"/>
          <w:highlight w:val="none"/>
        </w:rPr>
        <w:t>4.</w:t>
      </w:r>
      <w:r>
        <w:rPr>
          <w:rFonts w:hint="eastAsia"/>
          <w:color w:val="auto"/>
          <w:sz w:val="28"/>
          <w:szCs w:val="28"/>
          <w:highlight w:val="none"/>
          <w:lang w:val="en-US" w:eastAsia="zh-CN"/>
        </w:rPr>
        <w:t>1</w:t>
      </w:r>
      <w:r>
        <w:rPr>
          <w:rFonts w:hint="eastAsia"/>
          <w:color w:val="auto"/>
          <w:sz w:val="28"/>
          <w:szCs w:val="28"/>
          <w:highlight w:val="none"/>
        </w:rPr>
        <w:t>投标文件的</w:t>
      </w:r>
      <w:r>
        <w:rPr>
          <w:rFonts w:hint="eastAsia"/>
          <w:color w:val="auto"/>
          <w:sz w:val="28"/>
          <w:szCs w:val="28"/>
          <w:highlight w:val="none"/>
          <w:lang w:val="en-US" w:eastAsia="zh-CN"/>
        </w:rPr>
        <w:t>命名</w:t>
      </w:r>
      <w:bookmarkEnd w:id="201"/>
      <w:bookmarkEnd w:id="202"/>
      <w:bookmarkEnd w:id="203"/>
      <w:bookmarkEnd w:id="204"/>
      <w:bookmarkEnd w:id="205"/>
      <w:bookmarkEnd w:id="206"/>
    </w:p>
    <w:p w14:paraId="67EA4565">
      <w:pPr>
        <w:bidi w:val="0"/>
        <w:rPr>
          <w:rFonts w:hint="eastAsia"/>
          <w:color w:val="auto"/>
          <w:sz w:val="28"/>
          <w:szCs w:val="28"/>
          <w:highlight w:val="none"/>
          <w:lang w:val="en-US" w:eastAsia="zh-CN"/>
        </w:rPr>
      </w:pPr>
      <w:r>
        <w:rPr>
          <w:rFonts w:hint="eastAsia"/>
          <w:color w:val="auto"/>
          <w:sz w:val="28"/>
          <w:szCs w:val="28"/>
          <w:highlight w:val="none"/>
          <w:lang w:val="en-US" w:eastAsia="zh-CN"/>
        </w:rPr>
        <w:t>投标文件命名</w:t>
      </w:r>
      <w:r>
        <w:rPr>
          <w:rFonts w:hint="eastAsia"/>
          <w:color w:val="auto"/>
          <w:sz w:val="28"/>
          <w:szCs w:val="28"/>
          <w:highlight w:val="none"/>
        </w:rPr>
        <w:t>见投标人须知前附表</w:t>
      </w:r>
      <w:r>
        <w:rPr>
          <w:rFonts w:hint="eastAsia"/>
          <w:color w:val="auto"/>
          <w:sz w:val="28"/>
          <w:szCs w:val="28"/>
          <w:highlight w:val="none"/>
          <w:lang w:val="en-US" w:eastAsia="zh-CN"/>
        </w:rPr>
        <w:t>。</w:t>
      </w:r>
    </w:p>
    <w:p w14:paraId="3CB1B523">
      <w:pPr>
        <w:pStyle w:val="4"/>
        <w:bidi w:val="0"/>
        <w:rPr>
          <w:rFonts w:hint="eastAsia"/>
          <w:color w:val="auto"/>
          <w:sz w:val="28"/>
          <w:szCs w:val="28"/>
          <w:highlight w:val="none"/>
        </w:rPr>
      </w:pPr>
      <w:bookmarkStart w:id="216" w:name="_Toc22496"/>
      <w:bookmarkStart w:id="217" w:name="_Toc1954"/>
      <w:bookmarkStart w:id="218" w:name="_Toc18495"/>
      <w:bookmarkStart w:id="219" w:name="_Toc18727"/>
      <w:r>
        <w:rPr>
          <w:rFonts w:hint="eastAsia"/>
          <w:color w:val="auto"/>
          <w:sz w:val="28"/>
          <w:szCs w:val="28"/>
          <w:highlight w:val="none"/>
        </w:rPr>
        <w:t>4.</w:t>
      </w:r>
      <w:r>
        <w:rPr>
          <w:rFonts w:hint="eastAsia"/>
          <w:color w:val="auto"/>
          <w:sz w:val="28"/>
          <w:szCs w:val="28"/>
          <w:highlight w:val="none"/>
          <w:lang w:val="en-US" w:eastAsia="zh-CN"/>
        </w:rPr>
        <w:t>2</w:t>
      </w:r>
      <w:r>
        <w:rPr>
          <w:rFonts w:hint="eastAsia"/>
          <w:color w:val="auto"/>
          <w:sz w:val="28"/>
          <w:szCs w:val="28"/>
          <w:highlight w:val="none"/>
        </w:rPr>
        <w:t>.投标文件</w:t>
      </w:r>
      <w:bookmarkEnd w:id="216"/>
      <w:r>
        <w:rPr>
          <w:rFonts w:hint="eastAsia"/>
          <w:color w:val="auto"/>
          <w:sz w:val="28"/>
          <w:szCs w:val="28"/>
          <w:highlight w:val="none"/>
          <w:lang w:val="en-US" w:eastAsia="zh-CN"/>
        </w:rPr>
        <w:t>HASH码的上传</w:t>
      </w:r>
      <w:bookmarkEnd w:id="217"/>
      <w:bookmarkEnd w:id="218"/>
      <w:bookmarkEnd w:id="219"/>
    </w:p>
    <w:p w14:paraId="098EC233">
      <w:pPr>
        <w:bidi w:val="0"/>
        <w:rPr>
          <w:rFonts w:hint="eastAsia"/>
          <w:color w:val="auto"/>
          <w:sz w:val="28"/>
          <w:szCs w:val="28"/>
          <w:highlight w:val="none"/>
        </w:rPr>
      </w:pPr>
      <w:r>
        <w:rPr>
          <w:rFonts w:hint="eastAsia"/>
          <w:color w:val="auto"/>
          <w:sz w:val="28"/>
          <w:szCs w:val="28"/>
          <w:highlight w:val="none"/>
        </w:rPr>
        <w:t>4.</w:t>
      </w:r>
      <w:r>
        <w:rPr>
          <w:rFonts w:hint="eastAsia"/>
          <w:color w:val="auto"/>
          <w:sz w:val="28"/>
          <w:szCs w:val="28"/>
          <w:highlight w:val="none"/>
          <w:lang w:val="en-US" w:eastAsia="zh-CN"/>
        </w:rPr>
        <w:t>2</w:t>
      </w:r>
      <w:r>
        <w:rPr>
          <w:rFonts w:hint="eastAsia"/>
          <w:color w:val="auto"/>
          <w:sz w:val="28"/>
          <w:szCs w:val="28"/>
          <w:highlight w:val="none"/>
        </w:rPr>
        <w:t>.1投标文件</w:t>
      </w:r>
      <w:r>
        <w:rPr>
          <w:rFonts w:hint="eastAsia"/>
          <w:color w:val="auto"/>
          <w:sz w:val="28"/>
          <w:szCs w:val="28"/>
          <w:highlight w:val="none"/>
          <w:lang w:val="en-US" w:eastAsia="zh-CN"/>
        </w:rPr>
        <w:t>HASH码上传</w:t>
      </w:r>
      <w:r>
        <w:rPr>
          <w:rFonts w:hint="eastAsia"/>
          <w:color w:val="auto"/>
          <w:sz w:val="28"/>
          <w:szCs w:val="28"/>
          <w:highlight w:val="none"/>
        </w:rPr>
        <w:t>的截止时间要求见投标人须知前附表。</w:t>
      </w:r>
    </w:p>
    <w:p w14:paraId="48AA80AD">
      <w:pPr>
        <w:bidi w:val="0"/>
        <w:rPr>
          <w:rFonts w:hint="eastAsia"/>
          <w:color w:val="auto"/>
          <w:sz w:val="28"/>
          <w:szCs w:val="28"/>
          <w:highlight w:val="none"/>
        </w:rPr>
      </w:pPr>
      <w:r>
        <w:rPr>
          <w:rFonts w:hint="eastAsia"/>
          <w:color w:val="auto"/>
          <w:sz w:val="28"/>
          <w:szCs w:val="28"/>
          <w:highlight w:val="none"/>
        </w:rPr>
        <w:t>4.</w:t>
      </w:r>
      <w:r>
        <w:rPr>
          <w:rFonts w:hint="eastAsia"/>
          <w:color w:val="auto"/>
          <w:sz w:val="28"/>
          <w:szCs w:val="28"/>
          <w:highlight w:val="none"/>
          <w:lang w:val="en-US" w:eastAsia="zh-CN"/>
        </w:rPr>
        <w:t>2</w:t>
      </w:r>
      <w:r>
        <w:rPr>
          <w:rFonts w:hint="eastAsia"/>
          <w:color w:val="auto"/>
          <w:sz w:val="28"/>
          <w:szCs w:val="28"/>
          <w:highlight w:val="none"/>
        </w:rPr>
        <w:t>.2</w:t>
      </w:r>
      <w:r>
        <w:rPr>
          <w:rFonts w:hint="eastAsia"/>
          <w:color w:val="auto"/>
          <w:sz w:val="28"/>
          <w:szCs w:val="28"/>
          <w:highlight w:val="none"/>
          <w:lang w:val="en-US" w:eastAsia="zh-CN"/>
        </w:rPr>
        <w:t>投标文件HASH码</w:t>
      </w:r>
      <w:r>
        <w:rPr>
          <w:rFonts w:hint="eastAsia" w:cs="Times New Roman"/>
          <w:color w:val="auto"/>
          <w:sz w:val="28"/>
          <w:szCs w:val="28"/>
          <w:highlight w:val="none"/>
          <w:lang w:val="en-US" w:eastAsia="zh-CN"/>
        </w:rPr>
        <w:t>上传</w:t>
      </w:r>
      <w:r>
        <w:rPr>
          <w:rFonts w:hint="eastAsia"/>
          <w:color w:val="auto"/>
          <w:sz w:val="28"/>
          <w:szCs w:val="28"/>
          <w:highlight w:val="none"/>
          <w:lang w:val="en-US" w:eastAsia="zh-CN"/>
        </w:rPr>
        <w:t>网站</w:t>
      </w:r>
      <w:r>
        <w:rPr>
          <w:rFonts w:hint="eastAsia"/>
          <w:color w:val="auto"/>
          <w:sz w:val="28"/>
          <w:szCs w:val="28"/>
          <w:highlight w:val="none"/>
        </w:rPr>
        <w:t>见投标人须知前附表。</w:t>
      </w:r>
    </w:p>
    <w:p w14:paraId="1946F75C">
      <w:pPr>
        <w:bidi w:val="0"/>
        <w:rPr>
          <w:rFonts w:hint="eastAsia"/>
          <w:color w:val="auto"/>
          <w:sz w:val="28"/>
          <w:szCs w:val="28"/>
          <w:highlight w:val="none"/>
        </w:rPr>
      </w:pPr>
      <w:r>
        <w:rPr>
          <w:rFonts w:hint="eastAsia"/>
          <w:color w:val="auto"/>
          <w:sz w:val="28"/>
          <w:szCs w:val="28"/>
          <w:highlight w:val="none"/>
        </w:rPr>
        <w:t>4.</w:t>
      </w:r>
      <w:r>
        <w:rPr>
          <w:rFonts w:hint="eastAsia"/>
          <w:color w:val="auto"/>
          <w:sz w:val="28"/>
          <w:szCs w:val="28"/>
          <w:highlight w:val="none"/>
          <w:lang w:val="en-US" w:eastAsia="zh-CN"/>
        </w:rPr>
        <w:t>2</w:t>
      </w:r>
      <w:r>
        <w:rPr>
          <w:rFonts w:hint="eastAsia"/>
          <w:color w:val="auto"/>
          <w:sz w:val="28"/>
          <w:szCs w:val="28"/>
          <w:highlight w:val="none"/>
        </w:rPr>
        <w:t>.3</w:t>
      </w:r>
      <w:r>
        <w:rPr>
          <w:rFonts w:hint="eastAsia" w:ascii="Times New Roman" w:hAnsi="Times New Roman" w:eastAsia="仿宋_GB2312" w:cs="Times New Roman"/>
          <w:color w:val="auto"/>
          <w:kern w:val="2"/>
          <w:sz w:val="28"/>
          <w:szCs w:val="28"/>
          <w:highlight w:val="none"/>
          <w:lang w:val="en-US" w:eastAsia="zh-CN" w:bidi="ar-SA"/>
        </w:rPr>
        <w:t>逾期</w:t>
      </w:r>
      <w:r>
        <w:rPr>
          <w:rFonts w:hint="eastAsia" w:cs="Times New Roman"/>
          <w:color w:val="auto"/>
          <w:sz w:val="28"/>
          <w:szCs w:val="28"/>
          <w:highlight w:val="none"/>
          <w:lang w:val="en-US" w:eastAsia="zh-CN"/>
        </w:rPr>
        <w:t>上传</w:t>
      </w:r>
      <w:r>
        <w:rPr>
          <w:rFonts w:hint="eastAsia" w:ascii="Times New Roman" w:hAnsi="Times New Roman" w:eastAsia="仿宋_GB2312" w:cs="Times New Roman"/>
          <w:color w:val="auto"/>
          <w:kern w:val="2"/>
          <w:sz w:val="28"/>
          <w:szCs w:val="28"/>
          <w:highlight w:val="none"/>
          <w:lang w:val="en-US" w:eastAsia="zh-CN" w:bidi="ar-SA"/>
        </w:rPr>
        <w:t>投标文件HASH码，电子招标投标交易平台将予以拒</w:t>
      </w:r>
      <w:r>
        <w:rPr>
          <w:rFonts w:hint="eastAsia" w:ascii="Times New Roman" w:hAnsi="Times New Roman" w:cs="Times New Roman"/>
          <w:color w:val="auto"/>
          <w:kern w:val="2"/>
          <w:sz w:val="28"/>
          <w:szCs w:val="28"/>
          <w:highlight w:val="none"/>
          <w:lang w:val="en-US" w:eastAsia="zh-CN" w:bidi="ar-SA"/>
        </w:rPr>
        <w:t>收。</w:t>
      </w:r>
    </w:p>
    <w:bookmarkEnd w:id="207"/>
    <w:bookmarkEnd w:id="208"/>
    <w:bookmarkEnd w:id="209"/>
    <w:bookmarkEnd w:id="210"/>
    <w:bookmarkEnd w:id="211"/>
    <w:bookmarkEnd w:id="212"/>
    <w:bookmarkEnd w:id="213"/>
    <w:bookmarkEnd w:id="214"/>
    <w:bookmarkEnd w:id="215"/>
    <w:p w14:paraId="5C37E654">
      <w:pPr>
        <w:pStyle w:val="4"/>
        <w:bidi w:val="0"/>
        <w:rPr>
          <w:rFonts w:hint="eastAsia" w:eastAsia="仿宋_GB2312"/>
          <w:color w:val="auto"/>
          <w:sz w:val="28"/>
          <w:szCs w:val="28"/>
          <w:highlight w:val="none"/>
          <w:lang w:eastAsia="zh-CN"/>
        </w:rPr>
      </w:pPr>
      <w:bookmarkStart w:id="220" w:name="_Toc4033"/>
      <w:bookmarkStart w:id="221" w:name="_Toc5018"/>
      <w:bookmarkStart w:id="222" w:name="_Toc16539"/>
      <w:bookmarkStart w:id="223" w:name="_Toc16610"/>
      <w:r>
        <w:rPr>
          <w:rFonts w:hint="eastAsia"/>
          <w:color w:val="auto"/>
          <w:sz w:val="28"/>
          <w:szCs w:val="28"/>
          <w:highlight w:val="none"/>
          <w:lang w:val="en-US" w:eastAsia="zh-CN"/>
        </w:rPr>
        <w:t>4</w:t>
      </w:r>
      <w:r>
        <w:rPr>
          <w:rFonts w:hint="eastAsia"/>
          <w:color w:val="auto"/>
          <w:sz w:val="28"/>
          <w:szCs w:val="28"/>
          <w:highlight w:val="none"/>
        </w:rPr>
        <w:t>.</w:t>
      </w:r>
      <w:r>
        <w:rPr>
          <w:rFonts w:hint="eastAsia"/>
          <w:color w:val="auto"/>
          <w:sz w:val="28"/>
          <w:szCs w:val="28"/>
          <w:highlight w:val="none"/>
          <w:lang w:val="en-US" w:eastAsia="zh-CN"/>
        </w:rPr>
        <w:t>3</w:t>
      </w:r>
      <w:bookmarkEnd w:id="220"/>
      <w:r>
        <w:rPr>
          <w:rFonts w:hint="eastAsia"/>
          <w:color w:val="auto"/>
          <w:sz w:val="28"/>
          <w:szCs w:val="28"/>
          <w:highlight w:val="none"/>
          <w:lang w:eastAsia="zh-CN"/>
        </w:rPr>
        <w:t>投标文件的递交</w:t>
      </w:r>
      <w:bookmarkEnd w:id="221"/>
      <w:bookmarkEnd w:id="222"/>
      <w:bookmarkEnd w:id="223"/>
    </w:p>
    <w:p w14:paraId="746E507D">
      <w:pPr>
        <w:bidi w:val="0"/>
        <w:rPr>
          <w:rFonts w:hint="default"/>
          <w:color w:val="auto"/>
          <w:highlight w:val="none"/>
          <w:lang w:val="en-US" w:eastAsia="zh-CN"/>
        </w:rPr>
      </w:pPr>
      <w:bookmarkStart w:id="224" w:name="_Toc32133"/>
      <w:bookmarkStart w:id="225" w:name="_Toc24595"/>
      <w:bookmarkStart w:id="226" w:name="_Toc27084"/>
      <w:r>
        <w:rPr>
          <w:rFonts w:hint="eastAsia"/>
          <w:color w:val="auto"/>
          <w:highlight w:val="none"/>
          <w:lang w:val="en-US" w:eastAsia="zh-CN"/>
        </w:rPr>
        <w:t>4</w:t>
      </w:r>
      <w:r>
        <w:rPr>
          <w:rFonts w:hint="eastAsia"/>
          <w:color w:val="auto"/>
          <w:highlight w:val="none"/>
        </w:rPr>
        <w:t>.</w:t>
      </w:r>
      <w:r>
        <w:rPr>
          <w:rFonts w:hint="eastAsia"/>
          <w:color w:val="auto"/>
          <w:highlight w:val="none"/>
          <w:lang w:val="en-US" w:eastAsia="zh-CN"/>
        </w:rPr>
        <w:t>3.1</w:t>
      </w:r>
      <w:r>
        <w:rPr>
          <w:rFonts w:hint="eastAsia"/>
          <w:color w:val="auto"/>
          <w:highlight w:val="none"/>
        </w:rPr>
        <w:t>投标文件</w:t>
      </w:r>
      <w:r>
        <w:rPr>
          <w:rFonts w:hint="eastAsia"/>
          <w:color w:val="auto"/>
          <w:highlight w:val="none"/>
          <w:lang w:val="en-US" w:eastAsia="zh-CN"/>
        </w:rPr>
        <w:t>递交</w:t>
      </w:r>
      <w:r>
        <w:rPr>
          <w:rFonts w:hint="eastAsia"/>
          <w:color w:val="auto"/>
          <w:highlight w:val="none"/>
        </w:rPr>
        <w:t>时间</w:t>
      </w:r>
      <w:r>
        <w:rPr>
          <w:rFonts w:hint="eastAsia"/>
          <w:color w:val="auto"/>
          <w:highlight w:val="none"/>
          <w:lang w:val="en-US" w:eastAsia="zh-CN"/>
        </w:rPr>
        <w:t>要求及网站</w:t>
      </w:r>
      <w:bookmarkEnd w:id="224"/>
      <w:bookmarkEnd w:id="225"/>
      <w:bookmarkEnd w:id="226"/>
    </w:p>
    <w:p w14:paraId="3F08586E">
      <w:pPr>
        <w:keepNext w:val="0"/>
        <w:keepLines w:val="0"/>
        <w:pageBreakBefore w:val="0"/>
        <w:widowControl w:val="0"/>
        <w:kinsoku/>
        <w:wordWrap/>
        <w:overflowPunct/>
        <w:topLinePunct w:val="0"/>
        <w:autoSpaceDE/>
        <w:autoSpaceDN/>
        <w:bidi w:val="0"/>
        <w:adjustRightInd/>
        <w:snapToGrid/>
        <w:spacing w:line="420" w:lineRule="exact"/>
        <w:textAlignment w:val="auto"/>
        <w:rPr>
          <w:color w:val="auto"/>
          <w:sz w:val="28"/>
          <w:szCs w:val="28"/>
          <w:highlight w:val="none"/>
        </w:rPr>
      </w:pPr>
      <w:r>
        <w:rPr>
          <w:rFonts w:hint="eastAsia"/>
          <w:strike w:val="0"/>
          <w:dstrike w:val="0"/>
          <w:color w:val="auto"/>
          <w:sz w:val="28"/>
          <w:szCs w:val="28"/>
          <w:highlight w:val="none"/>
          <w:lang w:val="en-US" w:eastAsia="zh-CN"/>
        </w:rPr>
        <w:t>递交</w:t>
      </w:r>
      <w:r>
        <w:rPr>
          <w:rFonts w:hint="eastAsia"/>
          <w:color w:val="auto"/>
          <w:sz w:val="28"/>
          <w:szCs w:val="28"/>
          <w:highlight w:val="none"/>
        </w:rPr>
        <w:t>时间</w:t>
      </w:r>
      <w:r>
        <w:rPr>
          <w:rFonts w:hint="eastAsia"/>
          <w:color w:val="auto"/>
          <w:sz w:val="28"/>
          <w:szCs w:val="28"/>
          <w:highlight w:val="none"/>
          <w:lang w:val="en-US" w:eastAsia="zh-CN"/>
        </w:rPr>
        <w:t>要求</w:t>
      </w:r>
      <w:r>
        <w:rPr>
          <w:rFonts w:hint="eastAsia"/>
          <w:color w:val="auto"/>
          <w:sz w:val="28"/>
          <w:szCs w:val="28"/>
          <w:highlight w:val="none"/>
        </w:rPr>
        <w:t xml:space="preserve">见投标人须知前附表。 </w:t>
      </w:r>
    </w:p>
    <w:p w14:paraId="117244DB">
      <w:pPr>
        <w:bidi w:val="0"/>
        <w:rPr>
          <w:rFonts w:hint="eastAsia" w:ascii="Times New Roman" w:hAnsi="Times New Roman" w:eastAsia="仿宋_GB2312" w:cs="Times New Roman"/>
          <w:color w:val="auto"/>
          <w:kern w:val="2"/>
          <w:sz w:val="28"/>
          <w:szCs w:val="28"/>
          <w:highlight w:val="none"/>
          <w:lang w:val="en-US" w:eastAsia="zh-CN" w:bidi="ar-SA"/>
        </w:rPr>
      </w:pPr>
      <w:r>
        <w:rPr>
          <w:rFonts w:hint="eastAsia"/>
          <w:strike w:val="0"/>
          <w:dstrike w:val="0"/>
          <w:color w:val="auto"/>
          <w:sz w:val="28"/>
          <w:szCs w:val="28"/>
          <w:highlight w:val="none"/>
          <w:lang w:val="en-US" w:eastAsia="zh-CN"/>
        </w:rPr>
        <w:t>递交</w:t>
      </w:r>
      <w:r>
        <w:rPr>
          <w:rFonts w:hint="eastAsia"/>
          <w:color w:val="auto"/>
          <w:sz w:val="28"/>
          <w:szCs w:val="28"/>
          <w:highlight w:val="none"/>
          <w:lang w:val="en-US" w:eastAsia="zh-CN"/>
        </w:rPr>
        <w:t>网站</w:t>
      </w:r>
      <w:r>
        <w:rPr>
          <w:rFonts w:hint="eastAsia"/>
          <w:color w:val="auto"/>
          <w:sz w:val="28"/>
          <w:szCs w:val="28"/>
          <w:highlight w:val="none"/>
        </w:rPr>
        <w:t>见投标人须知前附表。</w:t>
      </w:r>
    </w:p>
    <w:p w14:paraId="011120B3">
      <w:pPr>
        <w:bidi w:val="0"/>
        <w:rPr>
          <w:rFonts w:hint="default"/>
          <w:color w:val="auto"/>
          <w:highlight w:val="none"/>
          <w:lang w:val="en-US" w:eastAsia="zh-CN"/>
        </w:rPr>
      </w:pPr>
      <w:bookmarkStart w:id="227" w:name="_Toc11977"/>
      <w:bookmarkStart w:id="228" w:name="_Toc20259"/>
      <w:bookmarkStart w:id="229" w:name="_Toc7731"/>
      <w:r>
        <w:rPr>
          <w:rFonts w:hint="eastAsia"/>
          <w:color w:val="auto"/>
          <w:highlight w:val="none"/>
          <w:lang w:val="en-US" w:eastAsia="zh-CN"/>
        </w:rPr>
        <w:t>4.3.2</w:t>
      </w:r>
      <w:r>
        <w:rPr>
          <w:rFonts w:hint="eastAsia"/>
          <w:color w:val="auto"/>
          <w:highlight w:val="none"/>
          <w:lang w:eastAsia="zh-CN"/>
        </w:rPr>
        <w:t>递交</w:t>
      </w:r>
      <w:r>
        <w:rPr>
          <w:rFonts w:hint="eastAsia"/>
          <w:color w:val="auto"/>
          <w:highlight w:val="none"/>
          <w:lang w:val="en-US" w:eastAsia="zh-CN"/>
        </w:rPr>
        <w:t>投标文件与上传HASH码要求</w:t>
      </w:r>
      <w:bookmarkEnd w:id="227"/>
      <w:bookmarkEnd w:id="228"/>
      <w:bookmarkEnd w:id="229"/>
    </w:p>
    <w:p w14:paraId="5F580E1C">
      <w:pPr>
        <w:pStyle w:val="21"/>
        <w:rPr>
          <w:rFonts w:hint="eastAsia" w:ascii="Times New Roman" w:hAnsi="Times New Roman" w:cs="Times New Roman"/>
          <w:color w:val="auto"/>
          <w:kern w:val="2"/>
          <w:sz w:val="28"/>
          <w:szCs w:val="28"/>
          <w:highlight w:val="none"/>
          <w:lang w:val="en-US" w:eastAsia="zh-CN" w:bidi="ar-SA"/>
        </w:rPr>
      </w:pPr>
      <w:r>
        <w:rPr>
          <w:rFonts w:hint="eastAsia" w:ascii="Times New Roman" w:hAnsi="Times New Roman" w:cs="Times New Roman"/>
          <w:color w:val="auto"/>
          <w:kern w:val="2"/>
          <w:sz w:val="28"/>
          <w:szCs w:val="28"/>
          <w:highlight w:val="none"/>
          <w:lang w:val="en-US" w:eastAsia="zh-CN" w:bidi="ar-SA"/>
        </w:rPr>
        <w:t>递交的投标文件与上传的投标文件</w:t>
      </w:r>
      <w:r>
        <w:rPr>
          <w:rFonts w:hint="eastAsia" w:ascii="Times New Roman" w:hAnsi="Times New Roman" w:eastAsia="仿宋_GB2312" w:cs="Times New Roman"/>
          <w:color w:val="auto"/>
          <w:kern w:val="2"/>
          <w:sz w:val="28"/>
          <w:szCs w:val="28"/>
          <w:highlight w:val="none"/>
          <w:lang w:val="en-US" w:eastAsia="zh-CN" w:bidi="ar-SA"/>
        </w:rPr>
        <w:t>HASH码</w:t>
      </w:r>
      <w:r>
        <w:rPr>
          <w:rFonts w:hint="eastAsia" w:ascii="Times New Roman" w:hAnsi="Times New Roman" w:cs="Times New Roman"/>
          <w:color w:val="auto"/>
          <w:kern w:val="2"/>
          <w:sz w:val="28"/>
          <w:szCs w:val="28"/>
          <w:highlight w:val="none"/>
          <w:lang w:val="en-US" w:eastAsia="zh-CN" w:bidi="ar-SA"/>
        </w:rPr>
        <w:t>必须匹配，若系统核验不通过，将拒绝接受投标文件，投标文件递交失败造成的一切后果由投标人自行承担。</w:t>
      </w:r>
    </w:p>
    <w:p w14:paraId="4FC7C4B7">
      <w:pPr>
        <w:keepNext w:val="0"/>
        <w:keepLines w:val="0"/>
        <w:pageBreakBefore w:val="0"/>
        <w:widowControl w:val="0"/>
        <w:kinsoku/>
        <w:wordWrap/>
        <w:overflowPunct/>
        <w:topLinePunct w:val="0"/>
        <w:bidi w:val="0"/>
        <w:rPr>
          <w:color w:val="auto"/>
          <w:sz w:val="28"/>
          <w:szCs w:val="28"/>
          <w:highlight w:val="none"/>
        </w:rPr>
      </w:pPr>
      <w:r>
        <w:rPr>
          <w:color w:val="auto"/>
          <w:sz w:val="28"/>
          <w:szCs w:val="28"/>
          <w:highlight w:val="none"/>
        </w:rPr>
        <w:t>4.</w:t>
      </w:r>
      <w:r>
        <w:rPr>
          <w:rFonts w:hint="eastAsia"/>
          <w:color w:val="auto"/>
          <w:sz w:val="28"/>
          <w:szCs w:val="28"/>
          <w:highlight w:val="none"/>
          <w:lang w:val="en-US" w:eastAsia="zh-CN"/>
        </w:rPr>
        <w:t>3.3</w:t>
      </w:r>
      <w:r>
        <w:rPr>
          <w:rFonts w:hint="eastAsia"/>
          <w:color w:val="auto"/>
          <w:sz w:val="28"/>
          <w:szCs w:val="28"/>
          <w:highlight w:val="none"/>
        </w:rPr>
        <w:t>逾期</w:t>
      </w:r>
      <w:r>
        <w:rPr>
          <w:rFonts w:hint="eastAsia" w:ascii="Times New Roman" w:hAnsi="Times New Roman" w:eastAsia="仿宋_GB2312" w:cs="Times New Roman"/>
          <w:color w:val="auto"/>
          <w:kern w:val="2"/>
          <w:sz w:val="28"/>
          <w:szCs w:val="28"/>
          <w:highlight w:val="none"/>
          <w:lang w:val="en-US" w:eastAsia="zh-CN" w:bidi="ar-SA"/>
        </w:rPr>
        <w:t>递交</w:t>
      </w:r>
      <w:r>
        <w:rPr>
          <w:rFonts w:hint="eastAsia"/>
          <w:color w:val="auto"/>
          <w:sz w:val="28"/>
          <w:szCs w:val="28"/>
          <w:highlight w:val="none"/>
        </w:rPr>
        <w:t>的或者未</w:t>
      </w:r>
      <w:r>
        <w:rPr>
          <w:rFonts w:hint="eastAsia" w:ascii="Times New Roman" w:hAnsi="Times New Roman" w:eastAsia="仿宋_GB2312" w:cs="Times New Roman"/>
          <w:color w:val="auto"/>
          <w:kern w:val="2"/>
          <w:sz w:val="28"/>
          <w:szCs w:val="28"/>
          <w:highlight w:val="none"/>
          <w:lang w:val="en-US" w:eastAsia="zh-CN" w:bidi="ar-SA"/>
        </w:rPr>
        <w:t>递交</w:t>
      </w:r>
      <w:r>
        <w:rPr>
          <w:rFonts w:hint="eastAsia"/>
          <w:color w:val="auto"/>
          <w:sz w:val="28"/>
          <w:szCs w:val="28"/>
          <w:highlight w:val="none"/>
          <w:lang w:eastAsia="zh-CN"/>
        </w:rPr>
        <w:t>至</w:t>
      </w:r>
      <w:r>
        <w:rPr>
          <w:rFonts w:hint="eastAsia"/>
          <w:color w:val="auto"/>
          <w:sz w:val="28"/>
          <w:szCs w:val="28"/>
          <w:highlight w:val="none"/>
        </w:rPr>
        <w:t>指定</w:t>
      </w:r>
      <w:r>
        <w:rPr>
          <w:rFonts w:hint="eastAsia"/>
          <w:color w:val="auto"/>
          <w:sz w:val="28"/>
          <w:szCs w:val="28"/>
          <w:highlight w:val="none"/>
          <w:lang w:eastAsia="zh-CN"/>
        </w:rPr>
        <w:t>位置</w:t>
      </w:r>
      <w:r>
        <w:rPr>
          <w:rFonts w:hint="eastAsia"/>
          <w:color w:val="auto"/>
          <w:sz w:val="28"/>
          <w:szCs w:val="28"/>
          <w:highlight w:val="none"/>
        </w:rPr>
        <w:t>的投标文件，招标人不予受理。</w:t>
      </w:r>
    </w:p>
    <w:p w14:paraId="4CBADB8B">
      <w:pPr>
        <w:keepNext w:val="0"/>
        <w:keepLines w:val="0"/>
        <w:pageBreakBefore w:val="0"/>
        <w:widowControl w:val="0"/>
        <w:kinsoku/>
        <w:wordWrap/>
        <w:overflowPunct/>
        <w:topLinePunct w:val="0"/>
        <w:bidi w:val="0"/>
        <w:rPr>
          <w:rFonts w:hint="eastAsia" w:eastAsia="仿宋_GB2312"/>
          <w:color w:val="auto"/>
          <w:sz w:val="28"/>
          <w:szCs w:val="28"/>
          <w:highlight w:val="none"/>
          <w:lang w:eastAsia="zh-CN"/>
        </w:rPr>
      </w:pPr>
      <w:r>
        <w:rPr>
          <w:color w:val="auto"/>
          <w:sz w:val="28"/>
          <w:szCs w:val="28"/>
          <w:highlight w:val="none"/>
        </w:rPr>
        <w:t>4.</w:t>
      </w:r>
      <w:r>
        <w:rPr>
          <w:rFonts w:hint="eastAsia"/>
          <w:color w:val="auto"/>
          <w:sz w:val="28"/>
          <w:szCs w:val="28"/>
          <w:highlight w:val="none"/>
          <w:lang w:val="en-US" w:eastAsia="zh-CN"/>
        </w:rPr>
        <w:t>3.4</w:t>
      </w:r>
      <w:r>
        <w:rPr>
          <w:rFonts w:hint="eastAsia"/>
          <w:color w:val="auto"/>
          <w:sz w:val="28"/>
          <w:szCs w:val="28"/>
          <w:highlight w:val="none"/>
        </w:rPr>
        <w:t>投标人</w:t>
      </w:r>
      <w:r>
        <w:rPr>
          <w:rFonts w:hint="eastAsia" w:ascii="Times New Roman" w:hAnsi="Times New Roman" w:eastAsia="仿宋_GB2312" w:cs="Times New Roman"/>
          <w:color w:val="auto"/>
          <w:kern w:val="2"/>
          <w:sz w:val="28"/>
          <w:szCs w:val="28"/>
          <w:highlight w:val="none"/>
          <w:lang w:val="en-US" w:eastAsia="zh-CN" w:bidi="ar-SA"/>
        </w:rPr>
        <w:t>递交</w:t>
      </w:r>
      <w:r>
        <w:rPr>
          <w:rFonts w:hint="eastAsia"/>
          <w:color w:val="auto"/>
          <w:sz w:val="28"/>
          <w:szCs w:val="28"/>
          <w:highlight w:val="none"/>
          <w:lang w:val="en-US" w:eastAsia="zh-CN"/>
        </w:rPr>
        <w:t>的</w:t>
      </w:r>
      <w:r>
        <w:rPr>
          <w:rFonts w:hint="eastAsia"/>
          <w:color w:val="auto"/>
          <w:sz w:val="28"/>
          <w:szCs w:val="28"/>
          <w:highlight w:val="none"/>
        </w:rPr>
        <w:t>投标文件</w:t>
      </w:r>
      <w:r>
        <w:rPr>
          <w:rFonts w:hint="eastAsia"/>
          <w:color w:val="auto"/>
          <w:sz w:val="28"/>
          <w:szCs w:val="28"/>
          <w:highlight w:val="none"/>
          <w:lang w:val="en-US" w:eastAsia="zh-CN"/>
        </w:rPr>
        <w:t>内</w:t>
      </w:r>
      <w:r>
        <w:rPr>
          <w:rFonts w:hint="eastAsia"/>
          <w:color w:val="auto"/>
          <w:sz w:val="28"/>
          <w:szCs w:val="28"/>
          <w:highlight w:val="none"/>
        </w:rPr>
        <w:t>，应提交投标文件中各证明材料（证书、文件、合同、文书、身份证等）的原件</w:t>
      </w:r>
      <w:r>
        <w:rPr>
          <w:rFonts w:hint="eastAsia"/>
          <w:color w:val="auto"/>
          <w:sz w:val="28"/>
          <w:szCs w:val="28"/>
          <w:highlight w:val="none"/>
          <w:lang w:val="en-US" w:eastAsia="zh-CN"/>
        </w:rPr>
        <w:t>扫描件</w:t>
      </w:r>
      <w:r>
        <w:rPr>
          <w:rFonts w:hint="eastAsia"/>
          <w:color w:val="auto"/>
          <w:sz w:val="28"/>
          <w:szCs w:val="28"/>
          <w:highlight w:val="none"/>
        </w:rPr>
        <w:t>。</w:t>
      </w:r>
    </w:p>
    <w:p w14:paraId="6E6A7843">
      <w:pPr>
        <w:pStyle w:val="4"/>
        <w:bidi w:val="0"/>
        <w:rPr>
          <w:rFonts w:hint="eastAsia"/>
          <w:color w:val="auto"/>
          <w:highlight w:val="none"/>
        </w:rPr>
      </w:pPr>
      <w:bookmarkStart w:id="230" w:name="_Toc4096"/>
      <w:r>
        <w:rPr>
          <w:rFonts w:hint="eastAsia"/>
          <w:color w:val="auto"/>
          <w:highlight w:val="none"/>
        </w:rPr>
        <w:t>4.</w:t>
      </w:r>
      <w:r>
        <w:rPr>
          <w:rFonts w:hint="eastAsia"/>
          <w:color w:val="auto"/>
          <w:highlight w:val="none"/>
          <w:lang w:val="en-US" w:eastAsia="zh-CN"/>
        </w:rPr>
        <w:t>4</w:t>
      </w:r>
      <w:r>
        <w:rPr>
          <w:rFonts w:hint="eastAsia"/>
          <w:color w:val="auto"/>
          <w:highlight w:val="none"/>
        </w:rPr>
        <w:t>投标文件的修改与撤回</w:t>
      </w:r>
      <w:bookmarkEnd w:id="230"/>
    </w:p>
    <w:p w14:paraId="02BC4C86">
      <w:pPr>
        <w:keepNext w:val="0"/>
        <w:keepLines w:val="0"/>
        <w:pageBreakBefore w:val="0"/>
        <w:widowControl w:val="0"/>
        <w:kinsoku/>
        <w:wordWrap/>
        <w:overflowPunct/>
        <w:topLinePunct w:val="0"/>
        <w:bidi w:val="0"/>
        <w:rPr>
          <w:color w:val="auto"/>
          <w:sz w:val="28"/>
          <w:szCs w:val="28"/>
          <w:highlight w:val="none"/>
        </w:rPr>
      </w:pPr>
      <w:bookmarkStart w:id="231" w:name="_Toc4987"/>
      <w:bookmarkStart w:id="232" w:name="_Toc29831"/>
      <w:r>
        <w:rPr>
          <w:color w:val="auto"/>
          <w:sz w:val="28"/>
          <w:szCs w:val="28"/>
          <w:highlight w:val="none"/>
        </w:rPr>
        <w:t>4.</w:t>
      </w:r>
      <w:r>
        <w:rPr>
          <w:rFonts w:hint="eastAsia"/>
          <w:color w:val="auto"/>
          <w:sz w:val="28"/>
          <w:szCs w:val="28"/>
          <w:highlight w:val="none"/>
          <w:lang w:val="en-US" w:eastAsia="zh-CN"/>
        </w:rPr>
        <w:t>4</w:t>
      </w:r>
      <w:r>
        <w:rPr>
          <w:color w:val="auto"/>
          <w:sz w:val="28"/>
          <w:szCs w:val="28"/>
          <w:highlight w:val="none"/>
        </w:rPr>
        <w:t>.1</w:t>
      </w:r>
      <w:r>
        <w:rPr>
          <w:rFonts w:hint="eastAsia"/>
          <w:color w:val="auto"/>
          <w:sz w:val="28"/>
          <w:szCs w:val="28"/>
          <w:highlight w:val="none"/>
        </w:rPr>
        <w:t>在</w:t>
      </w:r>
      <w:r>
        <w:rPr>
          <w:rFonts w:hint="eastAsia"/>
          <w:color w:val="auto"/>
          <w:sz w:val="28"/>
          <w:szCs w:val="28"/>
          <w:highlight w:val="none"/>
          <w:lang w:val="en-US" w:eastAsia="zh-CN"/>
        </w:rPr>
        <w:t>HASH码上传截止时间前</w:t>
      </w:r>
      <w:r>
        <w:rPr>
          <w:rFonts w:hint="eastAsia"/>
          <w:color w:val="auto"/>
          <w:sz w:val="28"/>
          <w:szCs w:val="28"/>
          <w:highlight w:val="none"/>
        </w:rPr>
        <w:t>，投标人可以</w:t>
      </w:r>
      <w:r>
        <w:rPr>
          <w:rFonts w:hint="eastAsia"/>
          <w:color w:val="auto"/>
          <w:sz w:val="28"/>
          <w:szCs w:val="28"/>
          <w:highlight w:val="none"/>
          <w:lang w:val="en-US" w:eastAsia="zh-CN"/>
        </w:rPr>
        <w:t>撤回HASH码和修改</w:t>
      </w:r>
      <w:r>
        <w:rPr>
          <w:rFonts w:hint="eastAsia"/>
          <w:color w:val="auto"/>
          <w:sz w:val="28"/>
          <w:szCs w:val="28"/>
          <w:highlight w:val="none"/>
        </w:rPr>
        <w:t>投标文件。</w:t>
      </w:r>
    </w:p>
    <w:p w14:paraId="67123579">
      <w:pPr>
        <w:keepNext w:val="0"/>
        <w:keepLines w:val="0"/>
        <w:pageBreakBefore w:val="0"/>
        <w:widowControl w:val="0"/>
        <w:kinsoku/>
        <w:wordWrap/>
        <w:overflowPunct/>
        <w:topLinePunct w:val="0"/>
        <w:bidi w:val="0"/>
        <w:rPr>
          <w:color w:val="auto"/>
          <w:sz w:val="28"/>
          <w:szCs w:val="28"/>
          <w:highlight w:val="none"/>
        </w:rPr>
      </w:pPr>
      <w:r>
        <w:rPr>
          <w:rFonts w:hint="eastAsia"/>
          <w:color w:val="auto"/>
          <w:sz w:val="28"/>
          <w:szCs w:val="28"/>
          <w:highlight w:val="none"/>
          <w:lang w:val="en-US" w:eastAsia="zh-CN"/>
        </w:rPr>
        <w:t>4.4.2</w:t>
      </w:r>
      <w:r>
        <w:rPr>
          <w:rFonts w:hint="eastAsia"/>
          <w:color w:val="auto"/>
          <w:sz w:val="28"/>
          <w:szCs w:val="28"/>
          <w:highlight w:val="none"/>
        </w:rPr>
        <w:t>在投标截止时间前，投标人可以撤回已</w:t>
      </w:r>
      <w:r>
        <w:rPr>
          <w:rFonts w:hint="eastAsia" w:ascii="Times New Roman" w:hAnsi="Times New Roman" w:eastAsia="仿宋_GB2312" w:cs="Times New Roman"/>
          <w:color w:val="auto"/>
          <w:kern w:val="2"/>
          <w:sz w:val="28"/>
          <w:szCs w:val="28"/>
          <w:highlight w:val="none"/>
          <w:lang w:val="en-US" w:eastAsia="zh-CN" w:bidi="ar-SA"/>
        </w:rPr>
        <w:t>递交</w:t>
      </w:r>
      <w:r>
        <w:rPr>
          <w:rFonts w:hint="eastAsia"/>
          <w:color w:val="auto"/>
          <w:sz w:val="28"/>
          <w:szCs w:val="28"/>
          <w:highlight w:val="none"/>
        </w:rPr>
        <w:t>的投标文件。</w:t>
      </w:r>
    </w:p>
    <w:p w14:paraId="4A0040DC">
      <w:pPr>
        <w:keepNext w:val="0"/>
        <w:keepLines w:val="0"/>
        <w:pageBreakBefore w:val="0"/>
        <w:widowControl w:val="0"/>
        <w:kinsoku/>
        <w:wordWrap/>
        <w:overflowPunct/>
        <w:topLinePunct w:val="0"/>
        <w:bidi w:val="0"/>
        <w:rPr>
          <w:rFonts w:hint="eastAsia"/>
          <w:color w:val="auto"/>
          <w:sz w:val="28"/>
          <w:szCs w:val="28"/>
          <w:highlight w:val="none"/>
        </w:rPr>
      </w:pPr>
      <w:r>
        <w:rPr>
          <w:color w:val="auto"/>
          <w:sz w:val="28"/>
          <w:szCs w:val="28"/>
          <w:highlight w:val="none"/>
        </w:rPr>
        <w:t>4.</w:t>
      </w:r>
      <w:r>
        <w:rPr>
          <w:rFonts w:hint="eastAsia"/>
          <w:color w:val="auto"/>
          <w:sz w:val="28"/>
          <w:szCs w:val="28"/>
          <w:highlight w:val="none"/>
          <w:lang w:val="en-US" w:eastAsia="zh-CN"/>
        </w:rPr>
        <w:t>4</w:t>
      </w:r>
      <w:r>
        <w:rPr>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投标人修改或撤回已</w:t>
      </w:r>
      <w:r>
        <w:rPr>
          <w:rFonts w:hint="eastAsia" w:ascii="Times New Roman" w:hAnsi="Times New Roman" w:eastAsia="仿宋_GB2312" w:cs="Times New Roman"/>
          <w:color w:val="auto"/>
          <w:kern w:val="2"/>
          <w:sz w:val="28"/>
          <w:szCs w:val="28"/>
          <w:highlight w:val="none"/>
          <w:lang w:val="en-US" w:eastAsia="zh-CN" w:bidi="ar-SA"/>
        </w:rPr>
        <w:t>递交</w:t>
      </w:r>
      <w:r>
        <w:rPr>
          <w:rFonts w:hint="eastAsia"/>
          <w:color w:val="auto"/>
          <w:sz w:val="28"/>
          <w:szCs w:val="28"/>
          <w:highlight w:val="none"/>
        </w:rPr>
        <w:t>投标文件的书面通知应按照本章第3.</w:t>
      </w:r>
      <w:r>
        <w:rPr>
          <w:rFonts w:hint="eastAsia"/>
          <w:color w:val="auto"/>
          <w:sz w:val="28"/>
          <w:szCs w:val="28"/>
          <w:highlight w:val="none"/>
          <w:lang w:val="en-US" w:eastAsia="zh-CN"/>
        </w:rPr>
        <w:t>1</w:t>
      </w:r>
      <w:r>
        <w:rPr>
          <w:rFonts w:hint="eastAsia"/>
          <w:color w:val="auto"/>
          <w:sz w:val="28"/>
          <w:szCs w:val="28"/>
          <w:highlight w:val="none"/>
        </w:rPr>
        <w:t>.3项的要求盖章。</w:t>
      </w:r>
    </w:p>
    <w:p w14:paraId="4372D592">
      <w:pPr>
        <w:keepNext w:val="0"/>
        <w:keepLines w:val="0"/>
        <w:pageBreakBefore w:val="0"/>
        <w:widowControl w:val="0"/>
        <w:kinsoku/>
        <w:wordWrap/>
        <w:overflowPunct/>
        <w:topLinePunct w:val="0"/>
        <w:bidi w:val="0"/>
        <w:rPr>
          <w:rFonts w:hint="eastAsia"/>
          <w:strike/>
          <w:dstrike w:val="0"/>
          <w:color w:val="auto"/>
          <w:sz w:val="28"/>
          <w:szCs w:val="28"/>
          <w:highlight w:val="none"/>
        </w:rPr>
      </w:pPr>
      <w:r>
        <w:rPr>
          <w:color w:val="auto"/>
          <w:sz w:val="28"/>
          <w:szCs w:val="28"/>
          <w:highlight w:val="none"/>
        </w:rPr>
        <w:t>4.</w:t>
      </w:r>
      <w:r>
        <w:rPr>
          <w:rFonts w:hint="eastAsia"/>
          <w:color w:val="auto"/>
          <w:sz w:val="28"/>
          <w:szCs w:val="28"/>
          <w:highlight w:val="none"/>
          <w:lang w:val="en-US" w:eastAsia="zh-CN"/>
        </w:rPr>
        <w:t>4</w:t>
      </w:r>
      <w:r>
        <w:rPr>
          <w:color w:val="auto"/>
          <w:sz w:val="28"/>
          <w:szCs w:val="28"/>
          <w:highlight w:val="none"/>
        </w:rPr>
        <w:t>.</w:t>
      </w:r>
      <w:r>
        <w:rPr>
          <w:rFonts w:hint="eastAsia"/>
          <w:color w:val="auto"/>
          <w:sz w:val="28"/>
          <w:szCs w:val="28"/>
          <w:highlight w:val="none"/>
          <w:lang w:val="en-US" w:eastAsia="zh-CN"/>
        </w:rPr>
        <w:t>4修改后的投标文件须重新固化，在HASH码上传截止时间前上传HASH码，在投标文件递交截止时间前递交投标文件。</w:t>
      </w:r>
    </w:p>
    <w:p w14:paraId="7C048F86">
      <w:pPr>
        <w:pStyle w:val="4"/>
        <w:bidi w:val="0"/>
        <w:rPr>
          <w:rFonts w:hint="eastAsia"/>
          <w:color w:val="auto"/>
          <w:sz w:val="28"/>
          <w:szCs w:val="28"/>
          <w:highlight w:val="none"/>
          <w:lang w:val="en-US" w:eastAsia="zh-CN"/>
        </w:rPr>
      </w:pPr>
      <w:bookmarkStart w:id="233" w:name="_Toc9270"/>
      <w:bookmarkStart w:id="234" w:name="_Toc18713"/>
      <w:bookmarkStart w:id="235" w:name="_Toc19968"/>
      <w:r>
        <w:rPr>
          <w:rFonts w:hint="eastAsia"/>
          <w:color w:val="auto"/>
          <w:sz w:val="28"/>
          <w:szCs w:val="28"/>
          <w:highlight w:val="none"/>
          <w:lang w:val="en-US" w:eastAsia="zh-CN"/>
        </w:rPr>
        <w:t>4.5是否退还投标文件</w:t>
      </w:r>
      <w:bookmarkEnd w:id="231"/>
      <w:bookmarkEnd w:id="232"/>
      <w:bookmarkEnd w:id="233"/>
      <w:bookmarkEnd w:id="234"/>
      <w:bookmarkEnd w:id="235"/>
    </w:p>
    <w:p w14:paraId="380526CB">
      <w:pPr>
        <w:bidi w:val="0"/>
        <w:rPr>
          <w:rFonts w:hint="eastAsia"/>
          <w:color w:val="auto"/>
          <w:sz w:val="28"/>
          <w:szCs w:val="28"/>
          <w:highlight w:val="none"/>
        </w:rPr>
      </w:pPr>
      <w:r>
        <w:rPr>
          <w:rFonts w:hint="eastAsia"/>
          <w:color w:val="auto"/>
          <w:sz w:val="28"/>
          <w:szCs w:val="28"/>
          <w:highlight w:val="none"/>
          <w:lang w:val="en-US" w:eastAsia="zh-CN"/>
        </w:rPr>
        <w:t>见投标人须知前附表</w:t>
      </w:r>
    </w:p>
    <w:p w14:paraId="15381CE4">
      <w:pPr>
        <w:pStyle w:val="3"/>
        <w:bidi w:val="0"/>
        <w:rPr>
          <w:color w:val="auto"/>
          <w:sz w:val="30"/>
          <w:szCs w:val="30"/>
          <w:highlight w:val="none"/>
        </w:rPr>
      </w:pPr>
      <w:bookmarkStart w:id="236" w:name="_Toc24564"/>
      <w:bookmarkStart w:id="237" w:name="_Toc26504"/>
      <w:bookmarkStart w:id="238" w:name="_Toc26390"/>
      <w:r>
        <w:rPr>
          <w:rFonts w:hint="eastAsia"/>
          <w:color w:val="auto"/>
          <w:sz w:val="30"/>
          <w:szCs w:val="30"/>
          <w:highlight w:val="none"/>
          <w:lang w:val="en-US" w:eastAsia="zh-CN"/>
        </w:rPr>
        <w:t>5.</w:t>
      </w:r>
      <w:r>
        <w:rPr>
          <w:rFonts w:hint="eastAsia"/>
          <w:color w:val="auto"/>
          <w:sz w:val="30"/>
          <w:szCs w:val="30"/>
          <w:highlight w:val="none"/>
        </w:rPr>
        <w:t>开标和评标</w:t>
      </w:r>
      <w:bookmarkEnd w:id="236"/>
      <w:bookmarkEnd w:id="237"/>
      <w:bookmarkEnd w:id="238"/>
    </w:p>
    <w:p w14:paraId="3EADD20C">
      <w:pPr>
        <w:bidi w:val="0"/>
        <w:rPr>
          <w:rFonts w:hint="eastAsia"/>
          <w:color w:val="auto"/>
          <w:sz w:val="28"/>
          <w:szCs w:val="28"/>
          <w:highlight w:val="none"/>
        </w:rPr>
      </w:pPr>
      <w:r>
        <w:rPr>
          <w:rFonts w:hint="eastAsia"/>
          <w:color w:val="auto"/>
          <w:sz w:val="28"/>
          <w:szCs w:val="28"/>
          <w:highlight w:val="none"/>
          <w:lang w:val="en-US" w:eastAsia="zh-CN"/>
        </w:rPr>
        <w:t>5.1</w:t>
      </w:r>
      <w:r>
        <w:rPr>
          <w:rFonts w:hint="eastAsia"/>
          <w:color w:val="auto"/>
          <w:sz w:val="28"/>
          <w:szCs w:val="28"/>
          <w:highlight w:val="none"/>
        </w:rPr>
        <w:t>开标、评标工作在酒钢</w:t>
      </w:r>
      <w:r>
        <w:rPr>
          <w:rFonts w:hint="eastAsia"/>
          <w:color w:val="auto"/>
          <w:sz w:val="28"/>
          <w:szCs w:val="28"/>
          <w:highlight w:val="none"/>
          <w:lang w:val="en-US" w:eastAsia="zh-CN"/>
        </w:rPr>
        <w:t>集团</w:t>
      </w:r>
      <w:r>
        <w:rPr>
          <w:rFonts w:hint="eastAsia"/>
          <w:color w:val="auto"/>
          <w:sz w:val="28"/>
          <w:szCs w:val="28"/>
          <w:highlight w:val="none"/>
        </w:rPr>
        <w:t>交易中心工作人员的组织下进行。</w:t>
      </w:r>
    </w:p>
    <w:p w14:paraId="5CA705E4">
      <w:pPr>
        <w:bidi w:val="0"/>
        <w:rPr>
          <w:rFonts w:hint="eastAsia" w:ascii="Times New Roman" w:hAnsi="Times New Roman" w:cs="Arial"/>
          <w:color w:val="auto"/>
          <w:sz w:val="28"/>
          <w:szCs w:val="28"/>
          <w:highlight w:val="none"/>
          <w:lang w:val="en-US" w:eastAsia="zh-CN"/>
        </w:rPr>
      </w:pPr>
      <w:r>
        <w:rPr>
          <w:rFonts w:hint="eastAsia" w:ascii="Times New Roman" w:hAnsi="Times New Roman" w:cs="Arial"/>
          <w:color w:val="auto"/>
          <w:sz w:val="28"/>
          <w:szCs w:val="28"/>
          <w:highlight w:val="none"/>
          <w:lang w:val="en-US" w:eastAsia="zh-CN"/>
        </w:rPr>
        <w:t>5.2开标时间和地点见投标人须知前附表。</w:t>
      </w:r>
    </w:p>
    <w:p w14:paraId="34770192">
      <w:pPr>
        <w:bidi w:val="0"/>
        <w:rPr>
          <w:color w:val="auto"/>
          <w:highlight w:val="none"/>
        </w:rPr>
      </w:pPr>
      <w:r>
        <w:rPr>
          <w:rFonts w:hint="eastAsia" w:ascii="Times New Roman" w:hAnsi="Times New Roman" w:cs="Arial"/>
          <w:color w:val="auto"/>
          <w:sz w:val="28"/>
          <w:szCs w:val="28"/>
          <w:highlight w:val="none"/>
          <w:lang w:val="en-US" w:eastAsia="zh-CN"/>
        </w:rPr>
        <w:t>5.3评标委员会的组建见投标人须知前附表。</w:t>
      </w:r>
    </w:p>
    <w:p w14:paraId="6D4437EB">
      <w:pPr>
        <w:pStyle w:val="3"/>
        <w:bidi w:val="0"/>
        <w:rPr>
          <w:rFonts w:hint="eastAsia"/>
          <w:color w:val="auto"/>
          <w:sz w:val="30"/>
          <w:szCs w:val="30"/>
          <w:highlight w:val="none"/>
          <w:lang w:eastAsia="zh-CN"/>
        </w:rPr>
      </w:pPr>
      <w:bookmarkStart w:id="239" w:name="_Toc27174"/>
      <w:bookmarkStart w:id="240" w:name="_Toc25832"/>
      <w:bookmarkStart w:id="241" w:name="_Toc7299"/>
      <w:r>
        <w:rPr>
          <w:rFonts w:hint="eastAsia"/>
          <w:color w:val="auto"/>
          <w:sz w:val="30"/>
          <w:szCs w:val="30"/>
          <w:highlight w:val="none"/>
          <w:lang w:val="en-US" w:eastAsia="zh-CN"/>
        </w:rPr>
        <w:t>6.</w:t>
      </w:r>
      <w:r>
        <w:rPr>
          <w:rFonts w:hint="eastAsia"/>
          <w:color w:val="auto"/>
          <w:sz w:val="30"/>
          <w:szCs w:val="30"/>
          <w:highlight w:val="none"/>
        </w:rPr>
        <w:t>评标方法</w:t>
      </w:r>
      <w:bookmarkEnd w:id="239"/>
      <w:bookmarkEnd w:id="240"/>
      <w:bookmarkEnd w:id="241"/>
    </w:p>
    <w:p w14:paraId="65E3DB38">
      <w:pPr>
        <w:bidi w:val="0"/>
        <w:rPr>
          <w:rFonts w:hint="eastAsia"/>
          <w:color w:val="auto"/>
          <w:sz w:val="28"/>
          <w:szCs w:val="28"/>
          <w:highlight w:val="none"/>
        </w:rPr>
      </w:pPr>
      <w:r>
        <w:rPr>
          <w:rFonts w:hint="eastAsia"/>
          <w:color w:val="auto"/>
          <w:sz w:val="28"/>
          <w:szCs w:val="28"/>
          <w:highlight w:val="none"/>
          <w:lang w:val="en-US" w:eastAsia="zh-CN"/>
        </w:rPr>
        <w:t>6.1见投标人须知前附表，</w:t>
      </w:r>
      <w:r>
        <w:rPr>
          <w:rFonts w:hint="eastAsia"/>
          <w:color w:val="auto"/>
          <w:sz w:val="28"/>
          <w:szCs w:val="28"/>
          <w:highlight w:val="none"/>
        </w:rPr>
        <w:t>本次招标采用</w:t>
      </w:r>
      <w:r>
        <w:rPr>
          <w:rFonts w:hint="eastAsia"/>
          <w:color w:val="auto"/>
          <w:sz w:val="28"/>
          <w:szCs w:val="28"/>
          <w:highlight w:val="none"/>
          <w:u w:val="single"/>
          <w:lang w:val="en-US" w:eastAsia="zh-CN"/>
        </w:rPr>
        <w:t xml:space="preserve"> 单项最低价法  </w:t>
      </w:r>
      <w:r>
        <w:rPr>
          <w:rFonts w:hint="eastAsia"/>
          <w:color w:val="auto"/>
          <w:sz w:val="28"/>
          <w:szCs w:val="28"/>
          <w:highlight w:val="none"/>
        </w:rPr>
        <w:t>。</w:t>
      </w:r>
    </w:p>
    <w:p w14:paraId="0A242753">
      <w:pPr>
        <w:bidi w:val="0"/>
        <w:rPr>
          <w:rFonts w:hint="eastAsia"/>
          <w:color w:val="auto"/>
          <w:highlight w:val="none"/>
        </w:rPr>
      </w:pPr>
      <w:r>
        <w:rPr>
          <w:rFonts w:hint="eastAsia"/>
          <w:color w:val="auto"/>
          <w:sz w:val="28"/>
          <w:szCs w:val="28"/>
          <w:highlight w:val="none"/>
          <w:lang w:val="en-US" w:eastAsia="zh-CN"/>
        </w:rPr>
        <w:t>6.2</w:t>
      </w:r>
      <w:r>
        <w:rPr>
          <w:rFonts w:hint="eastAsia"/>
          <w:color w:val="auto"/>
          <w:sz w:val="28"/>
          <w:szCs w:val="28"/>
          <w:highlight w:val="none"/>
        </w:rPr>
        <w:t>同一项目中，若投标报价相等，则以投标时间先后为序进行排名</w:t>
      </w:r>
      <w:r>
        <w:rPr>
          <w:rFonts w:hint="eastAsia"/>
          <w:color w:val="auto"/>
          <w:highlight w:val="none"/>
        </w:rPr>
        <w:t>。</w:t>
      </w:r>
    </w:p>
    <w:p w14:paraId="7E40A8F0">
      <w:pPr>
        <w:pStyle w:val="21"/>
        <w:rPr>
          <w:rFonts w:hint="eastAsia" w:ascii="Times New Roman" w:hAnsi="Times New Roman" w:cs="Arial"/>
          <w:color w:val="auto"/>
          <w:sz w:val="28"/>
          <w:szCs w:val="28"/>
          <w:highlight w:val="none"/>
          <w:lang w:val="en-US" w:eastAsia="zh-CN"/>
        </w:rPr>
      </w:pPr>
      <w:r>
        <w:rPr>
          <w:rFonts w:hint="eastAsia" w:ascii="Times New Roman" w:hAnsi="Times New Roman" w:eastAsia="仿宋_GB2312" w:cs="Arial"/>
          <w:color w:val="auto"/>
          <w:kern w:val="2"/>
          <w:sz w:val="28"/>
          <w:szCs w:val="28"/>
          <w:highlight w:val="none"/>
          <w:lang w:val="en-US" w:eastAsia="zh-CN" w:bidi="ar-SA"/>
        </w:rPr>
        <w:t>6.3是否授权评标委员会确定中标人</w:t>
      </w:r>
      <w:r>
        <w:rPr>
          <w:rFonts w:hint="eastAsia" w:ascii="Times New Roman" w:hAnsi="Times New Roman" w:cs="Arial"/>
          <w:color w:val="auto"/>
          <w:sz w:val="28"/>
          <w:szCs w:val="28"/>
          <w:highlight w:val="none"/>
          <w:lang w:val="en-US" w:eastAsia="zh-CN"/>
        </w:rPr>
        <w:t>见投标人须知前附表。</w:t>
      </w:r>
    </w:p>
    <w:p w14:paraId="28A2D28C">
      <w:pPr>
        <w:pStyle w:val="3"/>
        <w:bidi w:val="0"/>
        <w:rPr>
          <w:rFonts w:hint="eastAsia"/>
          <w:color w:val="auto"/>
          <w:highlight w:val="none"/>
        </w:rPr>
      </w:pPr>
      <w:bookmarkStart w:id="242" w:name="_Toc115"/>
      <w:bookmarkStart w:id="243" w:name="_Toc19551"/>
      <w:bookmarkStart w:id="244" w:name="_Toc24172"/>
      <w:bookmarkStart w:id="245" w:name="_Toc25774"/>
      <w:r>
        <w:rPr>
          <w:rFonts w:hint="eastAsia"/>
          <w:color w:val="auto"/>
          <w:highlight w:val="none"/>
        </w:rPr>
        <w:t>7履约保证金</w:t>
      </w:r>
      <w:bookmarkEnd w:id="242"/>
      <w:bookmarkEnd w:id="243"/>
      <w:bookmarkEnd w:id="244"/>
      <w:bookmarkEnd w:id="245"/>
    </w:p>
    <w:p w14:paraId="3D638A07">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rPr>
        <w:t>7.1在签订合同前，中标人应按投标人须知前附表规定的形式、金额和合同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0DE02752">
      <w:pPr>
        <w:bidi w:val="0"/>
        <w:rPr>
          <w:rFonts w:hint="eastAsia" w:ascii="Arial" w:hAnsi="Arial" w:cs="Arial"/>
          <w:color w:val="auto"/>
          <w:sz w:val="30"/>
          <w:szCs w:val="30"/>
          <w:highlight w:val="none"/>
          <w:lang w:val="en-US" w:eastAsia="zh-CN"/>
        </w:rPr>
      </w:pPr>
      <w:r>
        <w:rPr>
          <w:rFonts w:hint="eastAsia" w:ascii="Times New Roman" w:hAnsi="Times New Roman" w:cs="Arial"/>
          <w:color w:val="auto"/>
          <w:sz w:val="28"/>
          <w:szCs w:val="28"/>
          <w:highlight w:val="none"/>
        </w:rPr>
        <w:t>7.2中标人不能按本章第7.1项要求提交履约保证金的，视为放弃中标，其投标保证金不予退还，给招标人造成的损失超过投标保证金数额的，中标人还应当对超过部分予以赔偿。</w:t>
      </w:r>
    </w:p>
    <w:p w14:paraId="2E06E62A">
      <w:pPr>
        <w:pStyle w:val="3"/>
        <w:bidi w:val="0"/>
        <w:rPr>
          <w:rFonts w:hint="eastAsia" w:ascii="Arial" w:hAnsi="Arial" w:cs="Arial"/>
          <w:color w:val="auto"/>
          <w:sz w:val="30"/>
          <w:szCs w:val="30"/>
          <w:highlight w:val="none"/>
          <w:lang w:val="en-US" w:eastAsia="zh-CN"/>
        </w:rPr>
      </w:pPr>
      <w:bookmarkStart w:id="246" w:name="_Toc4639"/>
      <w:bookmarkStart w:id="247" w:name="_Toc22760"/>
      <w:bookmarkStart w:id="248" w:name="_Toc14118"/>
      <w:r>
        <w:rPr>
          <w:rFonts w:hint="eastAsia" w:ascii="Arial" w:hAnsi="Arial" w:cs="Arial"/>
          <w:color w:val="auto"/>
          <w:sz w:val="30"/>
          <w:szCs w:val="30"/>
          <w:highlight w:val="none"/>
          <w:lang w:val="en-US" w:eastAsia="zh-CN"/>
        </w:rPr>
        <w:t>8.签订合同</w:t>
      </w:r>
      <w:bookmarkEnd w:id="246"/>
      <w:bookmarkEnd w:id="247"/>
      <w:bookmarkEnd w:id="248"/>
    </w:p>
    <w:p w14:paraId="7BB425E6">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lang w:val="en-US" w:eastAsia="zh-CN"/>
        </w:rPr>
        <w:t>8.</w:t>
      </w:r>
      <w:r>
        <w:rPr>
          <w:rFonts w:hint="eastAsia" w:ascii="Times New Roman" w:hAnsi="Times New Roman" w:cs="Arial"/>
          <w:color w:val="auto"/>
          <w:sz w:val="28"/>
          <w:szCs w:val="28"/>
          <w:highlight w:val="none"/>
        </w:rPr>
        <w:t>1酒钢</w:t>
      </w:r>
      <w:r>
        <w:rPr>
          <w:rFonts w:hint="eastAsia" w:ascii="Times New Roman" w:hAnsi="Times New Roman" w:cs="Arial"/>
          <w:color w:val="auto"/>
          <w:sz w:val="28"/>
          <w:szCs w:val="28"/>
          <w:highlight w:val="none"/>
          <w:lang w:val="en-US" w:eastAsia="zh-CN"/>
        </w:rPr>
        <w:t>集团</w:t>
      </w:r>
      <w:r>
        <w:rPr>
          <w:rFonts w:hint="eastAsia" w:ascii="Times New Roman" w:hAnsi="Times New Roman" w:cs="Arial"/>
          <w:color w:val="auto"/>
          <w:sz w:val="28"/>
          <w:szCs w:val="28"/>
          <w:highlight w:val="none"/>
        </w:rPr>
        <w:t>交易中心根据评标会签单</w:t>
      </w:r>
      <w:r>
        <w:rPr>
          <w:rFonts w:hint="eastAsia" w:ascii="Times New Roman" w:hAnsi="Times New Roman" w:cs="Arial"/>
          <w:color w:val="auto"/>
          <w:sz w:val="28"/>
          <w:szCs w:val="28"/>
          <w:highlight w:val="none"/>
          <w:lang w:eastAsia="zh-CN"/>
        </w:rPr>
        <w:t>或评标报告</w:t>
      </w:r>
      <w:r>
        <w:rPr>
          <w:rFonts w:hint="eastAsia" w:ascii="Times New Roman" w:hAnsi="Times New Roman" w:cs="Arial"/>
          <w:color w:val="auto"/>
          <w:sz w:val="28"/>
          <w:szCs w:val="28"/>
          <w:highlight w:val="none"/>
        </w:rPr>
        <w:t>出具《中标通知书》。</w:t>
      </w:r>
    </w:p>
    <w:p w14:paraId="45679A2B">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lang w:val="en-US" w:eastAsia="zh-CN"/>
        </w:rPr>
        <w:t>8.</w:t>
      </w:r>
      <w:r>
        <w:rPr>
          <w:rFonts w:hint="eastAsia" w:ascii="Times New Roman" w:hAnsi="Times New Roman" w:cs="Arial"/>
          <w:color w:val="auto"/>
          <w:sz w:val="28"/>
          <w:szCs w:val="28"/>
          <w:highlight w:val="none"/>
        </w:rPr>
        <w:t>2《中标通知书》将作为签订和审批合同的依据。</w:t>
      </w:r>
    </w:p>
    <w:p w14:paraId="0B103246">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lang w:val="en-US" w:eastAsia="zh-CN"/>
        </w:rPr>
        <w:t>8.</w:t>
      </w:r>
      <w:r>
        <w:rPr>
          <w:rFonts w:hint="eastAsia" w:ascii="Times New Roman" w:hAnsi="Times New Roman" w:cs="Arial"/>
          <w:color w:val="auto"/>
          <w:sz w:val="28"/>
          <w:szCs w:val="28"/>
          <w:highlight w:val="none"/>
        </w:rPr>
        <w:t>3中标人在收到《中标通知书》后，按规定时间和要求签订合同。</w:t>
      </w:r>
    </w:p>
    <w:p w14:paraId="1B8B6CA4">
      <w:pPr>
        <w:pStyle w:val="3"/>
        <w:bidi w:val="0"/>
        <w:rPr>
          <w:color w:val="auto"/>
          <w:sz w:val="30"/>
          <w:szCs w:val="30"/>
          <w:highlight w:val="none"/>
        </w:rPr>
      </w:pPr>
      <w:bookmarkStart w:id="249" w:name="_Toc282694759"/>
      <w:bookmarkStart w:id="250" w:name="_Toc18601"/>
      <w:bookmarkStart w:id="251" w:name="_Toc20102"/>
      <w:bookmarkStart w:id="252" w:name="_Toc837"/>
      <w:bookmarkStart w:id="253" w:name="_Toc239129438"/>
      <w:bookmarkStart w:id="254" w:name="_Toc3483"/>
      <w:bookmarkStart w:id="255" w:name="_Toc461904010"/>
      <w:bookmarkStart w:id="256" w:name="_Toc244249675"/>
      <w:bookmarkStart w:id="257" w:name="_Toc244001062"/>
      <w:bookmarkStart w:id="258" w:name="_Toc32160"/>
      <w:bookmarkStart w:id="259" w:name="_Toc245005669"/>
      <w:bookmarkStart w:id="260" w:name="_Toc10077"/>
      <w:bookmarkStart w:id="261" w:name="_Toc29190"/>
      <w:bookmarkStart w:id="262" w:name="_Toc14757"/>
      <w:bookmarkStart w:id="263" w:name="_Toc5386"/>
      <w:bookmarkStart w:id="264" w:name="_Toc28788"/>
      <w:bookmarkStart w:id="265" w:name="_Toc184635078"/>
      <w:r>
        <w:rPr>
          <w:rFonts w:hint="eastAsia"/>
          <w:color w:val="auto"/>
          <w:sz w:val="30"/>
          <w:szCs w:val="30"/>
          <w:highlight w:val="none"/>
          <w:lang w:val="en-US" w:eastAsia="zh-CN"/>
        </w:rPr>
        <w:t>9</w:t>
      </w:r>
      <w:r>
        <w:rPr>
          <w:rFonts w:hint="eastAsia" w:ascii="Arial" w:hAnsi="Arial" w:cs="Arial"/>
          <w:color w:val="auto"/>
          <w:sz w:val="30"/>
          <w:szCs w:val="30"/>
          <w:highlight w:val="none"/>
          <w:lang w:val="en-US" w:eastAsia="zh-CN"/>
        </w:rPr>
        <w:t>.</w:t>
      </w:r>
      <w:r>
        <w:rPr>
          <w:rFonts w:hint="eastAsia"/>
          <w:color w:val="auto"/>
          <w:sz w:val="30"/>
          <w:szCs w:val="30"/>
          <w:highlight w:val="none"/>
        </w:rPr>
        <w:t>重新招标</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62AD0BAF">
      <w:pPr>
        <w:bidi w:val="0"/>
        <w:rPr>
          <w:rFonts w:hint="eastAsia" w:cs="Arial"/>
          <w:color w:val="auto"/>
          <w:sz w:val="28"/>
          <w:szCs w:val="28"/>
          <w:highlight w:val="none"/>
        </w:rPr>
      </w:pPr>
      <w:r>
        <w:rPr>
          <w:rFonts w:hint="eastAsia" w:cs="Arial"/>
          <w:color w:val="auto"/>
          <w:sz w:val="28"/>
          <w:szCs w:val="28"/>
          <w:highlight w:val="none"/>
        </w:rPr>
        <w:t>有下列情形之一的，招标人将重新招标：</w:t>
      </w:r>
    </w:p>
    <w:p w14:paraId="74F1275B">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lang w:val="en-US" w:eastAsia="zh-CN"/>
        </w:rPr>
        <w:t>1</w:t>
      </w: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rPr>
        <w:t>投标截止时间止，投标人少于3个的；</w:t>
      </w:r>
    </w:p>
    <w:p w14:paraId="4BA1BEB8">
      <w:pPr>
        <w:bidi w:val="0"/>
        <w:rPr>
          <w:rFonts w:hint="eastAsia" w:ascii="Times New Roman" w:hAnsi="Times New Roman" w:cs="Arial"/>
          <w:color w:val="auto"/>
          <w:sz w:val="28"/>
          <w:szCs w:val="28"/>
          <w:highlight w:val="none"/>
          <w:lang w:eastAsia="zh-CN"/>
        </w:rPr>
      </w:pPr>
      <w:r>
        <w:rPr>
          <w:rFonts w:hint="eastAsia" w:ascii="Times New Roman" w:hAnsi="Times New Roman" w:cs="Arial"/>
          <w:color w:val="auto"/>
          <w:sz w:val="28"/>
          <w:szCs w:val="28"/>
          <w:highlight w:val="none"/>
          <w:lang w:val="en-US" w:eastAsia="zh-CN"/>
        </w:rPr>
        <w:t>（2）依据《甘肃省招标投标条例》，</w:t>
      </w:r>
      <w:r>
        <w:rPr>
          <w:rFonts w:hint="eastAsia" w:ascii="Times New Roman" w:hAnsi="Times New Roman" w:cs="Arial"/>
          <w:color w:val="auto"/>
          <w:sz w:val="28"/>
          <w:szCs w:val="28"/>
          <w:highlight w:val="none"/>
        </w:rPr>
        <w:t>经评标委员会评审，所有投标被否决或者部分投标被否决后，有效投标不足3个的</w:t>
      </w:r>
      <w:r>
        <w:rPr>
          <w:rFonts w:hint="eastAsia" w:ascii="Times New Roman" w:hAnsi="Times New Roman" w:cs="Arial"/>
          <w:color w:val="auto"/>
          <w:sz w:val="28"/>
          <w:szCs w:val="28"/>
          <w:highlight w:val="none"/>
          <w:lang w:eastAsia="zh-CN"/>
        </w:rPr>
        <w:t>；</w:t>
      </w:r>
    </w:p>
    <w:p w14:paraId="2DE0F8D9">
      <w:pPr>
        <w:bidi w:val="0"/>
        <w:rPr>
          <w:rFonts w:hint="eastAsia" w:ascii="Times New Roman" w:hAnsi="Times New Roman" w:cs="Arial"/>
          <w:color w:val="auto"/>
          <w:sz w:val="28"/>
          <w:szCs w:val="28"/>
          <w:highlight w:val="none"/>
          <w:lang w:eastAsia="zh-CN"/>
        </w:rPr>
      </w:pP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lang w:val="en-US" w:eastAsia="zh-CN"/>
        </w:rPr>
        <w:t>3</w:t>
      </w:r>
      <w:r>
        <w:rPr>
          <w:rFonts w:hint="eastAsia" w:ascii="Times New Roman" w:hAnsi="Times New Roman" w:cs="Arial"/>
          <w:color w:val="auto"/>
          <w:sz w:val="28"/>
          <w:szCs w:val="28"/>
          <w:highlight w:val="none"/>
          <w:lang w:eastAsia="zh-CN"/>
        </w:rPr>
        <w:t>）</w:t>
      </w:r>
      <w:r>
        <w:rPr>
          <w:rFonts w:hint="eastAsia" w:ascii="Times New Roman" w:hAnsi="Times New Roman" w:cs="Arial"/>
          <w:color w:val="auto"/>
          <w:sz w:val="28"/>
          <w:szCs w:val="28"/>
          <w:highlight w:val="none"/>
        </w:rPr>
        <w:t>投标人的报价均超过了采购预算，采购人不能支付的</w:t>
      </w:r>
      <w:r>
        <w:rPr>
          <w:rFonts w:hint="eastAsia" w:ascii="Times New Roman" w:hAnsi="Times New Roman" w:cs="Arial"/>
          <w:color w:val="auto"/>
          <w:sz w:val="28"/>
          <w:szCs w:val="28"/>
          <w:highlight w:val="none"/>
          <w:lang w:eastAsia="zh-CN"/>
        </w:rPr>
        <w:t>。</w:t>
      </w:r>
    </w:p>
    <w:p w14:paraId="6F7C2030">
      <w:pPr>
        <w:pStyle w:val="3"/>
        <w:bidi w:val="0"/>
        <w:rPr>
          <w:rFonts w:hint="eastAsia" w:ascii="Arial" w:hAnsi="Arial" w:cs="Arial"/>
          <w:color w:val="auto"/>
          <w:sz w:val="30"/>
          <w:szCs w:val="30"/>
          <w:highlight w:val="none"/>
        </w:rPr>
      </w:pPr>
      <w:bookmarkStart w:id="266" w:name="_Toc8447"/>
      <w:bookmarkStart w:id="267" w:name="_Toc29507"/>
      <w:bookmarkStart w:id="268" w:name="_Toc21946"/>
      <w:bookmarkStart w:id="269" w:name="_Toc17891"/>
      <w:bookmarkStart w:id="270" w:name="_Toc7463"/>
      <w:bookmarkStart w:id="271" w:name="_Toc9557"/>
      <w:bookmarkStart w:id="272" w:name="_Toc26716"/>
      <w:bookmarkStart w:id="273" w:name="_Toc2562"/>
      <w:r>
        <w:rPr>
          <w:rFonts w:hint="eastAsia" w:ascii="Arial" w:hAnsi="Arial" w:cs="Arial"/>
          <w:color w:val="auto"/>
          <w:sz w:val="30"/>
          <w:szCs w:val="30"/>
          <w:highlight w:val="none"/>
          <w:lang w:val="en-US" w:eastAsia="zh-CN"/>
        </w:rPr>
        <w:t>10</w:t>
      </w:r>
      <w:r>
        <w:rPr>
          <w:rFonts w:hint="eastAsia" w:ascii="Arial" w:hAnsi="Arial" w:cs="Arial"/>
          <w:color w:val="auto"/>
          <w:sz w:val="30"/>
          <w:szCs w:val="30"/>
          <w:highlight w:val="none"/>
        </w:rPr>
        <w:t>.是否采用电子招标投标</w:t>
      </w:r>
      <w:bookmarkEnd w:id="266"/>
      <w:bookmarkEnd w:id="267"/>
      <w:bookmarkEnd w:id="268"/>
      <w:bookmarkEnd w:id="269"/>
      <w:bookmarkEnd w:id="270"/>
      <w:bookmarkEnd w:id="271"/>
      <w:bookmarkEnd w:id="272"/>
      <w:bookmarkEnd w:id="273"/>
    </w:p>
    <w:p w14:paraId="68127141">
      <w:pPr>
        <w:bidi w:val="0"/>
        <w:rPr>
          <w:rFonts w:hint="eastAsia" w:ascii="Times New Roman" w:hAnsi="Times New Roman" w:cs="Arial"/>
          <w:color w:val="auto"/>
          <w:sz w:val="28"/>
          <w:szCs w:val="28"/>
          <w:highlight w:val="none"/>
        </w:rPr>
      </w:pPr>
      <w:r>
        <w:rPr>
          <w:rFonts w:hint="eastAsia" w:ascii="Times New Roman" w:hAnsi="Times New Roman" w:cs="Arial"/>
          <w:color w:val="auto"/>
          <w:sz w:val="28"/>
          <w:szCs w:val="28"/>
          <w:highlight w:val="none"/>
        </w:rPr>
        <w:t>本招标项目是否采用电子招标投标方式，见投标人须知前附表。</w:t>
      </w:r>
    </w:p>
    <w:p w14:paraId="3B784FDD">
      <w:pPr>
        <w:pStyle w:val="3"/>
        <w:bidi w:val="0"/>
        <w:rPr>
          <w:rFonts w:hint="default" w:ascii="Arial" w:hAnsi="Arial" w:cs="Arial"/>
          <w:color w:val="auto"/>
          <w:sz w:val="30"/>
          <w:szCs w:val="30"/>
          <w:highlight w:val="none"/>
          <w:lang w:val="en-US" w:eastAsia="zh-CN"/>
        </w:rPr>
      </w:pPr>
      <w:bookmarkStart w:id="274" w:name="_Toc18097"/>
      <w:bookmarkStart w:id="275" w:name="_Toc5925"/>
      <w:bookmarkStart w:id="276" w:name="_Toc2394"/>
      <w:bookmarkStart w:id="277" w:name="_Toc21380"/>
      <w:r>
        <w:rPr>
          <w:rFonts w:hint="eastAsia" w:ascii="Arial" w:hAnsi="Arial" w:cs="Arial"/>
          <w:color w:val="auto"/>
          <w:sz w:val="30"/>
          <w:szCs w:val="30"/>
          <w:highlight w:val="none"/>
          <w:lang w:val="en-US" w:eastAsia="zh-CN"/>
        </w:rPr>
        <w:t>11.</w:t>
      </w:r>
      <w:r>
        <w:rPr>
          <w:rFonts w:hint="default" w:ascii="Arial" w:hAnsi="Arial" w:cs="Arial"/>
          <w:color w:val="auto"/>
          <w:sz w:val="30"/>
          <w:szCs w:val="30"/>
          <w:highlight w:val="none"/>
          <w:lang w:val="en-US" w:eastAsia="zh-CN"/>
        </w:rPr>
        <w:t>需要补充的其他内容</w:t>
      </w:r>
      <w:bookmarkEnd w:id="274"/>
      <w:bookmarkEnd w:id="275"/>
      <w:bookmarkEnd w:id="276"/>
      <w:bookmarkEnd w:id="277"/>
    </w:p>
    <w:p w14:paraId="31A4D6AD">
      <w:pPr>
        <w:bidi w:val="0"/>
        <w:rPr>
          <w:rFonts w:hint="eastAsia" w:ascii="宋体" w:hAnsi="宋体" w:eastAsia="宋体" w:cs="宋体"/>
          <w:color w:val="auto"/>
          <w:sz w:val="20"/>
          <w:szCs w:val="30"/>
          <w:highlight w:val="none"/>
          <w:lang w:val="zh-CN" w:eastAsia="zh-CN" w:bidi="zh-CN"/>
        </w:rPr>
        <w:sectPr>
          <w:footerReference r:id="rId10" w:type="default"/>
          <w:pgSz w:w="11850" w:h="16783"/>
          <w:pgMar w:top="1440" w:right="1417" w:bottom="1440" w:left="1417" w:header="720" w:footer="720" w:gutter="0"/>
          <w:pgNumType w:fmt="decimal"/>
          <w:cols w:space="720" w:num="1"/>
        </w:sectPr>
      </w:pPr>
      <w:r>
        <w:rPr>
          <w:rFonts w:hint="eastAsia" w:ascii="Times New Roman" w:hAnsi="Times New Roman" w:cs="Arial"/>
          <w:color w:val="auto"/>
          <w:sz w:val="28"/>
          <w:szCs w:val="28"/>
          <w:highlight w:val="none"/>
          <w:lang w:eastAsia="zh-CN"/>
        </w:rPr>
        <w:t>需要补充的其他内容：见投标人须知前附表</w:t>
      </w:r>
    </w:p>
    <w:p w14:paraId="2D41B63E">
      <w:pPr>
        <w:pStyle w:val="21"/>
        <w:ind w:firstLine="0" w:firstLineChars="0"/>
        <w:jc w:val="both"/>
        <w:rPr>
          <w:rFonts w:hint="eastAsia" w:ascii="仿宋_GB2312" w:hAnsi="仿宋_GB2312" w:eastAsia="仿宋_GB2312" w:cs="仿宋_GB2312"/>
          <w:color w:val="auto"/>
          <w:sz w:val="28"/>
          <w:szCs w:val="28"/>
          <w:highlight w:val="none"/>
        </w:rPr>
      </w:pPr>
      <w:bookmarkStart w:id="278" w:name="_Toc16285"/>
    </w:p>
    <w:p w14:paraId="5513B172">
      <w:pPr>
        <w:pStyle w:val="2"/>
        <w:keepNext/>
        <w:keepLines/>
        <w:pageBreakBefore w:val="0"/>
        <w:widowControl w:val="0"/>
        <w:numPr>
          <w:ilvl w:val="0"/>
          <w:numId w:val="2"/>
        </w:numPr>
        <w:kinsoku/>
        <w:wordWrap/>
        <w:overflowPunct/>
        <w:topLinePunct w:val="0"/>
        <w:autoSpaceDE/>
        <w:autoSpaceDN/>
        <w:bidi w:val="0"/>
        <w:adjustRightInd/>
        <w:snapToGrid/>
        <w:ind w:firstLine="0" w:firstLineChars="0"/>
        <w:textAlignment w:val="auto"/>
        <w:rPr>
          <w:rFonts w:hint="eastAsia"/>
        </w:rPr>
      </w:pPr>
      <w:r>
        <w:rPr>
          <w:rFonts w:hint="eastAsia"/>
          <w:color w:val="auto"/>
          <w:highlight w:val="none"/>
        </w:rPr>
        <w:t>招标项目要求及技术规范</w:t>
      </w:r>
    </w:p>
    <w:bookmarkEnd w:id="278"/>
    <w:p w14:paraId="14A2A289">
      <w:pPr>
        <w:keepNext w:val="0"/>
        <w:keepLines w:val="0"/>
        <w:pageBreakBefore w:val="0"/>
        <w:kinsoku/>
        <w:wordWrap/>
        <w:overflowPunct/>
        <w:topLinePunct w:val="0"/>
        <w:bidi w:val="0"/>
        <w:adjustRightInd w:val="0"/>
        <w:snapToGrid w:val="0"/>
        <w:spacing w:line="500" w:lineRule="exact"/>
        <w:ind w:firstLine="562" w:firstLineChars="200"/>
        <w:textAlignment w:val="auto"/>
        <w:outlineLvl w:val="9"/>
        <w:rPr>
          <w:rFonts w:hint="eastAsia" w:ascii="仿宋_GB2312" w:hAnsi="仿宋_GB2312" w:eastAsia="仿宋_GB2312" w:cs="仿宋_GB2312"/>
          <w:b/>
          <w:bCs/>
          <w:sz w:val="28"/>
          <w:szCs w:val="28"/>
        </w:rPr>
      </w:pPr>
      <w:bookmarkStart w:id="279" w:name="_Toc7449"/>
      <w:bookmarkStart w:id="280" w:name="_Toc1860"/>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工程监理</w:t>
      </w:r>
      <w:r>
        <w:rPr>
          <w:rFonts w:hint="eastAsia" w:ascii="仿宋_GB2312" w:hAnsi="仿宋_GB2312" w:eastAsia="仿宋_GB2312" w:cs="仿宋_GB2312"/>
          <w:b/>
          <w:bCs/>
          <w:sz w:val="28"/>
          <w:szCs w:val="28"/>
        </w:rPr>
        <w:t>内容及范围：</w:t>
      </w:r>
    </w:p>
    <w:p w14:paraId="0D1E7A11">
      <w:pPr>
        <w:pStyle w:val="11"/>
        <w:keepNext w:val="0"/>
        <w:keepLines w:val="0"/>
        <w:pageBreakBefore w:val="0"/>
        <w:kinsoku/>
        <w:wordWrap/>
        <w:overflowPunct/>
        <w:topLinePunct w:val="0"/>
        <w:bidi w:val="0"/>
        <w:spacing w:line="500" w:lineRule="exact"/>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  （一）项目建设内容</w:t>
      </w:r>
    </w:p>
    <w:p w14:paraId="5B1A3FA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outlineLvl w:val="9"/>
        <w:rPr>
          <w:rFonts w:hint="eastAsia" w:ascii="宋体" w:hAnsi="宋体" w:eastAsia="仿宋_GB2312" w:cs="宋体"/>
          <w:b w:val="0"/>
          <w:sz w:val="28"/>
          <w:szCs w:val="22"/>
          <w:lang w:val="zh-CN" w:eastAsia="zh-CN" w:bidi="zh-CN"/>
        </w:rPr>
      </w:pPr>
      <w:r>
        <w:rPr>
          <w:rFonts w:hint="default" w:ascii="仿宋_GB2312" w:hAnsi="宋体" w:eastAsia="仿宋_GB2312" w:cs="Times New Roman"/>
          <w:b w:val="0"/>
          <w:bCs/>
          <w:color w:val="auto"/>
          <w:sz w:val="28"/>
          <w:szCs w:val="28"/>
          <w:highlight w:val="none"/>
          <w:lang w:val="en-US" w:eastAsia="zh-CN"/>
        </w:rPr>
        <w:t>项目的建设范围包括新建1套烧结脱硫灰罐车接收</w:t>
      </w:r>
      <w:r>
        <w:rPr>
          <w:rFonts w:hint="eastAsia" w:ascii="仿宋_GB2312" w:hAnsi="宋体" w:eastAsia="仿宋_GB2312" w:cs="Times New Roman"/>
          <w:b w:val="0"/>
          <w:bCs/>
          <w:color w:val="auto"/>
          <w:sz w:val="28"/>
          <w:szCs w:val="28"/>
          <w:highlight w:val="none"/>
          <w:lang w:val="en-US" w:eastAsia="zh-CN"/>
        </w:rPr>
        <w:t>筒仓、</w:t>
      </w:r>
      <w:r>
        <w:rPr>
          <w:rFonts w:hint="default" w:ascii="仿宋_GB2312" w:hAnsi="宋体" w:eastAsia="仿宋_GB2312" w:cs="Times New Roman"/>
          <w:b w:val="0"/>
          <w:bCs/>
          <w:color w:val="auto"/>
          <w:sz w:val="28"/>
          <w:szCs w:val="28"/>
          <w:highlight w:val="none"/>
          <w:lang w:val="en-US" w:eastAsia="zh-CN"/>
        </w:rPr>
        <w:t>1套高炉瓦斯灰罐车接收</w:t>
      </w:r>
      <w:r>
        <w:rPr>
          <w:rFonts w:hint="eastAsia" w:ascii="仿宋_GB2312" w:hAnsi="宋体" w:eastAsia="仿宋_GB2312" w:cs="Times New Roman"/>
          <w:b w:val="0"/>
          <w:bCs/>
          <w:color w:val="auto"/>
          <w:sz w:val="28"/>
          <w:szCs w:val="28"/>
          <w:highlight w:val="none"/>
          <w:lang w:val="en-US" w:eastAsia="zh-CN"/>
        </w:rPr>
        <w:t>筒仓以及空压机房、电磁站、水泵房配套280m³水池，配套建设视频监控、给排水、采暖、消防等公辅设施。占地面积约11870㎡。</w:t>
      </w:r>
      <w:r>
        <w:rPr>
          <w:rFonts w:hint="eastAsia" w:ascii="宋体" w:hAnsi="宋体" w:eastAsia="仿宋_GB2312" w:cs="宋体"/>
          <w:b w:val="0"/>
          <w:sz w:val="28"/>
          <w:szCs w:val="22"/>
          <w:lang w:val="zh-CN" w:eastAsia="zh-CN" w:bidi="zh-CN"/>
        </w:rPr>
        <w:t>具体内容详见初步设计和施工图。</w:t>
      </w:r>
    </w:p>
    <w:p w14:paraId="1546C15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281" w:firstLineChars="100"/>
        <w:jc w:val="both"/>
        <w:textAlignment w:val="auto"/>
        <w:outlineLvl w:val="9"/>
        <w:rPr>
          <w:rFonts w:hint="eastAsia" w:ascii="仿宋_GB2312" w:hAnsi="宋体" w:eastAsia="仿宋_GB2312" w:cs="Times New Roman"/>
          <w:b/>
          <w:bCs w:val="0"/>
          <w:color w:val="auto"/>
          <w:sz w:val="28"/>
          <w:szCs w:val="28"/>
          <w:highlight w:val="none"/>
          <w:lang w:val="en-US" w:eastAsia="zh-CN"/>
        </w:rPr>
      </w:pPr>
      <w:r>
        <w:rPr>
          <w:rFonts w:hint="eastAsia" w:ascii="仿宋_GB2312" w:hAnsi="宋体" w:eastAsia="仿宋_GB2312" w:cs="Times New Roman"/>
          <w:b/>
          <w:bCs w:val="0"/>
          <w:color w:val="auto"/>
          <w:sz w:val="28"/>
          <w:szCs w:val="28"/>
          <w:highlight w:val="none"/>
          <w:lang w:val="en-US" w:eastAsia="zh-CN"/>
        </w:rPr>
        <w:t>（二）监理工作范围（包括不限于）</w:t>
      </w:r>
    </w:p>
    <w:p w14:paraId="35C1B17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监理范围：施工阶段监理、保修阶段监理。</w:t>
      </w:r>
    </w:p>
    <w:p w14:paraId="1393048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施工阶段：负责监理本工程设计范围内的全部建设工程、设备安装调试、电气施工、场地平整、钢结构修建、土建等全过程的施工质量（含材料、设备出厂前及进场质量验收）；包括监理施工单位资料收集整理、工程进度款审查、协助配合工程结、决算，现场施工安全、进度等全过程；以及项目总图范围内的与项目相关的区域管线、区域排水系统、道路系统、总图设施等辅助性项目。</w:t>
      </w:r>
    </w:p>
    <w:p w14:paraId="4009E60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负责对各系统进行安全、质量等全过程监理；施工过程中对材料、供货验收、缺陷处理，土建、设备安装质量管理和施工质量记录、设备实验检验、施工进度、质量隐患处理等监理工作；调试阶段对各项实验设备的调试督促检查、协调以及安全履职等监理工作；竣工验收阶段隐蔽工程资料留存、质量验收、缺陷整改措施、编写质量评估报告、缺陷复检等监理工作；试运行、保运阶段各项试运行工作的协调、配合达标达产验收检查、参与工程后评价等监理工作。</w:t>
      </w:r>
    </w:p>
    <w:p w14:paraId="5675EF3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保修阶段：协助委托人签订保修责任书，负责制订保修阶段工作计划，定期检查项目运行情况，检查和记录项目质量缺陷，对缺陷原因进行调查分析并确定责任归属，要求施工承包人进行修复。</w:t>
      </w:r>
    </w:p>
    <w:p w14:paraId="288AA1F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协助施工承包人及时制定质量处理方案，并监督实施、参与验收并出具分段、分部及各种性能、质量验收相关报告。</w:t>
      </w:r>
    </w:p>
    <w:p w14:paraId="624A5DD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default"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审核签属修复费用，并报委托人审核批准。整理收集保修阶段的各项资料。</w:t>
      </w:r>
    </w:p>
    <w:p w14:paraId="441A478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以上服务内容含交通、食宿、税金、办公用品等与工程监理有关的一切费用，费用为全包形式。</w:t>
      </w:r>
    </w:p>
    <w:p w14:paraId="6C805AC6">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（三）本工程服务内容：</w:t>
      </w:r>
    </w:p>
    <w:p w14:paraId="11B2347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负责本工程内工程的进度控制、质量控制、工程造价控制、工程合同管理、工程资料管理、工程安全管理、工程环保管理及各参建方的协调工作，工程材料到货验收、设备到货开箱验收、工程中间交接、工程交工、专项验收、竣工验收、技术咨询、工程保运阶段监理工作及其他协助工作。</w:t>
      </w:r>
    </w:p>
    <w:p w14:paraId="42A3D2E1">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1、计划/进度控制</w:t>
      </w:r>
    </w:p>
    <w:p w14:paraId="01C6068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1）审批本工程施工方总体施工进度计划、劳动力计划、施工机械使用计划、资金使用计划、图纸需求计划、材料及设备需求计划等；</w:t>
      </w:r>
    </w:p>
    <w:p w14:paraId="1F3604D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2）审批本工程内的施工月计划（进度、劳动力、施工机械、资金使用）、月设计图纸需求计划、月材料及设备需求计划、施工三周滚动计划等；</w:t>
      </w:r>
    </w:p>
    <w:p w14:paraId="6D88B17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3）对工程进度进行动态控制，随时采取纠偏措施；</w:t>
      </w:r>
    </w:p>
    <w:p w14:paraId="487A0A8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4）审查施工方的进度报告；</w:t>
      </w:r>
    </w:p>
    <w:p w14:paraId="0C745A0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5）编制工程监理日、周、月报；</w:t>
      </w:r>
    </w:p>
    <w:p w14:paraId="3E117C2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6）执行合同承诺，明确合同工期和阶段工期目标，调整实际工期与合同工期的偏差，及时组织工序交接验收，及时签署各种签证，保证施工顺利进行。</w:t>
      </w:r>
    </w:p>
    <w:p w14:paraId="16C9727F">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2、工程造价控制</w:t>
      </w:r>
    </w:p>
    <w:p w14:paraId="2139564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1）编制费用控制实施细则；</w:t>
      </w:r>
    </w:p>
    <w:p w14:paraId="649EA09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审查施工方提交的工程款请款申请，对实际完成量与计划完成量进行比较分析，若逾期，要求施工方提报调整措施及赶工计划，对已完工程量进行质量确认并提出审查意见，签发工程进度验收单、工程进度计量报审表和工程款支付证书，并报甲方；</w:t>
      </w:r>
    </w:p>
    <w:p w14:paraId="1640988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3）审查施工方提交的交工结算申请及交工结算资料，提出审查意见，签署工程中间交接证书和工程交工证书，签发工程结算计量报审表；</w:t>
      </w:r>
    </w:p>
    <w:p w14:paraId="6163E0A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4）审查施工单位提出的工程变更申请，提出审查意见，组织建设、设计、施工等单位召开专题会议，论证工程设计文件的修改方案。监督施工方工程变更的实施；</w:t>
      </w:r>
    </w:p>
    <w:p w14:paraId="02246F8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5）工程签证控制，审查施工方提出的工程现场签证单，提出审查意见，上报甲方审批；对已实施的现场签证工程量进行核实，并签署工程现场签证单；</w:t>
      </w:r>
    </w:p>
    <w:p w14:paraId="4A78911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受理施工单位在施工合同约定的期限内提交的索赔意向通知书和费用索赔报审表，及时收集、整理有关工程费用的原始资料，为处理费用索赔提供证据，与甲方共同和施工方协商处理。因施工单位原因造成甲方损失，甲方提出索赔的，应配合甲方处理。</w:t>
      </w:r>
    </w:p>
    <w:p w14:paraId="4CDE9133">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3、质量控制</w:t>
      </w:r>
    </w:p>
    <w:p w14:paraId="2A57309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1）编制本工程监理工作的质量方针、目标及承诺；</w:t>
      </w:r>
    </w:p>
    <w:p w14:paraId="5AB09E5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2）编制本工程监理的质量控制计划、质量活动的程序及检查表；</w:t>
      </w:r>
    </w:p>
    <w:p w14:paraId="048C561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3）编制本工程监理的质量保证工作人员的责任、权限及架构；</w:t>
      </w:r>
    </w:p>
    <w:p w14:paraId="3E2C3C6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4）监督施工方质量保证体系的运行情况；</w:t>
      </w:r>
    </w:p>
    <w:p w14:paraId="357B888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5）审查施工方上报的质量控制计划，以确保完全符合质量计划的要求；</w:t>
      </w:r>
    </w:p>
    <w:p w14:paraId="789052D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6）监督检查施工方的质量控制计划执行情况；</w:t>
      </w:r>
    </w:p>
    <w:p w14:paraId="7A6C492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7）审批施工方的施工方案，确认质量保证措施的可行性；</w:t>
      </w:r>
    </w:p>
    <w:p w14:paraId="414DD805">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4、施工检查</w:t>
      </w:r>
    </w:p>
    <w:p w14:paraId="32D2E77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1）核查工程使用的设备、原材料、半成品、构配件的质量证明文件，并进行外观质量检查，必要时进行抽查和复验；</w:t>
      </w:r>
    </w:p>
    <w:p w14:paraId="260CA0C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2）对所有到达现场的设备、部件/材料进行验证；</w:t>
      </w:r>
    </w:p>
    <w:p w14:paraId="6DC9B79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3）审查确认施工方的开工申请及各项施工准备工作，并报甲方同意后，下达开工令；</w:t>
      </w:r>
    </w:p>
    <w:p w14:paraId="0CBBEDB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4）核查施工现场专职管理人员和特殊工种人员持证上岗情况；</w:t>
      </w:r>
    </w:p>
    <w:p w14:paraId="509E5E5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5）审查施工方编制的“施工质量检验与试验计划”并督促其实施；</w:t>
      </w:r>
    </w:p>
    <w:p w14:paraId="12BE543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6）组织分部分项工程、关键工序和隐蔽工程的质量检查和验收签证，组织质量共检，组织分部工程质量评定；</w:t>
      </w:r>
    </w:p>
    <w:p w14:paraId="5484FD8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 xml:space="preserve">7）审查施工方的质量报告； </w:t>
      </w:r>
    </w:p>
    <w:p w14:paraId="3651A81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8）实施全员、全过程、全方位、全天候的工程监理；</w:t>
      </w:r>
    </w:p>
    <w:p w14:paraId="6722721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9）根据工程施工进度及质量，确认进度款的支付；</w:t>
      </w:r>
    </w:p>
    <w:p w14:paraId="7DCE16D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10）监督、确认特殊工种（焊工、起重工、架子工）持证上岗、焊接、试压、试车等对工程质量有重大影响的工序质量；</w:t>
      </w:r>
    </w:p>
    <w:p w14:paraId="5C673F6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11）加强关键工艺、工序（焊接、焊接检验、热处理、刷漆、涂层、防腐、钢筋绑扎、模板组装、现浇混凝土等产、成品或半成品）检验及试验控制；</w:t>
      </w:r>
    </w:p>
    <w:p w14:paraId="174BB82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12）对关键工序（如现场现浇混凝土等）要列出旁站监理计划，并组织实施；</w:t>
      </w:r>
    </w:p>
    <w:p w14:paraId="6E621DF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13）对工序过程进行随机检查；</w:t>
      </w:r>
    </w:p>
    <w:p w14:paraId="4814DB1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14）组织分部工程质量评定；</w:t>
      </w:r>
    </w:p>
    <w:p w14:paraId="48EC569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15）组织分部工程的验收及交接工作；</w:t>
      </w:r>
    </w:p>
    <w:p w14:paraId="55A96C8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16）向甲方及时报告工程施工质量事故，并参与处理，编制处理方案，落实处理措施；</w:t>
      </w:r>
    </w:p>
    <w:p w14:paraId="6B9816D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17）按照地方政府的要求，准备工作报表或报告；</w:t>
      </w:r>
    </w:p>
    <w:p w14:paraId="06082F5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18）报告不合格品情况，并提出处理方案，跟踪处理措施的实施；</w:t>
      </w:r>
    </w:p>
    <w:p w14:paraId="4808808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19）检验及试验报告应及时审查确认并存档；</w:t>
      </w:r>
    </w:p>
    <w:p w14:paraId="5DBF4C4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 xml:space="preserve">20）组织施工方对工程进行阶段验收及交工初验，提出评估意见，并督促整改； </w:t>
      </w:r>
    </w:p>
    <w:p w14:paraId="7119D02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21）参与甲方和有关工程质量主管部门进行的工程质量抽查；</w:t>
      </w:r>
    </w:p>
    <w:p w14:paraId="02D5FAC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22）协助甲方和工程质量监督部门，组织工程质量大检查和专业工程质量检查；</w:t>
      </w:r>
    </w:p>
    <w:p w14:paraId="12835B4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23）保修期间如出现质量问题，参与调查研究，共同研究消缺措施；</w:t>
      </w:r>
    </w:p>
    <w:p w14:paraId="40AEE0A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24）参加本工程内工程中交和交工验收，并签署交接意见。</w:t>
      </w:r>
    </w:p>
    <w:p w14:paraId="197C8A6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25）做好隐蔽工程质量控制，及时签署检查验收报告。</w:t>
      </w:r>
    </w:p>
    <w:p w14:paraId="08208A58">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5、合同管理</w:t>
      </w:r>
    </w:p>
    <w:p w14:paraId="5BB534E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1）对本工程的合同执行情况进行跟踪管理；</w:t>
      </w:r>
    </w:p>
    <w:p w14:paraId="52EBED3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2）参与对本工程的合同变更、合同条款的修改和补充的谈判；</w:t>
      </w:r>
    </w:p>
    <w:p w14:paraId="32C700D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3）监督施工方严格执行合同条款，按合同组织工程施工；</w:t>
      </w:r>
    </w:p>
    <w:p w14:paraId="04FAF70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4）对本工程的进展进行合同风险分析，防止索赔；</w:t>
      </w:r>
    </w:p>
    <w:p w14:paraId="47F83FF9">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6、技术管理</w:t>
      </w:r>
    </w:p>
    <w:p w14:paraId="6CEAC69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1）编制监理实施细则并组织实施；</w:t>
      </w:r>
    </w:p>
    <w:p w14:paraId="63429F8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2）组织审查批准工程的施工组织设计；</w:t>
      </w:r>
    </w:p>
    <w:p w14:paraId="3E60827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3）组织审查批准工程的施工技术方案、质量控制措施等专项方案；</w:t>
      </w:r>
    </w:p>
    <w:p w14:paraId="00EB13E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4）组织施工图设计交底和图纸会审；</w:t>
      </w:r>
    </w:p>
    <w:p w14:paraId="40C93CC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5）提交管理计划并审核施工方的管理体系文件；</w:t>
      </w:r>
    </w:p>
    <w:p w14:paraId="7831629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6）严格控制工程现场签证；</w:t>
      </w:r>
    </w:p>
    <w:p w14:paraId="652D9697">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7、信息管理</w:t>
      </w:r>
    </w:p>
    <w:p w14:paraId="7116F56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1）执行文件管理规定，检查施工方文件管理规定的执行情况；</w:t>
      </w:r>
    </w:p>
    <w:p w14:paraId="7F53405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2）编写监理日志，对工程进度、质量、费用等方面的重大事项记录在案；</w:t>
      </w:r>
    </w:p>
    <w:p w14:paraId="057C4A1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3）组织审查交工文件和竣工图并移交甲方；</w:t>
      </w:r>
    </w:p>
    <w:p w14:paraId="369F172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4）审核、确认施工试验报告和施工检查记录；</w:t>
      </w:r>
    </w:p>
    <w:p w14:paraId="63BE4DF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5）监理档案应与工程施工进度同步编制，并及时组卷归档，按合同约定上报甲方。</w:t>
      </w:r>
    </w:p>
    <w:p w14:paraId="576ED28B">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8、设备材料系统控制</w:t>
      </w:r>
    </w:p>
    <w:p w14:paraId="5998BD2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1）建立本工程项目的材料控制工作流程；</w:t>
      </w:r>
    </w:p>
    <w:p w14:paraId="452F793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2）编制本工程设备、材料流转过程中的有关管理规定；</w:t>
      </w:r>
    </w:p>
    <w:p w14:paraId="3841733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3）编制本工程设备、材料供应状态及流转状态的信息收集与控制规定；</w:t>
      </w:r>
    </w:p>
    <w:p w14:paraId="096D801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4）协调材料、设备的配送与接收；</w:t>
      </w:r>
    </w:p>
    <w:p w14:paraId="6713151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5）参加并监督设备、材料的复验、移交；</w:t>
      </w:r>
    </w:p>
    <w:p w14:paraId="2A97006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6）审查和签发设备材料领料申请单；</w:t>
      </w:r>
    </w:p>
    <w:p w14:paraId="608E2D2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7）组织工程材料、设备的检查、验收，组织原材料的复验；</w:t>
      </w:r>
    </w:p>
    <w:p w14:paraId="4EA1385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8）组织现场设备材料的开箱检验及交接验收。</w:t>
      </w:r>
    </w:p>
    <w:p w14:paraId="0E79DD36">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9、工程组织协调</w:t>
      </w:r>
    </w:p>
    <w:p w14:paraId="1018A84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1）组织召开监理工程周例会，协调解决工程中出现的问题；</w:t>
      </w:r>
    </w:p>
    <w:p w14:paraId="31B10E7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仿宋_GB2312" w:hAnsi="仿宋_GB2312" w:eastAsia="仿宋_GB2312" w:cs="仿宋_GB2312"/>
          <w:color w:val="000000"/>
          <w:kern w:val="0"/>
          <w:sz w:val="28"/>
          <w:szCs w:val="28"/>
          <w:lang w:val="en-US" w:eastAsia="zh-CN"/>
        </w:rPr>
      </w:pPr>
      <w:r>
        <w:rPr>
          <w:rFonts w:hint="eastAsia" w:ascii="宋体" w:hAnsi="宋体" w:eastAsia="仿宋_GB2312" w:cs="宋体"/>
          <w:color w:val="000000"/>
          <w:kern w:val="0"/>
          <w:sz w:val="28"/>
          <w:szCs w:val="21"/>
          <w:lang w:val="en-US" w:eastAsia="zh-CN"/>
        </w:rPr>
        <w:t>2）负责协调各参建方的工作关系，使工程施工协调而有序地进行。</w:t>
      </w:r>
    </w:p>
    <w:p w14:paraId="00F9BD58">
      <w:pPr>
        <w:keepNext w:val="0"/>
        <w:keepLines w:val="0"/>
        <w:pageBreakBefore w:val="0"/>
        <w:kinsoku/>
        <w:wordWrap/>
        <w:overflowPunct/>
        <w:topLinePunct w:val="0"/>
        <w:autoSpaceDE w:val="0"/>
        <w:autoSpaceDN w:val="0"/>
        <w:bidi w:val="0"/>
        <w:adjustRightInd w:val="0"/>
        <w:snapToGrid w:val="0"/>
        <w:spacing w:line="500" w:lineRule="exact"/>
        <w:ind w:firstLine="562" w:firstLineChars="200"/>
        <w:jc w:val="both"/>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二</w:t>
      </w:r>
      <w:r>
        <w:rPr>
          <w:rFonts w:hint="eastAsia" w:ascii="仿宋_GB2312" w:hAnsi="仿宋_GB2312" w:eastAsia="仿宋_GB2312" w:cs="仿宋_GB2312"/>
          <w:b/>
          <w:sz w:val="28"/>
          <w:szCs w:val="28"/>
        </w:rPr>
        <w:t>、监理工作期限及施工工期控制</w:t>
      </w:r>
    </w:p>
    <w:p w14:paraId="7124A28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监理工作期限：</w:t>
      </w:r>
      <w:r>
        <w:rPr>
          <w:rFonts w:hint="eastAsia" w:ascii="宋体" w:hAnsi="宋体" w:eastAsia="仿宋_GB2312" w:cs="宋体"/>
          <w:color w:val="000000"/>
          <w:kern w:val="0"/>
          <w:sz w:val="28"/>
          <w:szCs w:val="21"/>
          <w:u w:val="single"/>
          <w:lang w:val="en-US" w:eastAsia="zh-CN"/>
        </w:rPr>
        <w:t xml:space="preserve"> 2025 </w:t>
      </w:r>
      <w:r>
        <w:rPr>
          <w:rFonts w:hint="eastAsia" w:ascii="宋体" w:hAnsi="宋体" w:eastAsia="仿宋_GB2312" w:cs="宋体"/>
          <w:color w:val="000000"/>
          <w:kern w:val="0"/>
          <w:sz w:val="28"/>
          <w:szCs w:val="21"/>
          <w:lang w:val="en-US" w:eastAsia="zh-CN"/>
        </w:rPr>
        <w:t>年</w:t>
      </w:r>
      <w:r>
        <w:rPr>
          <w:rFonts w:hint="eastAsia" w:ascii="宋体" w:hAnsi="宋体" w:eastAsia="仿宋_GB2312" w:cs="宋体"/>
          <w:color w:val="000000"/>
          <w:kern w:val="0"/>
          <w:sz w:val="28"/>
          <w:szCs w:val="21"/>
          <w:u w:val="single"/>
          <w:lang w:val="en-US" w:eastAsia="zh-CN"/>
        </w:rPr>
        <w:t xml:space="preserve"> 12 </w:t>
      </w:r>
      <w:r>
        <w:rPr>
          <w:rFonts w:hint="eastAsia" w:ascii="宋体" w:hAnsi="宋体" w:eastAsia="仿宋_GB2312" w:cs="宋体"/>
          <w:color w:val="000000"/>
          <w:kern w:val="0"/>
          <w:sz w:val="28"/>
          <w:szCs w:val="21"/>
          <w:lang w:val="en-US" w:eastAsia="zh-CN"/>
        </w:rPr>
        <w:t>月</w:t>
      </w:r>
      <w:r>
        <w:rPr>
          <w:rFonts w:hint="eastAsia" w:ascii="宋体" w:hAnsi="宋体" w:eastAsia="仿宋_GB2312" w:cs="宋体"/>
          <w:color w:val="000000"/>
          <w:kern w:val="0"/>
          <w:sz w:val="28"/>
          <w:szCs w:val="21"/>
          <w:u w:val="single"/>
          <w:lang w:val="en-US" w:eastAsia="zh-CN"/>
        </w:rPr>
        <w:t xml:space="preserve"> 20 </w:t>
      </w:r>
      <w:r>
        <w:rPr>
          <w:rFonts w:hint="eastAsia" w:ascii="宋体" w:hAnsi="宋体" w:eastAsia="仿宋_GB2312" w:cs="宋体"/>
          <w:color w:val="000000"/>
          <w:kern w:val="0"/>
          <w:sz w:val="28"/>
          <w:szCs w:val="21"/>
          <w:lang w:val="en-US" w:eastAsia="zh-CN"/>
        </w:rPr>
        <w:t xml:space="preserve">日至 </w:t>
      </w:r>
      <w:r>
        <w:rPr>
          <w:rFonts w:hint="eastAsia" w:ascii="宋体" w:hAnsi="宋体" w:eastAsia="仿宋_GB2312" w:cs="宋体"/>
          <w:color w:val="000000"/>
          <w:kern w:val="0"/>
          <w:sz w:val="28"/>
          <w:szCs w:val="21"/>
          <w:u w:val="single"/>
          <w:lang w:val="en-US" w:eastAsia="zh-CN"/>
        </w:rPr>
        <w:t>2026</w:t>
      </w:r>
      <w:r>
        <w:rPr>
          <w:rFonts w:hint="eastAsia" w:ascii="宋体" w:hAnsi="宋体" w:eastAsia="仿宋_GB2312" w:cs="宋体"/>
          <w:color w:val="000000"/>
          <w:kern w:val="0"/>
          <w:sz w:val="28"/>
          <w:szCs w:val="21"/>
          <w:lang w:val="en-US" w:eastAsia="zh-CN"/>
        </w:rPr>
        <w:t>年</w:t>
      </w:r>
      <w:r>
        <w:rPr>
          <w:rFonts w:hint="eastAsia" w:ascii="宋体" w:hAnsi="宋体" w:eastAsia="仿宋_GB2312" w:cs="宋体"/>
          <w:color w:val="000000"/>
          <w:kern w:val="0"/>
          <w:sz w:val="28"/>
          <w:szCs w:val="21"/>
          <w:u w:val="single"/>
          <w:lang w:val="en-US" w:eastAsia="zh-CN"/>
        </w:rPr>
        <w:t xml:space="preserve"> 5</w:t>
      </w:r>
      <w:r>
        <w:rPr>
          <w:rFonts w:hint="eastAsia" w:ascii="宋体" w:hAnsi="宋体" w:eastAsia="仿宋_GB2312" w:cs="宋体"/>
          <w:color w:val="000000"/>
          <w:kern w:val="0"/>
          <w:sz w:val="28"/>
          <w:szCs w:val="21"/>
          <w:lang w:val="en-US" w:eastAsia="zh-CN"/>
        </w:rPr>
        <w:t xml:space="preserve"> 月</w:t>
      </w:r>
      <w:r>
        <w:rPr>
          <w:rFonts w:hint="eastAsia" w:ascii="宋体" w:hAnsi="宋体" w:eastAsia="仿宋_GB2312" w:cs="宋体"/>
          <w:color w:val="000000"/>
          <w:kern w:val="0"/>
          <w:sz w:val="28"/>
          <w:szCs w:val="21"/>
          <w:u w:val="single"/>
          <w:lang w:val="en-US" w:eastAsia="zh-CN"/>
        </w:rPr>
        <w:t xml:space="preserve"> 31</w:t>
      </w:r>
      <w:r>
        <w:rPr>
          <w:rFonts w:hint="eastAsia" w:ascii="宋体" w:hAnsi="宋体" w:eastAsia="仿宋_GB2312" w:cs="宋体"/>
          <w:color w:val="000000"/>
          <w:kern w:val="0"/>
          <w:sz w:val="28"/>
          <w:szCs w:val="21"/>
          <w:lang w:val="en-US" w:eastAsia="zh-CN"/>
        </w:rPr>
        <w:t xml:space="preserve"> 日</w:t>
      </w:r>
    </w:p>
    <w:p w14:paraId="284948DA">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三、监理要求</w:t>
      </w:r>
    </w:p>
    <w:p w14:paraId="5517765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（一）乙方应仔细审阅并掌握甲方所签订的</w:t>
      </w:r>
      <w:r>
        <w:rPr>
          <w:rFonts w:hint="eastAsia" w:ascii="宋体" w:hAnsi="宋体" w:eastAsia="仿宋_GB2312" w:cs="宋体"/>
          <w:color w:val="000000"/>
          <w:kern w:val="0"/>
          <w:sz w:val="28"/>
          <w:szCs w:val="21"/>
          <w:lang w:val="en-US" w:eastAsia="zh-CN"/>
        </w:rPr>
        <w:fldChar w:fldCharType="begin"/>
      </w:r>
      <w:r>
        <w:rPr>
          <w:rFonts w:hint="eastAsia" w:ascii="宋体" w:hAnsi="宋体" w:eastAsia="仿宋_GB2312" w:cs="宋体"/>
          <w:color w:val="000000"/>
          <w:kern w:val="0"/>
          <w:sz w:val="28"/>
          <w:szCs w:val="21"/>
          <w:lang w:val="en-US" w:eastAsia="zh-CN"/>
        </w:rPr>
        <w:instrText xml:space="preserve"> HYPERLINK "http://www.fdcew.com/Soft/jzsg/Index.html" \t "_blank" </w:instrText>
      </w:r>
      <w:r>
        <w:rPr>
          <w:rFonts w:hint="eastAsia" w:ascii="宋体" w:hAnsi="宋体" w:eastAsia="仿宋_GB2312" w:cs="宋体"/>
          <w:color w:val="000000"/>
          <w:kern w:val="0"/>
          <w:sz w:val="28"/>
          <w:szCs w:val="21"/>
          <w:lang w:val="en-US" w:eastAsia="zh-CN"/>
        </w:rPr>
        <w:fldChar w:fldCharType="separate"/>
      </w:r>
      <w:r>
        <w:rPr>
          <w:rFonts w:hint="eastAsia" w:ascii="宋体" w:hAnsi="宋体" w:eastAsia="仿宋_GB2312" w:cs="宋体"/>
          <w:color w:val="000000"/>
          <w:kern w:val="0"/>
          <w:sz w:val="28"/>
          <w:szCs w:val="21"/>
          <w:lang w:val="en-US" w:eastAsia="zh-CN"/>
        </w:rPr>
        <w:t>施工</w:t>
      </w:r>
      <w:r>
        <w:rPr>
          <w:rFonts w:hint="eastAsia" w:ascii="宋体" w:hAnsi="宋体" w:eastAsia="仿宋_GB2312" w:cs="宋体"/>
          <w:color w:val="000000"/>
          <w:kern w:val="0"/>
          <w:sz w:val="28"/>
          <w:szCs w:val="21"/>
          <w:lang w:val="en-US" w:eastAsia="zh-CN"/>
        </w:rPr>
        <w:fldChar w:fldCharType="end"/>
      </w:r>
      <w:r>
        <w:rPr>
          <w:rFonts w:hint="eastAsia" w:ascii="宋体" w:hAnsi="宋体" w:eastAsia="仿宋_GB2312" w:cs="宋体"/>
          <w:color w:val="000000"/>
          <w:kern w:val="0"/>
          <w:sz w:val="28"/>
          <w:szCs w:val="21"/>
          <w:lang w:val="en-US" w:eastAsia="zh-CN"/>
        </w:rPr>
        <w:t>合同条款、相关的文件、图纸及</w:t>
      </w:r>
      <w:r>
        <w:rPr>
          <w:rFonts w:hint="eastAsia" w:ascii="宋体" w:hAnsi="宋体" w:eastAsia="仿宋_GB2312" w:cs="宋体"/>
          <w:color w:val="000000"/>
          <w:kern w:val="0"/>
          <w:sz w:val="28"/>
          <w:szCs w:val="21"/>
          <w:lang w:val="en-US" w:eastAsia="zh-CN"/>
        </w:rPr>
        <w:fldChar w:fldCharType="begin"/>
      </w:r>
      <w:r>
        <w:rPr>
          <w:rFonts w:hint="eastAsia" w:ascii="宋体" w:hAnsi="宋体" w:eastAsia="仿宋_GB2312" w:cs="宋体"/>
          <w:color w:val="000000"/>
          <w:kern w:val="0"/>
          <w:sz w:val="28"/>
          <w:szCs w:val="21"/>
          <w:lang w:val="en-US" w:eastAsia="zh-CN"/>
        </w:rPr>
        <w:instrText xml:space="preserve"> HYPERLINK "http://www.fdcew.com/" \t "_blank" </w:instrText>
      </w:r>
      <w:r>
        <w:rPr>
          <w:rFonts w:hint="eastAsia" w:ascii="宋体" w:hAnsi="宋体" w:eastAsia="仿宋_GB2312" w:cs="宋体"/>
          <w:color w:val="000000"/>
          <w:kern w:val="0"/>
          <w:sz w:val="28"/>
          <w:szCs w:val="21"/>
          <w:lang w:val="en-US" w:eastAsia="zh-CN"/>
        </w:rPr>
        <w:fldChar w:fldCharType="separate"/>
      </w:r>
      <w:r>
        <w:rPr>
          <w:rFonts w:hint="eastAsia" w:ascii="宋体" w:hAnsi="宋体" w:eastAsia="仿宋_GB2312" w:cs="宋体"/>
          <w:color w:val="000000"/>
          <w:kern w:val="0"/>
          <w:sz w:val="28"/>
          <w:szCs w:val="21"/>
          <w:lang w:val="en-US" w:eastAsia="zh-CN"/>
        </w:rPr>
        <w:t>资料</w:t>
      </w:r>
      <w:r>
        <w:rPr>
          <w:rFonts w:hint="eastAsia" w:ascii="宋体" w:hAnsi="宋体" w:eastAsia="仿宋_GB2312" w:cs="宋体"/>
          <w:color w:val="000000"/>
          <w:kern w:val="0"/>
          <w:sz w:val="28"/>
          <w:szCs w:val="21"/>
          <w:lang w:val="en-US" w:eastAsia="zh-CN"/>
        </w:rPr>
        <w:fldChar w:fldCharType="end"/>
      </w:r>
      <w:r>
        <w:rPr>
          <w:rFonts w:hint="eastAsia" w:ascii="宋体" w:hAnsi="宋体" w:eastAsia="仿宋_GB2312" w:cs="宋体"/>
          <w:color w:val="000000"/>
          <w:kern w:val="0"/>
          <w:sz w:val="28"/>
          <w:szCs w:val="21"/>
          <w:lang w:val="en-US" w:eastAsia="zh-CN"/>
        </w:rPr>
        <w:t>,全面地了解本工程施工现场情况和甲方对工程的安全、质量和工期的要求。</w:t>
      </w:r>
    </w:p>
    <w:p w14:paraId="0D75287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（二）监理机构和人员</w:t>
      </w:r>
    </w:p>
    <w:p w14:paraId="10B8772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1）应组建满足工作需要的项目监理机构，必须配备安全环保监理、土建施工监理、钢结构监理、设备安装监理、电气监理，配备必要的检测设备。项目监理机构的主要人员应具有专业工程师以上的资格条件。</w:t>
      </w:r>
    </w:p>
    <w:p w14:paraId="5EB2018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可根据工程进展和工作需要调整项目监理机构人员。更换总监理工程师时，应提前7天向发包方书面报告，经发包方同意后方可更换；更换项目监理机构其他监理人员，应以相当资格与能力的人员替换，并通知发包方。</w:t>
      </w:r>
    </w:p>
    <w:p w14:paraId="7EAAB29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总监理工程师应具备国家注册监理工程师资格；总监理工程师必须常驻现场，不得兼任其它项目监理任务。如有不尽其职或虚挂其名的情况，建设单位有权要求调换具有相应资历的人选的权力，直至有权要求监理单位退场并单方面终止合同。</w:t>
      </w:r>
    </w:p>
    <w:p w14:paraId="27B4AC5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default"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4）安全监理工程师必须为投标单位在职人员，4年及以上工程实践经验。</w:t>
      </w:r>
    </w:p>
    <w:p w14:paraId="4484D88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6）其他监理人员的资格证明文件</w:t>
      </w:r>
    </w:p>
    <w:p w14:paraId="25C59E0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default"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6.1本招标工程监理员应满足拟投入的监理人员汇总表的要求，专业监理工程师不得兼任其他项目监理职务，专业监理工程师不得少于总人数50%（包括50%），且必须是投标方正式职工。</w:t>
      </w:r>
    </w:p>
    <w:p w14:paraId="57EE250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6.2监理员应为具有大专及以上学历并经过监理业务培训的人员；</w:t>
      </w:r>
    </w:p>
    <w:p w14:paraId="7C3C43A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6.3投标方派驻本项目现场的专业监理工程师应具有监理工程师岗位培训证或工程师证；曾经担任过一个（包括1个）以上类似冶金工程的项目专业监理工程师；专业监理工程师必须常驻现场。</w:t>
      </w:r>
    </w:p>
    <w:p w14:paraId="49826A6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6.4监理人员数量及工种应满足本工程施工监理工作的需要，关键部位及工序应保证旁站跟踪监理。</w:t>
      </w:r>
    </w:p>
    <w:p w14:paraId="11C9692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6.5监理人员应有良好的职业道德和严谨的工作作风，在监理过程中不得向被监理方介绍指定分包商和供应商。</w:t>
      </w:r>
    </w:p>
    <w:p w14:paraId="7FC7D7C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6.6派驻现场的监理组人员名单必须经建设单位确认，未经建设单位书面批准不得更换。</w:t>
      </w:r>
    </w:p>
    <w:p w14:paraId="7F24C2B4">
      <w:pPr>
        <w:keepNext w:val="0"/>
        <w:keepLines w:val="0"/>
        <w:pageBreakBefore w:val="0"/>
        <w:widowControl/>
        <w:numPr>
          <w:ilvl w:val="0"/>
          <w:numId w:val="3"/>
        </w:numPr>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监理人员配置</w:t>
      </w:r>
    </w:p>
    <w:tbl>
      <w:tblPr>
        <w:tblStyle w:val="17"/>
        <w:tblW w:w="905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36"/>
        <w:gridCol w:w="1721"/>
        <w:gridCol w:w="1440"/>
        <w:gridCol w:w="5260"/>
      </w:tblGrid>
      <w:tr w14:paraId="4B1EA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9057" w:type="dxa"/>
            <w:gridSpan w:val="4"/>
            <w:tcBorders>
              <w:tl2br w:val="nil"/>
              <w:tr2bl w:val="nil"/>
            </w:tcBorders>
            <w:noWrap/>
            <w:tcMar>
              <w:top w:w="15" w:type="dxa"/>
              <w:left w:w="15" w:type="dxa"/>
              <w:right w:w="15" w:type="dxa"/>
            </w:tcMar>
            <w:vAlign w:val="center"/>
          </w:tcPr>
          <w:p w14:paraId="7B09D2B1">
            <w:pPr>
              <w:keepNext w:val="0"/>
              <w:keepLines w:val="0"/>
              <w:widowControl/>
              <w:suppressLineNumbers w:val="0"/>
              <w:ind w:left="0" w:leftChars="0" w:firstLine="0" w:firstLineChars="0"/>
              <w:jc w:val="center"/>
              <w:textAlignment w:val="bottom"/>
              <w:rPr>
                <w:rFonts w:hint="default" w:ascii="仿宋_GB2312" w:hAnsi="仿宋_GB2312" w:eastAsia="仿宋_GB2312" w:cs="仿宋_GB2312"/>
                <w:i w:val="0"/>
                <w:color w:val="auto"/>
                <w:sz w:val="24"/>
                <w:szCs w:val="24"/>
                <w:highlight w:val="none"/>
                <w:u w:val="none"/>
                <w:lang w:val="en-US" w:eastAsia="zh-CN"/>
              </w:rPr>
            </w:pPr>
            <w:r>
              <w:rPr>
                <w:rFonts w:hint="eastAsia" w:ascii="仿宋_GB2312" w:hAnsi="仿宋_GB2312" w:cs="仿宋_GB2312"/>
                <w:i w:val="0"/>
                <w:color w:val="auto"/>
                <w:sz w:val="24"/>
                <w:szCs w:val="24"/>
                <w:highlight w:val="none"/>
                <w:u w:val="none"/>
                <w:lang w:val="en-US" w:eastAsia="zh-CN"/>
              </w:rPr>
              <w:t>润源公司炼铁厂脱硫灰及瓦斯灰密闭输送项目监理人员配置表</w:t>
            </w:r>
          </w:p>
        </w:tc>
      </w:tr>
      <w:tr w14:paraId="3DAFB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05748CAA">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序号</w:t>
            </w:r>
          </w:p>
        </w:tc>
        <w:tc>
          <w:tcPr>
            <w:tcW w:w="1721" w:type="dxa"/>
            <w:tcBorders>
              <w:tl2br w:val="nil"/>
              <w:tr2bl w:val="nil"/>
            </w:tcBorders>
            <w:noWrap/>
            <w:tcMar>
              <w:top w:w="15" w:type="dxa"/>
              <w:left w:w="15" w:type="dxa"/>
              <w:right w:w="15" w:type="dxa"/>
            </w:tcMar>
            <w:vAlign w:val="center"/>
          </w:tcPr>
          <w:p w14:paraId="112A4E7F">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岗位名称</w:t>
            </w:r>
          </w:p>
        </w:tc>
        <w:tc>
          <w:tcPr>
            <w:tcW w:w="1440" w:type="dxa"/>
            <w:tcBorders>
              <w:tl2br w:val="nil"/>
              <w:tr2bl w:val="nil"/>
            </w:tcBorders>
            <w:noWrap/>
            <w:tcMar>
              <w:top w:w="15" w:type="dxa"/>
              <w:left w:w="15" w:type="dxa"/>
              <w:right w:w="15" w:type="dxa"/>
            </w:tcMar>
            <w:vAlign w:val="center"/>
          </w:tcPr>
          <w:p w14:paraId="343A2D0F">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人员数量</w:t>
            </w:r>
          </w:p>
        </w:tc>
        <w:tc>
          <w:tcPr>
            <w:tcW w:w="5260" w:type="dxa"/>
            <w:tcBorders>
              <w:tl2br w:val="nil"/>
              <w:tr2bl w:val="nil"/>
            </w:tcBorders>
            <w:noWrap/>
            <w:tcMar>
              <w:top w:w="15" w:type="dxa"/>
              <w:left w:w="15" w:type="dxa"/>
              <w:right w:w="15" w:type="dxa"/>
            </w:tcMar>
            <w:vAlign w:val="center"/>
          </w:tcPr>
          <w:p w14:paraId="06A2A3E5">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备注</w:t>
            </w:r>
          </w:p>
        </w:tc>
      </w:tr>
      <w:tr w14:paraId="29ED33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6C22BE24">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1</w:t>
            </w:r>
          </w:p>
        </w:tc>
        <w:tc>
          <w:tcPr>
            <w:tcW w:w="1721" w:type="dxa"/>
            <w:tcBorders>
              <w:tl2br w:val="nil"/>
              <w:tr2bl w:val="nil"/>
            </w:tcBorders>
            <w:noWrap/>
            <w:tcMar>
              <w:top w:w="15" w:type="dxa"/>
              <w:left w:w="15" w:type="dxa"/>
              <w:right w:w="15" w:type="dxa"/>
            </w:tcMar>
            <w:vAlign w:val="center"/>
          </w:tcPr>
          <w:p w14:paraId="0CDA0037">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总监</w:t>
            </w:r>
          </w:p>
        </w:tc>
        <w:tc>
          <w:tcPr>
            <w:tcW w:w="1440" w:type="dxa"/>
            <w:tcBorders>
              <w:tl2br w:val="nil"/>
              <w:tr2bl w:val="nil"/>
            </w:tcBorders>
            <w:noWrap/>
            <w:tcMar>
              <w:top w:w="15" w:type="dxa"/>
              <w:left w:w="15" w:type="dxa"/>
              <w:right w:w="15" w:type="dxa"/>
            </w:tcMar>
            <w:vAlign w:val="center"/>
          </w:tcPr>
          <w:p w14:paraId="00DED3C9">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1</w:t>
            </w:r>
          </w:p>
        </w:tc>
        <w:tc>
          <w:tcPr>
            <w:tcW w:w="5260" w:type="dxa"/>
            <w:tcBorders>
              <w:tl2br w:val="nil"/>
              <w:tr2bl w:val="nil"/>
            </w:tcBorders>
            <w:noWrap/>
            <w:tcMar>
              <w:top w:w="15" w:type="dxa"/>
              <w:left w:w="15" w:type="dxa"/>
              <w:right w:w="15" w:type="dxa"/>
            </w:tcMar>
            <w:vAlign w:val="center"/>
          </w:tcPr>
          <w:p w14:paraId="58C300F7">
            <w:pPr>
              <w:keepNext w:val="0"/>
              <w:keepLines w:val="0"/>
              <w:widowControl/>
              <w:suppressLineNumbers w:val="0"/>
              <w:ind w:left="0" w:leftChars="0" w:firstLine="0" w:firstLineChars="0"/>
              <w:jc w:val="left"/>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color w:val="auto"/>
                <w:sz w:val="24"/>
                <w:szCs w:val="24"/>
                <w:highlight w:val="none"/>
                <w:lang w:eastAsia="zh-CN"/>
              </w:rPr>
              <w:t>本项目监理组织机构的全权负责人，主持项目监理部工作，领导项目监理部全体人员</w:t>
            </w:r>
          </w:p>
        </w:tc>
      </w:tr>
      <w:tr w14:paraId="5FB76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0071E696">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lang w:val="en-US" w:eastAsia="zh-CN"/>
              </w:rPr>
            </w:pPr>
            <w:r>
              <w:rPr>
                <w:rFonts w:hint="eastAsia" w:ascii="仿宋_GB2312" w:hAnsi="仿宋_GB2312" w:cs="仿宋_GB2312"/>
                <w:i w:val="0"/>
                <w:color w:val="auto"/>
                <w:sz w:val="24"/>
                <w:szCs w:val="24"/>
                <w:highlight w:val="none"/>
                <w:u w:val="none"/>
                <w:lang w:val="en-US" w:eastAsia="zh-CN"/>
              </w:rPr>
              <w:t>2</w:t>
            </w:r>
          </w:p>
        </w:tc>
        <w:tc>
          <w:tcPr>
            <w:tcW w:w="1721" w:type="dxa"/>
            <w:tcBorders>
              <w:tl2br w:val="nil"/>
              <w:tr2bl w:val="nil"/>
            </w:tcBorders>
            <w:noWrap/>
            <w:tcMar>
              <w:top w:w="15" w:type="dxa"/>
              <w:left w:w="15" w:type="dxa"/>
              <w:right w:w="15" w:type="dxa"/>
            </w:tcMar>
            <w:vAlign w:val="center"/>
          </w:tcPr>
          <w:p w14:paraId="039FD685">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cs="仿宋_GB2312"/>
                <w:i w:val="0"/>
                <w:color w:val="auto"/>
                <w:kern w:val="0"/>
                <w:sz w:val="24"/>
                <w:szCs w:val="24"/>
                <w:highlight w:val="none"/>
                <w:u w:val="none"/>
                <w:lang w:val="en-US" w:eastAsia="zh-CN" w:bidi="ar"/>
              </w:rPr>
              <w:t>电气</w:t>
            </w:r>
            <w:r>
              <w:rPr>
                <w:rFonts w:hint="eastAsia" w:ascii="仿宋_GB2312" w:hAnsi="仿宋_GB2312" w:eastAsia="仿宋_GB2312" w:cs="仿宋_GB2312"/>
                <w:i w:val="0"/>
                <w:color w:val="auto"/>
                <w:kern w:val="0"/>
                <w:sz w:val="24"/>
                <w:szCs w:val="24"/>
                <w:highlight w:val="none"/>
                <w:u w:val="none"/>
                <w:lang w:val="en-US" w:eastAsia="zh-CN" w:bidi="ar"/>
              </w:rPr>
              <w:t>监理</w:t>
            </w:r>
          </w:p>
        </w:tc>
        <w:tc>
          <w:tcPr>
            <w:tcW w:w="1440" w:type="dxa"/>
            <w:tcBorders>
              <w:tl2br w:val="nil"/>
              <w:tr2bl w:val="nil"/>
            </w:tcBorders>
            <w:noWrap/>
            <w:tcMar>
              <w:top w:w="15" w:type="dxa"/>
              <w:left w:w="15" w:type="dxa"/>
              <w:right w:w="15" w:type="dxa"/>
            </w:tcMar>
            <w:vAlign w:val="center"/>
          </w:tcPr>
          <w:p w14:paraId="0A548DCA">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cs="仿宋_GB2312"/>
                <w:i w:val="0"/>
                <w:color w:val="auto"/>
                <w:kern w:val="0"/>
                <w:sz w:val="24"/>
                <w:szCs w:val="24"/>
                <w:highlight w:val="none"/>
                <w:u w:val="none"/>
                <w:lang w:val="en-US" w:eastAsia="zh-CN" w:bidi="ar"/>
              </w:rPr>
              <w:t>1</w:t>
            </w:r>
          </w:p>
        </w:tc>
        <w:tc>
          <w:tcPr>
            <w:tcW w:w="5260" w:type="dxa"/>
            <w:tcBorders>
              <w:tl2br w:val="nil"/>
              <w:tr2bl w:val="nil"/>
            </w:tcBorders>
            <w:noWrap/>
            <w:tcMar>
              <w:top w:w="15" w:type="dxa"/>
              <w:left w:w="15" w:type="dxa"/>
              <w:right w:w="15" w:type="dxa"/>
            </w:tcMar>
            <w:vAlign w:val="center"/>
          </w:tcPr>
          <w:p w14:paraId="1CA748DC">
            <w:pPr>
              <w:keepNext w:val="0"/>
              <w:keepLines w:val="0"/>
              <w:widowControl/>
              <w:suppressLineNumbers w:val="0"/>
              <w:ind w:left="0" w:leftChars="0" w:firstLine="0" w:firstLineChars="0"/>
              <w:jc w:val="left"/>
              <w:textAlignment w:val="bottom"/>
              <w:rPr>
                <w:rFonts w:hint="eastAsia"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color w:val="auto"/>
                <w:sz w:val="24"/>
                <w:szCs w:val="24"/>
                <w:highlight w:val="none"/>
                <w:lang w:eastAsia="zh-CN"/>
              </w:rPr>
              <w:t>负责电力工程、输配电工程和电气自动化工程监理等工作的具体实施</w:t>
            </w:r>
          </w:p>
        </w:tc>
      </w:tr>
      <w:tr w14:paraId="60044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0130AD09">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cs="仿宋_GB2312"/>
                <w:i w:val="0"/>
                <w:color w:val="auto"/>
                <w:kern w:val="0"/>
                <w:sz w:val="24"/>
                <w:szCs w:val="24"/>
                <w:highlight w:val="none"/>
                <w:u w:val="none"/>
                <w:lang w:val="en-US" w:eastAsia="zh-CN" w:bidi="ar"/>
              </w:rPr>
              <w:t>3</w:t>
            </w:r>
          </w:p>
        </w:tc>
        <w:tc>
          <w:tcPr>
            <w:tcW w:w="1721" w:type="dxa"/>
            <w:tcBorders>
              <w:tl2br w:val="nil"/>
              <w:tr2bl w:val="nil"/>
            </w:tcBorders>
            <w:noWrap/>
            <w:tcMar>
              <w:top w:w="15" w:type="dxa"/>
              <w:left w:w="15" w:type="dxa"/>
              <w:right w:w="15" w:type="dxa"/>
            </w:tcMar>
            <w:vAlign w:val="center"/>
          </w:tcPr>
          <w:p w14:paraId="71D43C78">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安全、</w:t>
            </w:r>
            <w:r>
              <w:rPr>
                <w:rFonts w:hint="eastAsia" w:ascii="仿宋_GB2312" w:hAnsi="仿宋_GB2312" w:cs="仿宋_GB2312"/>
                <w:i w:val="0"/>
                <w:color w:val="auto"/>
                <w:kern w:val="0"/>
                <w:sz w:val="24"/>
                <w:szCs w:val="24"/>
                <w:highlight w:val="none"/>
                <w:u w:val="none"/>
                <w:lang w:val="en-US" w:eastAsia="zh-CN" w:bidi="ar"/>
              </w:rPr>
              <w:t>环保</w:t>
            </w:r>
            <w:r>
              <w:rPr>
                <w:rFonts w:hint="eastAsia" w:ascii="仿宋_GB2312" w:hAnsi="仿宋_GB2312" w:eastAsia="仿宋_GB2312" w:cs="仿宋_GB2312"/>
                <w:i w:val="0"/>
                <w:color w:val="auto"/>
                <w:kern w:val="0"/>
                <w:sz w:val="24"/>
                <w:szCs w:val="24"/>
                <w:highlight w:val="none"/>
                <w:u w:val="none"/>
                <w:lang w:val="en-US" w:eastAsia="zh-CN" w:bidi="ar"/>
              </w:rPr>
              <w:t>监理</w:t>
            </w:r>
          </w:p>
        </w:tc>
        <w:tc>
          <w:tcPr>
            <w:tcW w:w="1440" w:type="dxa"/>
            <w:tcBorders>
              <w:tl2br w:val="nil"/>
              <w:tr2bl w:val="nil"/>
            </w:tcBorders>
            <w:noWrap/>
            <w:tcMar>
              <w:top w:w="15" w:type="dxa"/>
              <w:left w:w="15" w:type="dxa"/>
              <w:right w:w="15" w:type="dxa"/>
            </w:tcMar>
            <w:vAlign w:val="center"/>
          </w:tcPr>
          <w:p w14:paraId="3C469C82">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sz w:val="24"/>
                <w:szCs w:val="24"/>
                <w:highlight w:val="none"/>
                <w:u w:val="none"/>
              </w:rPr>
            </w:pPr>
            <w:r>
              <w:rPr>
                <w:rFonts w:hint="eastAsia" w:ascii="仿宋_GB2312" w:hAnsi="仿宋_GB2312" w:cs="仿宋_GB2312"/>
                <w:i w:val="0"/>
                <w:color w:val="auto"/>
                <w:kern w:val="0"/>
                <w:sz w:val="24"/>
                <w:szCs w:val="24"/>
                <w:highlight w:val="none"/>
                <w:u w:val="none"/>
                <w:lang w:val="en-US" w:eastAsia="zh-CN" w:bidi="ar"/>
              </w:rPr>
              <w:t>1</w:t>
            </w:r>
          </w:p>
        </w:tc>
        <w:tc>
          <w:tcPr>
            <w:tcW w:w="5260" w:type="dxa"/>
            <w:tcBorders>
              <w:tl2br w:val="nil"/>
              <w:tr2bl w:val="nil"/>
            </w:tcBorders>
            <w:noWrap/>
            <w:tcMar>
              <w:top w:w="15" w:type="dxa"/>
              <w:left w:w="15" w:type="dxa"/>
              <w:right w:w="15" w:type="dxa"/>
            </w:tcMar>
            <w:vAlign w:val="center"/>
          </w:tcPr>
          <w:p w14:paraId="141CEBCB">
            <w:pPr>
              <w:keepNext w:val="0"/>
              <w:keepLines w:val="0"/>
              <w:widowControl/>
              <w:suppressLineNumbers w:val="0"/>
              <w:ind w:left="0" w:leftChars="0" w:firstLine="0" w:firstLineChars="0"/>
              <w:jc w:val="left"/>
              <w:textAlignment w:val="bottom"/>
              <w:rPr>
                <w:rFonts w:hint="eastAsia"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color w:val="auto"/>
                <w:sz w:val="24"/>
                <w:szCs w:val="24"/>
                <w:highlight w:val="none"/>
                <w:lang w:eastAsia="zh-CN"/>
              </w:rPr>
              <w:t>负责安全、环保、文明施工等监理工作的具体实施</w:t>
            </w:r>
          </w:p>
        </w:tc>
      </w:tr>
      <w:tr w14:paraId="76EA6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0265E985">
            <w:pPr>
              <w:keepNext w:val="0"/>
              <w:keepLines w:val="0"/>
              <w:widowControl/>
              <w:suppressLineNumbers w:val="0"/>
              <w:ind w:left="0" w:leftChars="0" w:firstLine="0" w:firstLineChars="0"/>
              <w:jc w:val="center"/>
              <w:textAlignment w:val="bottom"/>
              <w:rPr>
                <w:rFonts w:hint="default"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4</w:t>
            </w:r>
          </w:p>
        </w:tc>
        <w:tc>
          <w:tcPr>
            <w:tcW w:w="1721" w:type="dxa"/>
            <w:tcBorders>
              <w:tl2br w:val="nil"/>
              <w:tr2bl w:val="nil"/>
            </w:tcBorders>
            <w:noWrap/>
            <w:tcMar>
              <w:top w:w="15" w:type="dxa"/>
              <w:left w:w="15" w:type="dxa"/>
              <w:right w:w="15" w:type="dxa"/>
            </w:tcMar>
            <w:vAlign w:val="center"/>
          </w:tcPr>
          <w:p w14:paraId="1A33F408">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钢结构、土建施工监理</w:t>
            </w:r>
          </w:p>
        </w:tc>
        <w:tc>
          <w:tcPr>
            <w:tcW w:w="1440" w:type="dxa"/>
            <w:tcBorders>
              <w:tl2br w:val="nil"/>
              <w:tr2bl w:val="nil"/>
            </w:tcBorders>
            <w:noWrap/>
            <w:tcMar>
              <w:top w:w="15" w:type="dxa"/>
              <w:left w:w="15" w:type="dxa"/>
              <w:right w:w="15" w:type="dxa"/>
            </w:tcMar>
            <w:vAlign w:val="center"/>
          </w:tcPr>
          <w:p w14:paraId="3526C945">
            <w:pPr>
              <w:keepNext w:val="0"/>
              <w:keepLines w:val="0"/>
              <w:widowControl/>
              <w:suppressLineNumbers w:val="0"/>
              <w:ind w:left="0" w:leftChars="0" w:firstLine="0" w:firstLineChars="0"/>
              <w:jc w:val="center"/>
              <w:textAlignment w:val="bottom"/>
              <w:rPr>
                <w:rFonts w:hint="default"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1</w:t>
            </w:r>
          </w:p>
        </w:tc>
        <w:tc>
          <w:tcPr>
            <w:tcW w:w="5260" w:type="dxa"/>
            <w:tcBorders>
              <w:tl2br w:val="nil"/>
              <w:tr2bl w:val="nil"/>
            </w:tcBorders>
            <w:noWrap/>
            <w:tcMar>
              <w:top w:w="15" w:type="dxa"/>
              <w:left w:w="15" w:type="dxa"/>
              <w:right w:w="15" w:type="dxa"/>
            </w:tcMar>
            <w:vAlign w:val="center"/>
          </w:tcPr>
          <w:p w14:paraId="01AA1622">
            <w:pPr>
              <w:keepNext w:val="0"/>
              <w:keepLines w:val="0"/>
              <w:widowControl/>
              <w:suppressLineNumbers w:val="0"/>
              <w:ind w:left="0" w:leftChars="0" w:firstLine="0" w:firstLineChars="0"/>
              <w:jc w:val="left"/>
              <w:textAlignment w:val="bottom"/>
              <w:rPr>
                <w:rFonts w:hint="eastAsia"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color w:val="auto"/>
                <w:sz w:val="24"/>
                <w:szCs w:val="24"/>
                <w:highlight w:val="none"/>
                <w:lang w:eastAsia="zh-CN"/>
              </w:rPr>
              <w:t>负责土建施工质量监督、检测检验和计量等监理工作的具体实施</w:t>
            </w:r>
          </w:p>
        </w:tc>
      </w:tr>
      <w:tr w14:paraId="359B1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6" w:hRule="atLeast"/>
        </w:trPr>
        <w:tc>
          <w:tcPr>
            <w:tcW w:w="636" w:type="dxa"/>
            <w:tcBorders>
              <w:tl2br w:val="nil"/>
              <w:tr2bl w:val="nil"/>
            </w:tcBorders>
            <w:noWrap/>
            <w:tcMar>
              <w:top w:w="15" w:type="dxa"/>
              <w:left w:w="15" w:type="dxa"/>
              <w:right w:w="15" w:type="dxa"/>
            </w:tcMar>
            <w:vAlign w:val="center"/>
          </w:tcPr>
          <w:p w14:paraId="04739AF2">
            <w:pPr>
              <w:keepNext w:val="0"/>
              <w:keepLines w:val="0"/>
              <w:widowControl/>
              <w:suppressLineNumbers w:val="0"/>
              <w:ind w:left="0" w:leftChars="0" w:firstLine="0" w:firstLineChars="0"/>
              <w:jc w:val="center"/>
              <w:textAlignment w:val="bottom"/>
              <w:rPr>
                <w:rFonts w:hint="default"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5</w:t>
            </w:r>
          </w:p>
        </w:tc>
        <w:tc>
          <w:tcPr>
            <w:tcW w:w="1721" w:type="dxa"/>
            <w:tcBorders>
              <w:tl2br w:val="nil"/>
              <w:tr2bl w:val="nil"/>
            </w:tcBorders>
            <w:noWrap/>
            <w:tcMar>
              <w:top w:w="15" w:type="dxa"/>
              <w:left w:w="15" w:type="dxa"/>
              <w:right w:w="15" w:type="dxa"/>
            </w:tcMar>
            <w:vAlign w:val="center"/>
          </w:tcPr>
          <w:p w14:paraId="4C4BF718">
            <w:pPr>
              <w:keepNext w:val="0"/>
              <w:keepLines w:val="0"/>
              <w:widowControl/>
              <w:suppressLineNumbers w:val="0"/>
              <w:ind w:left="0" w:leftChars="0" w:firstLine="0" w:firstLineChars="0"/>
              <w:jc w:val="center"/>
              <w:textAlignment w:val="bottom"/>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设备安装监理</w:t>
            </w:r>
          </w:p>
        </w:tc>
        <w:tc>
          <w:tcPr>
            <w:tcW w:w="1440" w:type="dxa"/>
            <w:tcBorders>
              <w:tl2br w:val="nil"/>
              <w:tr2bl w:val="nil"/>
            </w:tcBorders>
            <w:noWrap/>
            <w:tcMar>
              <w:top w:w="15" w:type="dxa"/>
              <w:left w:w="15" w:type="dxa"/>
              <w:right w:w="15" w:type="dxa"/>
            </w:tcMar>
            <w:vAlign w:val="center"/>
          </w:tcPr>
          <w:p w14:paraId="3DA9034E">
            <w:pPr>
              <w:keepNext w:val="0"/>
              <w:keepLines w:val="0"/>
              <w:widowControl/>
              <w:suppressLineNumbers w:val="0"/>
              <w:ind w:left="0" w:leftChars="0" w:firstLine="0" w:firstLineChars="0"/>
              <w:jc w:val="center"/>
              <w:textAlignment w:val="bottom"/>
              <w:rPr>
                <w:rFonts w:hint="default"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i w:val="0"/>
                <w:color w:val="auto"/>
                <w:kern w:val="0"/>
                <w:sz w:val="24"/>
                <w:szCs w:val="24"/>
                <w:highlight w:val="none"/>
                <w:u w:val="none"/>
                <w:lang w:val="en-US" w:eastAsia="zh-CN" w:bidi="ar"/>
              </w:rPr>
              <w:t>1</w:t>
            </w:r>
          </w:p>
        </w:tc>
        <w:tc>
          <w:tcPr>
            <w:tcW w:w="5260" w:type="dxa"/>
            <w:tcBorders>
              <w:tl2br w:val="nil"/>
              <w:tr2bl w:val="nil"/>
            </w:tcBorders>
            <w:noWrap/>
            <w:tcMar>
              <w:top w:w="15" w:type="dxa"/>
              <w:left w:w="15" w:type="dxa"/>
              <w:right w:w="15" w:type="dxa"/>
            </w:tcMar>
            <w:vAlign w:val="center"/>
          </w:tcPr>
          <w:p w14:paraId="47A5C1F0">
            <w:pPr>
              <w:keepNext w:val="0"/>
              <w:keepLines w:val="0"/>
              <w:widowControl/>
              <w:suppressLineNumbers w:val="0"/>
              <w:ind w:left="0" w:leftChars="0" w:firstLine="0" w:firstLineChars="0"/>
              <w:jc w:val="left"/>
              <w:textAlignment w:val="bottom"/>
              <w:rPr>
                <w:rFonts w:hint="eastAsia" w:ascii="仿宋_GB2312" w:hAnsi="仿宋_GB2312" w:cs="仿宋_GB2312"/>
                <w:i w:val="0"/>
                <w:color w:val="auto"/>
                <w:kern w:val="0"/>
                <w:sz w:val="24"/>
                <w:szCs w:val="24"/>
                <w:highlight w:val="none"/>
                <w:u w:val="none"/>
                <w:lang w:val="en-US" w:eastAsia="zh-CN" w:bidi="ar"/>
              </w:rPr>
            </w:pPr>
            <w:r>
              <w:rPr>
                <w:rFonts w:hint="eastAsia" w:ascii="仿宋_GB2312" w:hAnsi="仿宋_GB2312" w:cs="仿宋_GB2312"/>
                <w:color w:val="auto"/>
                <w:sz w:val="24"/>
                <w:szCs w:val="24"/>
                <w:highlight w:val="none"/>
                <w:lang w:eastAsia="zh-CN"/>
              </w:rPr>
              <w:t>按照设备规范负责设备（含特种设备）检验、安装、调试等监理工作的具体实施</w:t>
            </w:r>
          </w:p>
        </w:tc>
      </w:tr>
    </w:tbl>
    <w:p w14:paraId="733E8540">
      <w:pPr>
        <w:pStyle w:val="4"/>
        <w:bidi w:val="0"/>
        <w:ind w:left="0" w:leftChars="0" w:firstLine="560" w:firstLineChars="200"/>
        <w:rPr>
          <w:rFonts w:hint="eastAsia" w:ascii="宋体" w:hAnsi="宋体" w:eastAsia="仿宋_GB2312" w:cs="宋体"/>
          <w:color w:val="000000"/>
          <w:kern w:val="0"/>
          <w:sz w:val="28"/>
          <w:szCs w:val="21"/>
          <w:lang w:val="en-US" w:eastAsia="zh-CN"/>
        </w:rPr>
      </w:pPr>
      <w:r>
        <w:rPr>
          <w:rFonts w:hint="eastAsia" w:ascii="宋体" w:hAnsi="宋体" w:cs="宋体"/>
          <w:b w:val="0"/>
          <w:bCs/>
          <w:color w:val="auto"/>
          <w:highlight w:val="none"/>
          <w:lang w:val="en-US" w:eastAsia="zh-CN"/>
        </w:rPr>
        <w:t>根据项目施工进度情况，并</w:t>
      </w:r>
      <w:r>
        <w:rPr>
          <w:rFonts w:hint="eastAsia" w:ascii="Times New Roman" w:hAnsi="Times New Roman" w:cs="Times New Roman"/>
          <w:b w:val="0"/>
          <w:bCs/>
          <w:i w:val="0"/>
          <w:caps w:val="0"/>
          <w:color w:val="auto"/>
          <w:spacing w:val="0"/>
          <w:kern w:val="0"/>
          <w:sz w:val="28"/>
          <w:szCs w:val="22"/>
          <w:highlight w:val="none"/>
          <w:u w:val="none"/>
          <w:lang w:val="en-US" w:eastAsia="zh-CN" w:bidi="ar"/>
        </w:rPr>
        <w:t>且需</w:t>
      </w:r>
      <w:r>
        <w:rPr>
          <w:rFonts w:hint="eastAsia"/>
          <w:b w:val="0"/>
          <w:bCs/>
          <w:color w:val="auto"/>
          <w:highlight w:val="none"/>
        </w:rPr>
        <w:t>根据项目现场施工高峰期</w:t>
      </w:r>
      <w:r>
        <w:rPr>
          <w:rFonts w:hint="eastAsia"/>
          <w:b w:val="0"/>
          <w:bCs/>
          <w:color w:val="auto"/>
          <w:highlight w:val="none"/>
          <w:lang w:val="en-US" w:eastAsia="zh-CN"/>
        </w:rPr>
        <w:t>或加班加点或两班制等情况及</w:t>
      </w:r>
      <w:r>
        <w:rPr>
          <w:rFonts w:hint="eastAsia"/>
          <w:b w:val="0"/>
          <w:bCs/>
          <w:color w:val="auto"/>
          <w:highlight w:val="none"/>
        </w:rPr>
        <w:t>建设单位的要求及时补充人员</w:t>
      </w:r>
      <w:r>
        <w:rPr>
          <w:rFonts w:hint="eastAsia"/>
          <w:b w:val="0"/>
          <w:bCs/>
          <w:color w:val="auto"/>
          <w:highlight w:val="none"/>
          <w:lang w:eastAsia="zh-CN"/>
        </w:rPr>
        <w:t>，</w:t>
      </w:r>
      <w:r>
        <w:rPr>
          <w:rFonts w:hint="eastAsia"/>
          <w:b w:val="0"/>
          <w:bCs/>
          <w:color w:val="auto"/>
          <w:highlight w:val="none"/>
          <w:lang w:val="en-US" w:eastAsia="zh-CN"/>
        </w:rPr>
        <w:t>满足开展工程监理工作需求，但不得要求增加监理报酬</w:t>
      </w:r>
      <w:r>
        <w:rPr>
          <w:rFonts w:hint="eastAsia"/>
          <w:b w:val="0"/>
          <w:bCs/>
          <w:color w:val="auto"/>
          <w:highlight w:val="none"/>
        </w:rPr>
        <w:t>。</w:t>
      </w:r>
    </w:p>
    <w:p w14:paraId="7B7A514B">
      <w:pPr>
        <w:keepNext w:val="0"/>
        <w:keepLines w:val="0"/>
        <w:pageBreakBefore w:val="0"/>
        <w:widowControl/>
        <w:kinsoku/>
        <w:wordWrap/>
        <w:overflowPunct/>
        <w:topLinePunct w:val="0"/>
        <w:bidi w:val="0"/>
        <w:spacing w:line="500" w:lineRule="exact"/>
        <w:ind w:left="0" w:leftChars="0" w:firstLine="420" w:firstLineChars="15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（三）监理规划及细则</w:t>
      </w:r>
    </w:p>
    <w:p w14:paraId="579BDAB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1）乙方依据建设工程监理规范、本合同及设计文件编制监理规划，经乙方技术负责人审核批准，并在工程首次开工会前上报甲方。</w:t>
      </w:r>
    </w:p>
    <w:p w14:paraId="77D5201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2）乙方监理工程师应依据已批准的监理规划及施工组织设计、相关专业的标准规范、设计文件和技术资料编制监理实施细则。监理实施细则应在相应工程施工开始前编制完成，经总监理工程师批准后上报甲方。</w:t>
      </w:r>
    </w:p>
    <w:p w14:paraId="72B922B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（四）工程材料、质量的管理</w:t>
      </w:r>
    </w:p>
    <w:p w14:paraId="1FAC9A1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1）审查施工方提出的采购清单和用料（提料）计划。</w:t>
      </w:r>
    </w:p>
    <w:p w14:paraId="2A11BE8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乙方必须按国家、省、市的有关关标准及合同的约定对到场物资进行检查验收。对于任何一方提供的材料，在进场时应当根据相关施工合同及质量要求，检查相关产品的合格证、出厂证明等产品质量合格证明及相关的检测检验报告，严禁资料不全不实的材料进场。发现施工方使用与施工合同约定不符的材料，及时向甲方报告，并根据甲方要求下令更换、整改、返工，评估材料价值。</w:t>
      </w:r>
    </w:p>
    <w:p w14:paraId="49191353">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3）协助甲方对重要材料进行见证试验、出厂检验。</w:t>
      </w:r>
    </w:p>
    <w:p w14:paraId="589C1BD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4）负责检查施工方已完成的工程量，检查施工质量（特别是关键工序及隐蔽工程的质量验收，并应特别注重工序施工过程中的检查、检测和抽查）。</w:t>
      </w:r>
    </w:p>
    <w:p w14:paraId="6591BCC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5）组织分部分项工程验收，参与工程中间交接验收、交工验收、竣工验收等验收，并签署监理意见。</w:t>
      </w:r>
    </w:p>
    <w:p w14:paraId="01183EF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6）组织工程质量等级评定工作。</w:t>
      </w:r>
    </w:p>
    <w:p w14:paraId="0732C1E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7）在规定的工程质量保修期内，按甲方要求参与鉴定质量问题责任，督促责任单位整改。</w:t>
      </w:r>
    </w:p>
    <w:p w14:paraId="70C4E8C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（五）施工及HSE管理</w:t>
      </w:r>
    </w:p>
    <w:p w14:paraId="011BD52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1）负责本工程内所有工程工期目标的分析、论证，协助甲方排定并细化工程施工推进计划。</w:t>
      </w:r>
    </w:p>
    <w:p w14:paraId="197A95A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2）乙方应审查施工方的施工组织设计、施工进度计划和施工技术方案，提出修改意见，在取得甲方书面同意后或根据甲方书面要求，下达单位工程施工开工令。</w:t>
      </w:r>
    </w:p>
    <w:p w14:paraId="1E97CD2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3）在工程进度计划执行过程中，乙方应对施工计划的执行情况进行全面统计，及时提交各种进度控制报告，对逾期项进行原因分析并提出纠偏措施及赶工计划。</w:t>
      </w:r>
    </w:p>
    <w:p w14:paraId="240F1DB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4）参与设计变更的评审、论证，组织施工图审核及组织施工图纸会审并在会审记录上签字。</w:t>
      </w:r>
    </w:p>
    <w:p w14:paraId="4C0D119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5）负责审核甲方、供应商、施工方提出的工程变更并签署意见。</w:t>
      </w:r>
    </w:p>
    <w:p w14:paraId="21AE7A83">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6）审核施工方编写的开工申请报告。</w:t>
      </w:r>
    </w:p>
    <w:p w14:paraId="66A3F97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7）审查施工方选择的分包单位，提出建议性意见。</w:t>
      </w:r>
    </w:p>
    <w:p w14:paraId="28A56FB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8）审核施工技术措施及专业方案，检查安全防护设施。组织处理质量、安全事故，并提出处理方案和意见。</w:t>
      </w:r>
    </w:p>
    <w:p w14:paraId="78B7DB3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9）监督核对施工方项目组人员情况、特殊工种施工人员持证上岗的情况。</w:t>
      </w:r>
    </w:p>
    <w:p w14:paraId="053C4C6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10）负责本工程内工程中交前“三查四定”扫尾工作。</w:t>
      </w:r>
    </w:p>
    <w:p w14:paraId="512BD60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（六）工程造价控制</w:t>
      </w:r>
    </w:p>
    <w:p w14:paraId="6F1D302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乙方应指派具有造价从业资质的专职费控监理工程师负责职责范围内的造价控制工作。</w:t>
      </w:r>
    </w:p>
    <w:p w14:paraId="3F6E074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1、工程进度结算控制</w:t>
      </w:r>
    </w:p>
    <w:p w14:paraId="1654B58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1）专业监理工程师审查承包方提交的工程款支付申请；</w:t>
      </w:r>
    </w:p>
    <w:p w14:paraId="262D20D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2）专业监理工程师进行工程计量，对已完工程量、工程质量、工程费用提出审查意见；</w:t>
      </w:r>
    </w:p>
    <w:p w14:paraId="64E8954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 xml:space="preserve">3）总监理工程师签署工程进度验收单、工程进度计量报审表、工程进度支付报审表，并报甲方。验收不合格或不符合施工合同约定的工程部位，乙方不进行工程计量、支付。   </w:t>
      </w:r>
    </w:p>
    <w:p w14:paraId="7F893B8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2、工程竣工结算控制</w:t>
      </w:r>
    </w:p>
    <w:p w14:paraId="613D612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1）专业监理工程师审查承包方提交的竣工结算申请资料、结算工程量、工程造价，提出审查意见；</w:t>
      </w:r>
    </w:p>
    <w:p w14:paraId="7D85B24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2）总监理工程师签署工程竣工验收报告、工程结算计量报审表、工程结算支付报审表，并报甲方。</w:t>
      </w:r>
    </w:p>
    <w:p w14:paraId="1FD026F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3、工程变更控制</w:t>
      </w:r>
    </w:p>
    <w:p w14:paraId="18D6301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总监理工程师组织专业监理工程师审查承包方提出的工程变更申请，提出审查意见。对涉及工程设计文件修改的工程变更，应由甲方转交设计单位修改工程设计文件。必要时，乙方应组织建设、设计、施工等单位召开专题会议，论证工程设计文件的修改方案。</w:t>
      </w:r>
    </w:p>
    <w:p w14:paraId="6AA737C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总监理工程师根据实际情况、工程变更文件和其他有关资料，在专业监理工程师对下列内容进行分析的基础上，对工程变更的影响作出评估：工程变更引起的增减工程量；工程变更对工期的影响；工程变更引起的费用变化。</w:t>
      </w:r>
    </w:p>
    <w:p w14:paraId="382471B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3）总监理工程师组织甲方、承包方等会签工程变更单。</w:t>
      </w:r>
    </w:p>
    <w:p w14:paraId="2F1603F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4）乙方根据批准的工程变更文件监督承包方实施工程变更。</w:t>
      </w:r>
    </w:p>
    <w:p w14:paraId="5231CB5C">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5）乙方应督促承包方按照会签后的工程变更单组织施工。</w:t>
      </w:r>
    </w:p>
    <w:p w14:paraId="50E4228E">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（七）、工程周报及月报的管理</w:t>
      </w:r>
    </w:p>
    <w:p w14:paraId="5D8C44C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1）每周五12：00时前向甲方提交本周监理周报及下周监理工作计划。</w:t>
      </w:r>
    </w:p>
    <w:p w14:paraId="3B62CDC4">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2）每月25日12：00时前向甲方提交本月监理月报及下月监理工作计划。</w:t>
      </w:r>
    </w:p>
    <w:p w14:paraId="5842B6C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（八）、工程例会管理</w:t>
      </w:r>
    </w:p>
    <w:p w14:paraId="510CF803">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1）建立工程会议制度，主持每周工程例会及质量安全例会，对工程管理、质量管理、进度控制予以总结，并对下周工作提出要求，对工程例会各施工方出席情况、会议决议进行确认。</w:t>
      </w:r>
    </w:p>
    <w:p w14:paraId="2DA1545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2)整理会议记录及会议纪要，并负责联系落实各方签字。</w:t>
      </w:r>
    </w:p>
    <w:p w14:paraId="592A941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3)每周主持召开质量安全例会，对上周工程施工质量安全管理工作进行点评及总结，并对下周工程施工质量安全管理工作提出具体要求。</w:t>
      </w:r>
    </w:p>
    <w:p w14:paraId="6B202AF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4)每周组织召开工程例会，落实上周工程例会会议纪要，对本周工程施工管理进行全面总结，并对下周工程施工管理工作提出具体要求。</w:t>
      </w:r>
    </w:p>
    <w:p w14:paraId="71C0FCD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（九）、工程档案及监理档案管理</w:t>
      </w:r>
    </w:p>
    <w:p w14:paraId="4C7F173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1)督促审核施工方按期整理上报工程技术资料并做好归档工作，施工过程技术资料应保证与施工进度同步，监督阶段已完工程的施工技术资料及时组卷归档。</w:t>
      </w:r>
    </w:p>
    <w:p w14:paraId="023E217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2)审核施工方上报交工验收申请报告。</w:t>
      </w:r>
    </w:p>
    <w:p w14:paraId="2A8E30D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3)按相关规范编制监理档案资料，随工程进度提交，阶段完成的监理档案及时上交。乙方同意最晚在项目中间交接验收合格后3个月内提供合格完整的监理档案【</w:t>
      </w:r>
      <w:r>
        <w:rPr>
          <w:rFonts w:hint="eastAsia" w:ascii="宋体" w:hAnsi="宋体" w:eastAsia="仿宋_GB2312" w:cs="宋体"/>
          <w:color w:val="FF0000"/>
          <w:kern w:val="0"/>
          <w:sz w:val="28"/>
          <w:szCs w:val="21"/>
          <w:u w:val="single"/>
          <w:lang w:val="en-US" w:eastAsia="zh-CN"/>
        </w:rPr>
        <w:t>3</w:t>
      </w:r>
      <w:r>
        <w:rPr>
          <w:rFonts w:hint="eastAsia" w:ascii="宋体" w:hAnsi="宋体" w:eastAsia="仿宋_GB2312" w:cs="宋体"/>
          <w:color w:val="000000"/>
          <w:kern w:val="0"/>
          <w:sz w:val="28"/>
          <w:szCs w:val="21"/>
          <w:lang w:val="en-US" w:eastAsia="zh-CN"/>
        </w:rPr>
        <w:t>】套和电子版档案【</w:t>
      </w:r>
      <w:r>
        <w:rPr>
          <w:rFonts w:hint="eastAsia" w:ascii="宋体" w:hAnsi="宋体" w:eastAsia="仿宋_GB2312" w:cs="宋体"/>
          <w:color w:val="FF0000"/>
          <w:kern w:val="0"/>
          <w:sz w:val="28"/>
          <w:szCs w:val="21"/>
          <w:u w:val="single"/>
          <w:lang w:val="en-US" w:eastAsia="zh-CN"/>
        </w:rPr>
        <w:t>1</w:t>
      </w:r>
      <w:r>
        <w:rPr>
          <w:rFonts w:hint="eastAsia" w:ascii="宋体" w:hAnsi="宋体" w:eastAsia="仿宋_GB2312" w:cs="宋体"/>
          <w:color w:val="000000"/>
          <w:kern w:val="0"/>
          <w:sz w:val="28"/>
          <w:szCs w:val="21"/>
          <w:lang w:val="en-US" w:eastAsia="zh-CN"/>
        </w:rPr>
        <w:t>】套。 </w:t>
      </w:r>
    </w:p>
    <w:p w14:paraId="5A14369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4)审核施工方上报的竣工图及竣工资料、结算资料。</w:t>
      </w:r>
    </w:p>
    <w:p w14:paraId="7706779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5)协助甲方进行工程档案验收工作。</w:t>
      </w:r>
    </w:p>
    <w:p w14:paraId="647E112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 xml:space="preserve"> （十）、监理日志</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乙方应当保证每日制作监理日志,监理日志至少应当包括以下内容:</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1)当日日期、气象情况记录;</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2)现场施工的环境情况记录,至少包括场地、空间、交通运输、照明、水、电等情况,停水、停电等事件的原因、责任方以及造成当日损失工作时间、费用等内容。</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3)工地材料、设备进场及检验情况,至少应当记录材料品种、规格型号、数量、生产厂家、检验审核结果等内容。</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4)当日工程质量情况记录,包括施工质量及工程质量存在的问题、产生原因及限期整改的时间、方案、复验时间等内容。</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5)当日施工进度概述;</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6)信息反馈情况,至少应当包括当日收到的设计变更、合理化</w:t>
      </w:r>
      <w:r>
        <w:rPr>
          <w:rFonts w:hint="eastAsia" w:ascii="宋体" w:hAnsi="宋体" w:eastAsia="仿宋_GB2312" w:cs="宋体"/>
          <w:color w:val="000000"/>
          <w:kern w:val="0"/>
          <w:sz w:val="28"/>
          <w:szCs w:val="21"/>
          <w:lang w:val="en-US" w:eastAsia="zh-CN"/>
        </w:rPr>
        <w:fldChar w:fldCharType="begin"/>
      </w:r>
      <w:r>
        <w:rPr>
          <w:rFonts w:hint="eastAsia" w:ascii="宋体" w:hAnsi="宋体" w:eastAsia="仿宋_GB2312" w:cs="宋体"/>
          <w:color w:val="000000"/>
          <w:kern w:val="0"/>
          <w:sz w:val="28"/>
          <w:szCs w:val="21"/>
          <w:lang w:val="en-US" w:eastAsia="zh-CN"/>
        </w:rPr>
        <w:instrText xml:space="preserve">HYPERLINK "http://www.fdcew.com/gw/List_205.html" \t "_blank"</w:instrText>
      </w:r>
      <w:r>
        <w:rPr>
          <w:rFonts w:hint="eastAsia" w:ascii="宋体" w:hAnsi="宋体" w:eastAsia="仿宋_GB2312" w:cs="宋体"/>
          <w:color w:val="000000"/>
          <w:kern w:val="0"/>
          <w:sz w:val="28"/>
          <w:szCs w:val="21"/>
          <w:lang w:val="en-US" w:eastAsia="zh-CN"/>
        </w:rPr>
        <w:fldChar w:fldCharType="separate"/>
      </w:r>
      <w:r>
        <w:rPr>
          <w:rFonts w:hint="eastAsia" w:ascii="宋体" w:hAnsi="宋体" w:eastAsia="仿宋_GB2312" w:cs="宋体"/>
          <w:color w:val="000000"/>
          <w:kern w:val="0"/>
          <w:sz w:val="28"/>
          <w:szCs w:val="21"/>
          <w:lang w:val="en-US" w:eastAsia="zh-CN"/>
        </w:rPr>
        <w:t>建议</w:t>
      </w:r>
      <w:r>
        <w:rPr>
          <w:rFonts w:hint="eastAsia" w:ascii="宋体" w:hAnsi="宋体" w:eastAsia="仿宋_GB2312" w:cs="宋体"/>
          <w:color w:val="000000"/>
          <w:kern w:val="0"/>
          <w:sz w:val="28"/>
          <w:szCs w:val="21"/>
          <w:lang w:val="en-US" w:eastAsia="zh-CN"/>
        </w:rPr>
        <w:fldChar w:fldCharType="end"/>
      </w:r>
      <w:r>
        <w:rPr>
          <w:rFonts w:hint="eastAsia" w:ascii="宋体" w:hAnsi="宋体" w:eastAsia="仿宋_GB2312" w:cs="宋体"/>
          <w:color w:val="000000"/>
          <w:kern w:val="0"/>
          <w:sz w:val="28"/>
          <w:szCs w:val="21"/>
          <w:lang w:val="en-US" w:eastAsia="zh-CN"/>
        </w:rPr>
        <w:t>、重要文件等,并核实变化的工程数量。</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7)当日有关协调问题记录;</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8)对施工方资质及特殊工种上岗人员岗位证书的审核结果记录。</w:t>
      </w:r>
    </w:p>
    <w:p w14:paraId="51030020">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9)拍摄、收集、整理施工工序及施工过程中的影像资料。</w:t>
      </w:r>
      <w:r>
        <w:rPr>
          <w:rFonts w:hint="eastAsia" w:ascii="宋体" w:hAnsi="宋体" w:eastAsia="仿宋_GB2312" w:cs="宋体"/>
          <w:color w:val="000000"/>
          <w:kern w:val="0"/>
          <w:sz w:val="28"/>
          <w:szCs w:val="21"/>
          <w:lang w:val="en-US" w:eastAsia="zh-CN"/>
        </w:rPr>
        <w:br w:type="textWrapping"/>
      </w:r>
      <w:r>
        <w:rPr>
          <w:rFonts w:hint="eastAsia" w:ascii="宋体" w:hAnsi="宋体" w:eastAsia="仿宋_GB2312" w:cs="宋体"/>
          <w:color w:val="000000"/>
          <w:kern w:val="0"/>
          <w:sz w:val="28"/>
          <w:szCs w:val="21"/>
          <w:lang w:val="en-US" w:eastAsia="zh-CN"/>
        </w:rPr>
        <w:t>    10)其它需要记录的情况， 对于各项事件,必须记明其前因及处理结果等内容。</w:t>
      </w:r>
    </w:p>
    <w:p w14:paraId="229B3DBB">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（十一）、其他工作</w:t>
      </w:r>
    </w:p>
    <w:p w14:paraId="37B8B1B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1)协助编制工程施工招标文件及相关招标、备案、报建手续。</w:t>
      </w:r>
    </w:p>
    <w:p w14:paraId="0A1C11AD">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2)协助甲方组织招标、开标、评标活动，向甲方提出中标单位建议。</w:t>
      </w:r>
    </w:p>
    <w:p w14:paraId="1345778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3)协助甲方编制工程施工招标标底（工程量清单编制除外），提供各种工程建设估算，建筑物的技术检测，质量鉴定及有关工程建设的其他专项技术咨询服务。</w:t>
      </w:r>
    </w:p>
    <w:p w14:paraId="20A80AC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4)协助甲方进行合同的监督、管理，协助甲方与各施工方的协调沟通，协助进行工程的相关证据保全、责任划分及索赔工作。</w:t>
      </w:r>
    </w:p>
    <w:p w14:paraId="4C6C2FE7">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5)按工程需要及甲方合理要求免费提供各种探测仪器、设备。</w:t>
      </w:r>
    </w:p>
    <w:p w14:paraId="7DA9FBF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6)乙方应当按照甲方确认的监理规划、监理细则工作,但甲方的确认并不免除乙方作为专业性公司的责任。</w:t>
      </w:r>
    </w:p>
    <w:p w14:paraId="268C20FA">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7)负责本工程相关参建方的协调工作。</w:t>
      </w:r>
    </w:p>
    <w:p w14:paraId="34A9EC21">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8)负责本工程内施工临时用电、用水的监督管理工作。</w:t>
      </w:r>
    </w:p>
    <w:p w14:paraId="07AB4026">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9、本合同未列明的，依据相关法律法规及规范要求应负责的工作。</w:t>
      </w:r>
    </w:p>
    <w:p w14:paraId="03C4D3C9">
      <w:pPr>
        <w:keepNext w:val="0"/>
        <w:keepLines w:val="0"/>
        <w:pageBreakBefore w:val="0"/>
        <w:widowControl/>
        <w:kinsoku/>
        <w:wordWrap/>
        <w:overflowPunct/>
        <w:topLinePunct w:val="0"/>
        <w:bidi w:val="0"/>
        <w:spacing w:line="500" w:lineRule="exact"/>
        <w:ind w:firstLine="562" w:firstLineChars="200"/>
        <w:jc w:val="left"/>
        <w:textAlignment w:val="auto"/>
        <w:outlineLvl w:val="9"/>
        <w:rPr>
          <w:rFonts w:hint="eastAsia" w:ascii="宋体" w:hAnsi="宋体" w:eastAsia="仿宋_GB2312" w:cs="宋体"/>
          <w:b/>
          <w:bCs/>
          <w:color w:val="000000"/>
          <w:kern w:val="0"/>
          <w:sz w:val="28"/>
          <w:szCs w:val="21"/>
          <w:lang w:val="en-US" w:eastAsia="zh-CN"/>
        </w:rPr>
      </w:pPr>
      <w:r>
        <w:rPr>
          <w:rFonts w:hint="eastAsia" w:ascii="宋体" w:hAnsi="宋体" w:eastAsia="仿宋_GB2312" w:cs="宋体"/>
          <w:b/>
          <w:bCs/>
          <w:color w:val="000000"/>
          <w:kern w:val="0"/>
          <w:sz w:val="28"/>
          <w:szCs w:val="21"/>
          <w:lang w:val="en-US" w:eastAsia="zh-CN"/>
        </w:rPr>
        <w:t>五、其他补充说明</w:t>
      </w:r>
    </w:p>
    <w:p w14:paraId="1C9A425F">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1、监理现场监督技术方面必须依据设计文件相关要求及施工规范进行管理。</w:t>
      </w:r>
    </w:p>
    <w:p w14:paraId="409B1212">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2、监理在以上技术要求的基础上应按《建设工程监理规范》（GB50319-2013）、《酒泉钢铁（集团）有限责任公司建设工程标准化工地管理办法》等相关规范规定进行现场监督管理。</w:t>
      </w:r>
    </w:p>
    <w:p w14:paraId="30EE74C8">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3、档案方面，监理单位对施工方的要求和本身的要求严格按归档相关要求及委托方要求无条件给予配合安排。</w:t>
      </w:r>
    </w:p>
    <w:p w14:paraId="4B1D2235">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4、参与配合本工程内电气设备送电工作。</w:t>
      </w:r>
    </w:p>
    <w:p w14:paraId="4C920729">
      <w:pPr>
        <w:keepNext w:val="0"/>
        <w:keepLines w:val="0"/>
        <w:pageBreakBefore w:val="0"/>
        <w:widowControl/>
        <w:kinsoku/>
        <w:wordWrap/>
        <w:overflowPunct/>
        <w:topLinePunct w:val="0"/>
        <w:bidi w:val="0"/>
        <w:spacing w:line="500" w:lineRule="exact"/>
        <w:ind w:firstLine="560" w:firstLineChars="200"/>
        <w:jc w:val="left"/>
        <w:textAlignment w:val="auto"/>
        <w:outlineLvl w:val="9"/>
        <w:rPr>
          <w:rFonts w:hint="eastAsia" w:ascii="宋体" w:hAnsi="宋体" w:eastAsia="仿宋_GB2312" w:cs="宋体"/>
          <w:color w:val="000000"/>
          <w:kern w:val="0"/>
          <w:sz w:val="28"/>
          <w:szCs w:val="21"/>
          <w:lang w:val="en-US" w:eastAsia="zh-CN"/>
        </w:rPr>
      </w:pPr>
      <w:r>
        <w:rPr>
          <w:rFonts w:hint="eastAsia" w:ascii="宋体" w:hAnsi="宋体" w:eastAsia="仿宋_GB2312" w:cs="宋体"/>
          <w:color w:val="000000"/>
          <w:kern w:val="0"/>
          <w:sz w:val="28"/>
          <w:szCs w:val="21"/>
          <w:lang w:val="en-US" w:eastAsia="zh-CN"/>
        </w:rPr>
        <w:t>5、负责本工程内工程档案资料审核、竣工图纸审核、图纸报竣工验收、竣工资料的交接工作。</w:t>
      </w:r>
    </w:p>
    <w:p w14:paraId="1E7C3645">
      <w:pPr>
        <w:pStyle w:val="2"/>
        <w:bidi w:val="0"/>
        <w:rPr>
          <w:rFonts w:hint="eastAsia" w:ascii="宋体" w:hAnsi="宋体" w:eastAsia="宋体" w:cs="宋体"/>
          <w:b/>
          <w:bCs/>
          <w:color w:val="auto"/>
          <w:sz w:val="44"/>
          <w:szCs w:val="18"/>
          <w:highlight w:val="none"/>
        </w:rPr>
      </w:pPr>
    </w:p>
    <w:p w14:paraId="72B8A084">
      <w:pPr>
        <w:pStyle w:val="2"/>
        <w:bidi w:val="0"/>
        <w:rPr>
          <w:rFonts w:hint="eastAsia" w:ascii="宋体" w:hAnsi="宋体" w:eastAsia="宋体" w:cs="宋体"/>
          <w:b/>
          <w:bCs/>
          <w:color w:val="auto"/>
          <w:sz w:val="44"/>
          <w:szCs w:val="18"/>
          <w:highlight w:val="none"/>
        </w:rPr>
      </w:pPr>
    </w:p>
    <w:p w14:paraId="31AEC091">
      <w:pPr>
        <w:pStyle w:val="2"/>
        <w:bidi w:val="0"/>
        <w:rPr>
          <w:rFonts w:hint="eastAsia" w:ascii="宋体" w:hAnsi="宋体" w:eastAsia="宋体" w:cs="宋体"/>
          <w:b/>
          <w:bCs/>
          <w:color w:val="auto"/>
          <w:sz w:val="44"/>
          <w:szCs w:val="18"/>
          <w:highlight w:val="none"/>
        </w:rPr>
      </w:pPr>
    </w:p>
    <w:p w14:paraId="3603AB13">
      <w:pPr>
        <w:pStyle w:val="2"/>
        <w:bidi w:val="0"/>
        <w:rPr>
          <w:rFonts w:hint="eastAsia" w:ascii="宋体" w:hAnsi="宋体" w:eastAsia="宋体" w:cs="宋体"/>
          <w:b/>
          <w:bCs/>
          <w:color w:val="auto"/>
          <w:sz w:val="44"/>
          <w:szCs w:val="18"/>
          <w:highlight w:val="none"/>
        </w:rPr>
      </w:pPr>
    </w:p>
    <w:p w14:paraId="13B542D4">
      <w:pPr>
        <w:pStyle w:val="2"/>
        <w:bidi w:val="0"/>
        <w:rPr>
          <w:rFonts w:hint="eastAsia" w:ascii="宋体" w:hAnsi="宋体" w:eastAsia="宋体" w:cs="宋体"/>
          <w:b/>
          <w:bCs/>
          <w:color w:val="auto"/>
          <w:sz w:val="44"/>
          <w:szCs w:val="18"/>
          <w:highlight w:val="none"/>
        </w:rPr>
      </w:pPr>
    </w:p>
    <w:p w14:paraId="62170A19">
      <w:pPr>
        <w:pStyle w:val="2"/>
        <w:bidi w:val="0"/>
        <w:rPr>
          <w:rFonts w:hint="eastAsia" w:ascii="宋体" w:hAnsi="宋体" w:eastAsia="宋体" w:cs="宋体"/>
          <w:b/>
          <w:bCs/>
          <w:color w:val="auto"/>
          <w:sz w:val="44"/>
          <w:szCs w:val="18"/>
          <w:highlight w:val="none"/>
        </w:rPr>
      </w:pPr>
    </w:p>
    <w:p w14:paraId="40D6A62D">
      <w:pPr>
        <w:pStyle w:val="2"/>
        <w:bidi w:val="0"/>
        <w:rPr>
          <w:rFonts w:hint="eastAsia" w:ascii="宋体" w:hAnsi="宋体" w:eastAsia="宋体" w:cs="宋体"/>
          <w:b/>
          <w:bCs/>
          <w:color w:val="auto"/>
          <w:sz w:val="44"/>
          <w:szCs w:val="18"/>
          <w:highlight w:val="none"/>
        </w:rPr>
      </w:pPr>
    </w:p>
    <w:p w14:paraId="5AE1E765">
      <w:pPr>
        <w:pStyle w:val="2"/>
        <w:bidi w:val="0"/>
        <w:rPr>
          <w:rFonts w:hint="eastAsia" w:ascii="宋体" w:hAnsi="宋体" w:eastAsia="宋体" w:cs="宋体"/>
          <w:b/>
          <w:bCs/>
          <w:color w:val="auto"/>
          <w:sz w:val="44"/>
          <w:szCs w:val="18"/>
          <w:highlight w:val="none"/>
        </w:rPr>
      </w:pPr>
    </w:p>
    <w:p w14:paraId="0538D4C1">
      <w:pPr>
        <w:pStyle w:val="2"/>
        <w:bidi w:val="0"/>
        <w:rPr>
          <w:rFonts w:hint="eastAsia" w:ascii="宋体" w:hAnsi="宋体" w:eastAsia="宋体" w:cs="宋体"/>
          <w:b/>
          <w:bCs/>
          <w:color w:val="auto"/>
          <w:sz w:val="44"/>
          <w:szCs w:val="18"/>
          <w:highlight w:val="none"/>
        </w:rPr>
      </w:pPr>
    </w:p>
    <w:p w14:paraId="4E2A73EE">
      <w:pPr>
        <w:pStyle w:val="2"/>
        <w:bidi w:val="0"/>
        <w:rPr>
          <w:rFonts w:hint="eastAsia" w:ascii="宋体" w:hAnsi="宋体" w:eastAsia="宋体" w:cs="宋体"/>
          <w:b/>
          <w:bCs/>
          <w:color w:val="auto"/>
          <w:sz w:val="44"/>
          <w:szCs w:val="18"/>
          <w:highlight w:val="none"/>
        </w:rPr>
      </w:pPr>
    </w:p>
    <w:p w14:paraId="094E3FF7">
      <w:pPr>
        <w:pStyle w:val="2"/>
        <w:bidi w:val="0"/>
        <w:rPr>
          <w:rFonts w:hint="eastAsia" w:ascii="宋体" w:hAnsi="宋体" w:eastAsia="宋体" w:cs="宋体"/>
          <w:b/>
          <w:bCs/>
          <w:color w:val="auto"/>
          <w:sz w:val="44"/>
          <w:szCs w:val="18"/>
          <w:highlight w:val="none"/>
        </w:rPr>
      </w:pPr>
    </w:p>
    <w:p w14:paraId="55FBF903">
      <w:pPr>
        <w:pStyle w:val="2"/>
        <w:bidi w:val="0"/>
        <w:rPr>
          <w:rFonts w:hint="eastAsia" w:ascii="宋体" w:hAnsi="宋体" w:eastAsia="宋体" w:cs="宋体"/>
          <w:b/>
          <w:bCs/>
          <w:color w:val="auto"/>
          <w:sz w:val="44"/>
          <w:szCs w:val="18"/>
          <w:highlight w:val="none"/>
        </w:rPr>
      </w:pPr>
    </w:p>
    <w:p w14:paraId="1166F4A9">
      <w:pPr>
        <w:pStyle w:val="2"/>
        <w:bidi w:val="0"/>
        <w:rPr>
          <w:rFonts w:hint="eastAsia" w:ascii="宋体" w:hAnsi="宋体" w:eastAsia="宋体" w:cs="宋体"/>
          <w:b/>
          <w:bCs/>
          <w:color w:val="auto"/>
          <w:sz w:val="44"/>
          <w:szCs w:val="18"/>
          <w:highlight w:val="none"/>
        </w:rPr>
      </w:pPr>
    </w:p>
    <w:p w14:paraId="35B2EB58">
      <w:pPr>
        <w:pStyle w:val="2"/>
        <w:bidi w:val="0"/>
        <w:rPr>
          <w:rFonts w:hint="eastAsia" w:ascii="宋体" w:hAnsi="宋体" w:eastAsia="宋体" w:cs="宋体"/>
          <w:b/>
          <w:bCs/>
          <w:color w:val="auto"/>
          <w:sz w:val="44"/>
          <w:szCs w:val="18"/>
          <w:highlight w:val="none"/>
        </w:rPr>
      </w:pPr>
    </w:p>
    <w:p w14:paraId="1FB4AA7D">
      <w:pPr>
        <w:pStyle w:val="2"/>
        <w:bidi w:val="0"/>
        <w:rPr>
          <w:rFonts w:hint="eastAsia" w:ascii="宋体" w:hAnsi="宋体" w:eastAsia="宋体" w:cs="宋体"/>
          <w:b/>
          <w:bCs/>
          <w:color w:val="auto"/>
          <w:sz w:val="44"/>
          <w:szCs w:val="18"/>
          <w:highlight w:val="none"/>
        </w:rPr>
      </w:pPr>
    </w:p>
    <w:p w14:paraId="3B0DB53B">
      <w:pPr>
        <w:pStyle w:val="2"/>
        <w:bidi w:val="0"/>
        <w:rPr>
          <w:rFonts w:hint="eastAsia" w:ascii="宋体" w:hAnsi="宋体" w:eastAsia="宋体" w:cs="宋体"/>
          <w:b/>
          <w:bCs/>
          <w:color w:val="auto"/>
          <w:sz w:val="44"/>
          <w:szCs w:val="18"/>
          <w:highlight w:val="none"/>
        </w:rPr>
      </w:pPr>
    </w:p>
    <w:p w14:paraId="06B537AA">
      <w:pPr>
        <w:pStyle w:val="2"/>
        <w:bidi w:val="0"/>
        <w:rPr>
          <w:rFonts w:hint="eastAsia" w:ascii="宋体" w:hAnsi="宋体" w:eastAsia="宋体" w:cs="宋体"/>
          <w:b/>
          <w:bCs/>
          <w:color w:val="auto"/>
          <w:sz w:val="44"/>
          <w:szCs w:val="18"/>
          <w:highlight w:val="none"/>
        </w:rPr>
      </w:pPr>
      <w:r>
        <w:rPr>
          <w:rFonts w:hint="eastAsia" w:ascii="宋体" w:hAnsi="宋体" w:eastAsia="宋体" w:cs="宋体"/>
          <w:b/>
          <w:bCs/>
          <w:color w:val="auto"/>
          <w:sz w:val="44"/>
          <w:szCs w:val="18"/>
          <w:highlight w:val="none"/>
        </w:rPr>
        <w:t>第四章</w:t>
      </w:r>
      <w:r>
        <w:rPr>
          <w:rFonts w:hint="eastAsia" w:cs="宋体"/>
          <w:b/>
          <w:bCs/>
          <w:color w:val="auto"/>
          <w:sz w:val="44"/>
          <w:szCs w:val="18"/>
          <w:highlight w:val="none"/>
          <w:lang w:val="en-US" w:eastAsia="zh-CN"/>
        </w:rPr>
        <w:t xml:space="preserve"> </w:t>
      </w:r>
      <w:r>
        <w:rPr>
          <w:rFonts w:hint="eastAsia" w:ascii="宋体" w:hAnsi="宋体" w:eastAsia="宋体" w:cs="宋体"/>
          <w:b/>
          <w:bCs/>
          <w:color w:val="auto"/>
          <w:sz w:val="44"/>
          <w:szCs w:val="18"/>
          <w:highlight w:val="none"/>
        </w:rPr>
        <w:t>合同条款及格式</w:t>
      </w:r>
      <w:bookmarkEnd w:id="279"/>
      <w:bookmarkEnd w:id="280"/>
    </w:p>
    <w:p w14:paraId="63F3414A">
      <w:pPr>
        <w:adjustRightInd w:val="0"/>
        <w:snapToGrid w:val="0"/>
        <w:spacing w:line="360" w:lineRule="auto"/>
        <w:ind w:left="0" w:leftChars="0" w:firstLine="0" w:firstLineChars="0"/>
        <w:jc w:val="center"/>
        <w:rPr>
          <w:rFonts w:hint="eastAsia" w:ascii="华文中宋" w:hAnsi="华文中宋" w:eastAsia="华文中宋" w:cs="华文中宋"/>
          <w:b/>
          <w:color w:val="auto"/>
          <w:sz w:val="72"/>
          <w:szCs w:val="72"/>
          <w:highlight w:val="none"/>
          <w:lang w:val="en-US" w:eastAsia="zh-CN"/>
        </w:rPr>
      </w:pPr>
      <w:r>
        <w:rPr>
          <w:rFonts w:hint="eastAsia" w:ascii="华文中宋" w:hAnsi="华文中宋" w:eastAsia="华文中宋" w:cs="华文中宋"/>
          <w:b/>
          <w:color w:val="auto"/>
          <w:sz w:val="72"/>
          <w:szCs w:val="72"/>
          <w:highlight w:val="none"/>
          <w:lang w:val="en-US" w:eastAsia="zh-CN"/>
        </w:rPr>
        <w:t>建设工程监理合同</w:t>
      </w:r>
    </w:p>
    <w:p w14:paraId="05C00BBD">
      <w:pPr>
        <w:wordWrap/>
        <w:adjustRightInd w:val="0"/>
        <w:snapToGrid w:val="0"/>
        <w:spacing w:line="360" w:lineRule="auto"/>
        <w:jc w:val="center"/>
        <w:rPr>
          <w:rFonts w:hint="eastAsia" w:ascii="仿宋_GB2312" w:hAnsi="仿宋_GB2312" w:eastAsia="仿宋_GB2312" w:cs="仿宋_GB2312"/>
          <w:b/>
          <w:color w:val="auto"/>
          <w:sz w:val="24"/>
          <w:szCs w:val="24"/>
          <w:highlight w:val="none"/>
          <w:lang w:eastAsia="zh-CN"/>
        </w:rPr>
      </w:pPr>
      <w:r>
        <w:rPr>
          <w:rFonts w:hint="eastAsia" w:ascii="宋体" w:hAnsi="宋体"/>
          <w:b/>
          <w:color w:val="auto"/>
          <w:sz w:val="48"/>
          <w:szCs w:val="48"/>
          <w:highlight w:val="none"/>
        </w:rPr>
        <mc:AlternateContent>
          <mc:Choice Requires="wps">
            <w:drawing>
              <wp:anchor distT="0" distB="0" distL="0" distR="0" simplePos="0" relativeHeight="251678720" behindDoc="0" locked="0" layoutInCell="1" allowOverlap="1">
                <wp:simplePos x="0" y="0"/>
                <wp:positionH relativeFrom="column">
                  <wp:posOffset>-142875</wp:posOffset>
                </wp:positionH>
                <wp:positionV relativeFrom="paragraph">
                  <wp:posOffset>83820</wp:posOffset>
                </wp:positionV>
                <wp:extent cx="5888355" cy="0"/>
                <wp:effectExtent l="0" t="28575" r="17145" b="28575"/>
                <wp:wrapNone/>
                <wp:docPr id="3" name="直接连接符 3"/>
                <wp:cNvGraphicFramePr/>
                <a:graphic xmlns:a="http://schemas.openxmlformats.org/drawingml/2006/main">
                  <a:graphicData uri="http://schemas.microsoft.com/office/word/2010/wordprocessingShape">
                    <wps:wsp>
                      <wps:cNvCnPr/>
                      <wps:spPr>
                        <a:xfrm>
                          <a:off x="0" y="0"/>
                          <a:ext cx="5888355" cy="0"/>
                        </a:xfrm>
                        <a:prstGeom prst="line">
                          <a:avLst/>
                        </a:prstGeom>
                        <a:ln w="57150" cap="flat" cmpd="thinThick">
                          <a:solidFill>
                            <a:srgbClr val="000000"/>
                          </a:solidFill>
                          <a:prstDash val="solid"/>
                          <a:round/>
                          <a:headEnd type="none" w="med" len="med"/>
                          <a:tailEnd type="none" w="med" len="med"/>
                        </a:ln>
                      </wps:spPr>
                      <wps:bodyPr/>
                    </wps:wsp>
                  </a:graphicData>
                </a:graphic>
              </wp:anchor>
            </w:drawing>
          </mc:Choice>
          <mc:Fallback>
            <w:pict>
              <v:line id="_x0000_s1026" o:spid="_x0000_s1026" o:spt="20" style="position:absolute;left:0pt;margin-left:-11.25pt;margin-top:6.6pt;height:0pt;width:463.65pt;z-index:251678720;mso-width-relative:page;mso-height-relative:page;" filled="f" stroked="t" coordsize="21600,21600" o:gfxdata="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xeFw9kAAAAJAQAADwAAAAAAAAABACAAAAAiAAAAZHJzL2Rvd25yZXYueG1s&#10;UEsBAhQAFAAAAAgAh07iQB4Ge3b3AQAA6QMAAA4AAAAAAAAAAQAgAAAAKAEAAGRycy9lMm9Eb2Mu&#10;eG1sUEsFBgAAAAAGAAYAWQEAAJEFAAAAAA==&#10;">
                <v:fill on="f" focussize="0,0"/>
                <v:stroke weight="4.5pt" color="#000000" linestyle="thinThick" joinstyle="round"/>
                <v:imagedata o:title=""/>
                <o:lock v:ext="edit" aspectratio="f"/>
              </v:line>
            </w:pict>
          </mc:Fallback>
        </mc:AlternateContent>
      </w:r>
    </w:p>
    <w:p w14:paraId="0C9D533E">
      <w:pPr>
        <w:wordWrap/>
        <w:adjustRightInd w:val="0"/>
        <w:snapToGrid w:val="0"/>
        <w:spacing w:line="360" w:lineRule="auto"/>
        <w:jc w:val="center"/>
        <w:rPr>
          <w:rFonts w:hint="eastAsia" w:ascii="仿宋_GB2312" w:hAnsi="仿宋_GB2312" w:eastAsia="仿宋_GB2312" w:cs="仿宋_GB2312"/>
          <w:b/>
          <w:color w:val="auto"/>
          <w:sz w:val="24"/>
          <w:szCs w:val="24"/>
          <w:highlight w:val="none"/>
          <w:lang w:eastAsia="zh-CN"/>
        </w:rPr>
      </w:pPr>
    </w:p>
    <w:p w14:paraId="3DDAB163">
      <w:pPr>
        <w:keepNext w:val="0"/>
        <w:keepLines w:val="0"/>
        <w:pageBreakBefore w:val="0"/>
        <w:widowControl w:val="0"/>
        <w:kinsoku/>
        <w:wordWrap/>
        <w:overflowPunct/>
        <w:topLinePunct w:val="0"/>
        <w:autoSpaceDE/>
        <w:autoSpaceDN/>
        <w:bidi w:val="0"/>
        <w:adjustRightInd/>
        <w:snapToGrid w:val="0"/>
        <w:spacing w:line="360" w:lineRule="auto"/>
        <w:ind w:firstLine="1285" w:firstLineChars="400"/>
        <w:jc w:val="both"/>
        <w:textAlignment w:val="auto"/>
        <w:outlineLvl w:val="9"/>
        <w:rPr>
          <w:rFonts w:hint="eastAsia" w:ascii="仿宋_GB2312" w:hAnsi="仿宋_GB2312" w:eastAsia="仿宋_GB2312" w:cs="仿宋_GB2312"/>
          <w:b w:val="0"/>
          <w:bCs/>
          <w:color w:val="auto"/>
          <w:sz w:val="32"/>
          <w:szCs w:val="32"/>
          <w:highlight w:val="none"/>
          <w:u w:val="none"/>
          <w:lang w:val="en-US" w:eastAsia="zh-CN"/>
        </w:rPr>
      </w:pPr>
      <w:r>
        <w:rPr>
          <w:rFonts w:hint="eastAsia" w:ascii="仿宋_GB2312" w:hAnsi="仿宋_GB2312" w:eastAsia="仿宋_GB2312" w:cs="仿宋_GB2312"/>
          <w:b/>
          <w:bCs w:val="0"/>
          <w:color w:val="auto"/>
          <w:sz w:val="32"/>
          <w:szCs w:val="32"/>
          <w:highlight w:val="none"/>
          <w:u w:val="none"/>
          <w:lang w:val="en-US" w:eastAsia="zh-CN"/>
        </w:rPr>
        <w:t>委托人合同编号：</w:t>
      </w:r>
      <w:r>
        <w:rPr>
          <w:rFonts w:hint="eastAsia" w:ascii="仿宋_GB2312" w:hAnsi="仿宋_GB2312" w:eastAsia="仿宋_GB2312" w:cs="仿宋_GB2312"/>
          <w:b/>
          <w:bCs w:val="0"/>
          <w:color w:val="auto"/>
          <w:sz w:val="32"/>
          <w:szCs w:val="32"/>
          <w:highlight w:val="none"/>
          <w:u w:val="single"/>
          <w:lang w:val="en-US" w:eastAsia="zh-CN"/>
        </w:rPr>
        <w:t xml:space="preserve">                     </w:t>
      </w:r>
      <w:r>
        <w:rPr>
          <w:rFonts w:hint="eastAsia" w:ascii="仿宋_GB2312" w:hAnsi="仿宋_GB2312" w:eastAsia="仿宋_GB2312" w:cs="仿宋_GB2312"/>
          <w:b w:val="0"/>
          <w:bCs/>
          <w:color w:val="auto"/>
          <w:sz w:val="32"/>
          <w:szCs w:val="32"/>
          <w:highlight w:val="none"/>
          <w:u w:val="none"/>
          <w:lang w:val="en-US" w:eastAsia="zh-CN"/>
        </w:rPr>
        <w:t xml:space="preserve">                 </w:t>
      </w:r>
    </w:p>
    <w:p w14:paraId="5C81CFEC">
      <w:pPr>
        <w:keepNext w:val="0"/>
        <w:keepLines w:val="0"/>
        <w:pageBreakBefore w:val="0"/>
        <w:widowControl w:val="0"/>
        <w:kinsoku/>
        <w:wordWrap/>
        <w:overflowPunct/>
        <w:topLinePunct w:val="0"/>
        <w:autoSpaceDE/>
        <w:autoSpaceDN/>
        <w:bidi w:val="0"/>
        <w:adjustRightInd/>
        <w:snapToGrid w:val="0"/>
        <w:spacing w:line="360" w:lineRule="auto"/>
        <w:ind w:firstLine="1285" w:firstLineChars="400"/>
        <w:jc w:val="both"/>
        <w:textAlignment w:val="auto"/>
        <w:outlineLvl w:val="9"/>
        <w:rPr>
          <w:rFonts w:hint="default" w:ascii="仿宋_GB2312" w:hAnsi="仿宋_GB2312" w:eastAsia="仿宋_GB2312" w:cs="仿宋_GB2312"/>
          <w:b w:val="0"/>
          <w:bCs/>
          <w:color w:val="auto"/>
          <w:sz w:val="32"/>
          <w:szCs w:val="32"/>
          <w:highlight w:val="none"/>
          <w:u w:val="single"/>
          <w:lang w:val="en-US" w:eastAsia="zh-CN"/>
        </w:rPr>
      </w:pPr>
      <w:r>
        <w:rPr>
          <w:rFonts w:hint="eastAsia" w:ascii="仿宋_GB2312" w:hAnsi="仿宋_GB2312" w:eastAsia="仿宋_GB2312" w:cs="仿宋_GB2312"/>
          <w:b/>
          <w:bCs w:val="0"/>
          <w:color w:val="auto"/>
          <w:sz w:val="32"/>
          <w:szCs w:val="32"/>
          <w:highlight w:val="none"/>
          <w:u w:val="none"/>
          <w:lang w:val="en-US" w:eastAsia="zh-CN"/>
        </w:rPr>
        <w:t>监理人合同编号：</w:t>
      </w:r>
      <w:r>
        <w:rPr>
          <w:rFonts w:hint="eastAsia" w:ascii="仿宋_GB2312" w:hAnsi="仿宋_GB2312" w:eastAsia="仿宋_GB2312" w:cs="仿宋_GB2312"/>
          <w:b/>
          <w:bCs w:val="0"/>
          <w:color w:val="auto"/>
          <w:sz w:val="32"/>
          <w:szCs w:val="32"/>
          <w:highlight w:val="none"/>
          <w:u w:val="single"/>
          <w:lang w:val="en-US" w:eastAsia="zh-CN"/>
        </w:rPr>
        <w:t xml:space="preserve">                     </w:t>
      </w:r>
    </w:p>
    <w:p w14:paraId="596F59B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_GB2312" w:hAnsi="仿宋_GB2312" w:eastAsia="仿宋_GB2312" w:cs="仿宋_GB2312"/>
          <w:b/>
          <w:color w:val="auto"/>
          <w:sz w:val="32"/>
          <w:szCs w:val="32"/>
          <w:highlight w:val="none"/>
          <w:u w:val="none"/>
          <w:lang w:val="en-US" w:eastAsia="zh-CN"/>
        </w:rPr>
      </w:pPr>
    </w:p>
    <w:p w14:paraId="36DECEBA">
      <w:pPr>
        <w:keepNext w:val="0"/>
        <w:keepLines w:val="0"/>
        <w:pageBreakBefore w:val="0"/>
        <w:widowControl w:val="0"/>
        <w:tabs>
          <w:tab w:val="left" w:pos="525"/>
          <w:tab w:val="left" w:pos="987"/>
        </w:tabs>
        <w:kinsoku/>
        <w:wordWrap/>
        <w:overflowPunct/>
        <w:topLinePunct w:val="0"/>
        <w:autoSpaceDE/>
        <w:autoSpaceDN/>
        <w:bidi w:val="0"/>
        <w:adjustRightInd/>
        <w:snapToGrid/>
        <w:spacing w:line="800" w:lineRule="exact"/>
        <w:ind w:left="0" w:leftChars="0" w:firstLine="0" w:firstLineChars="0"/>
        <w:jc w:val="left"/>
        <w:textAlignment w:val="auto"/>
        <w:rPr>
          <w:rFonts w:hint="eastAsia" w:ascii="仿宋_GB2312" w:hAnsi="仿宋_GB2312" w:cs="仿宋_GB2312"/>
          <w:b w:val="0"/>
          <w:bCs/>
          <w:color w:val="auto"/>
          <w:sz w:val="32"/>
          <w:szCs w:val="32"/>
          <w:highlight w:val="none"/>
          <w:u w:val="none"/>
          <w:lang w:val="en-US" w:eastAsia="zh-CN"/>
        </w:rPr>
      </w:pPr>
    </w:p>
    <w:p w14:paraId="7CA77BA5">
      <w:pPr>
        <w:keepNext w:val="0"/>
        <w:keepLines w:val="0"/>
        <w:pageBreakBefore w:val="0"/>
        <w:widowControl w:val="0"/>
        <w:tabs>
          <w:tab w:val="left" w:pos="525"/>
          <w:tab w:val="left" w:pos="987"/>
        </w:tabs>
        <w:kinsoku/>
        <w:wordWrap/>
        <w:overflowPunct/>
        <w:topLinePunct w:val="0"/>
        <w:autoSpaceDE/>
        <w:autoSpaceDN/>
        <w:bidi w:val="0"/>
        <w:adjustRightInd/>
        <w:snapToGrid/>
        <w:spacing w:line="800" w:lineRule="exact"/>
        <w:ind w:left="0" w:leftChars="0" w:firstLine="0" w:firstLineChars="0"/>
        <w:jc w:val="left"/>
        <w:textAlignment w:val="auto"/>
        <w:rPr>
          <w:rFonts w:hint="eastAsia" w:ascii="仿宋_GB2312" w:hAnsi="仿宋_GB2312" w:cs="仿宋_GB2312"/>
          <w:b w:val="0"/>
          <w:bCs/>
          <w:color w:val="auto"/>
          <w:sz w:val="32"/>
          <w:szCs w:val="32"/>
          <w:highlight w:val="none"/>
          <w:u w:val="none"/>
          <w:lang w:val="en-US" w:eastAsia="zh-CN"/>
        </w:rPr>
      </w:pPr>
    </w:p>
    <w:p w14:paraId="4B9AB4C6">
      <w:pPr>
        <w:pStyle w:val="21"/>
        <w:rPr>
          <w:rFonts w:hint="eastAsia"/>
          <w:color w:val="auto"/>
          <w:highlight w:val="none"/>
          <w:lang w:val="en-US" w:eastAsia="zh-CN"/>
        </w:rPr>
      </w:pPr>
    </w:p>
    <w:p w14:paraId="2E1D8176">
      <w:pPr>
        <w:keepNext w:val="0"/>
        <w:keepLines w:val="0"/>
        <w:pageBreakBefore w:val="0"/>
        <w:widowControl w:val="0"/>
        <w:tabs>
          <w:tab w:val="left" w:pos="525"/>
          <w:tab w:val="left" w:pos="987"/>
        </w:tabs>
        <w:kinsoku/>
        <w:wordWrap/>
        <w:overflowPunct/>
        <w:topLinePunct w:val="0"/>
        <w:autoSpaceDE/>
        <w:autoSpaceDN/>
        <w:bidi w:val="0"/>
        <w:adjustRightInd/>
        <w:snapToGrid/>
        <w:spacing w:line="800" w:lineRule="exact"/>
        <w:ind w:left="2238" w:leftChars="228" w:hanging="1600" w:hangingChars="500"/>
        <w:jc w:val="left"/>
        <w:textAlignment w:val="auto"/>
        <w:rPr>
          <w:rFonts w:hint="eastAsia" w:ascii="仿宋_GB2312" w:hAnsi="仿宋_GB2312" w:eastAsia="仿宋_GB2312" w:cs="Times New Roman"/>
          <w:b w:val="0"/>
          <w:bCs/>
          <w:snapToGrid w:val="0"/>
          <w:color w:val="auto"/>
          <w:kern w:val="28"/>
          <w:sz w:val="32"/>
          <w:szCs w:val="32"/>
          <w:highlight w:val="none"/>
          <w:u w:val="single"/>
          <w:lang w:val="en-US" w:eastAsia="zh-CN"/>
        </w:rPr>
      </w:pPr>
      <w:r>
        <w:rPr>
          <w:rFonts w:hint="eastAsia" w:ascii="仿宋_GB2312" w:hAnsi="仿宋_GB2312" w:cs="仿宋_GB2312"/>
          <w:b w:val="0"/>
          <w:bCs/>
          <w:color w:val="auto"/>
          <w:sz w:val="32"/>
          <w:szCs w:val="32"/>
          <w:highlight w:val="none"/>
          <w:u w:val="none"/>
          <w:lang w:val="en-US" w:eastAsia="zh-CN"/>
        </w:rPr>
        <w:t>工程</w:t>
      </w:r>
      <w:r>
        <w:rPr>
          <w:rFonts w:hint="eastAsia" w:ascii="仿宋_GB2312" w:hAnsi="仿宋_GB2312" w:eastAsia="仿宋_GB2312" w:cs="仿宋_GB2312"/>
          <w:b w:val="0"/>
          <w:bCs/>
          <w:color w:val="auto"/>
          <w:sz w:val="32"/>
          <w:szCs w:val="32"/>
          <w:highlight w:val="none"/>
          <w:u w:val="none"/>
          <w:lang w:val="en-US" w:eastAsia="zh-CN"/>
        </w:rPr>
        <w:t>名称：</w:t>
      </w:r>
      <w:r>
        <w:rPr>
          <w:rFonts w:hint="eastAsia" w:ascii="仿宋_GB2312" w:hAnsi="仿宋_GB2312" w:cs="仿宋_GB2312"/>
          <w:b w:val="0"/>
          <w:bCs/>
          <w:color w:val="auto"/>
          <w:sz w:val="32"/>
          <w:szCs w:val="32"/>
          <w:highlight w:val="none"/>
          <w:u w:val="single"/>
          <w:lang w:val="en-US" w:eastAsia="zh-CN"/>
        </w:rPr>
        <w:t>酒钢集团</w:t>
      </w:r>
      <w:r>
        <w:rPr>
          <w:rFonts w:hint="eastAsia" w:ascii="仿宋_GB2312" w:hAnsi="仿宋_GB2312" w:cs="Times New Roman"/>
          <w:snapToGrid w:val="0"/>
          <w:color w:val="auto"/>
          <w:kern w:val="28"/>
          <w:sz w:val="32"/>
          <w:szCs w:val="32"/>
          <w:highlight w:val="none"/>
          <w:u w:val="single"/>
          <w:lang w:val="en-US" w:eastAsia="zh-CN"/>
        </w:rPr>
        <w:t>润源公司炼铁厂脱硫灰及瓦斯灰密闭输送项目</w:t>
      </w:r>
    </w:p>
    <w:p w14:paraId="3E877D3E">
      <w:pPr>
        <w:keepNext w:val="0"/>
        <w:keepLines w:val="0"/>
        <w:pageBreakBefore w:val="0"/>
        <w:widowControl w:val="0"/>
        <w:kinsoku/>
        <w:wordWrap/>
        <w:overflowPunct/>
        <w:topLinePunct w:val="0"/>
        <w:autoSpaceDE/>
        <w:autoSpaceDN/>
        <w:bidi w:val="0"/>
        <w:adjustRightInd/>
        <w:snapToGrid w:val="0"/>
        <w:spacing w:line="8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lang w:eastAsia="zh-CN"/>
        </w:rPr>
        <w:t>委</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托</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人</w:t>
      </w:r>
      <w:r>
        <w:rPr>
          <w:rFonts w:hint="eastAsia" w:ascii="仿宋_GB2312" w:hAnsi="仿宋_GB2312" w:eastAsia="仿宋_GB2312" w:cs="仿宋_GB2312"/>
          <w:color w:val="auto"/>
          <w:sz w:val="32"/>
          <w:szCs w:val="32"/>
          <w:highlight w:val="none"/>
        </w:rPr>
        <w:t>：</w:t>
      </w:r>
      <w:r>
        <w:rPr>
          <w:rFonts w:hint="eastAsia" w:ascii="仿宋_GB2312" w:hAnsi="仿宋_GB2312" w:cs="Times New Roman"/>
          <w:snapToGrid w:val="0"/>
          <w:color w:val="auto"/>
          <w:kern w:val="28"/>
          <w:sz w:val="32"/>
          <w:szCs w:val="32"/>
          <w:highlight w:val="none"/>
          <w:u w:val="single"/>
          <w:lang w:val="en-US" w:eastAsia="zh-CN"/>
        </w:rPr>
        <w:t>甘肃润源环境资源科技有限公司</w:t>
      </w:r>
    </w:p>
    <w:p w14:paraId="71B89154">
      <w:pPr>
        <w:keepNext w:val="0"/>
        <w:keepLines w:val="0"/>
        <w:pageBreakBefore w:val="0"/>
        <w:widowControl w:val="0"/>
        <w:kinsoku/>
        <w:wordWrap/>
        <w:overflowPunct/>
        <w:topLinePunct w:val="0"/>
        <w:autoSpaceDE/>
        <w:autoSpaceDN/>
        <w:bidi w:val="0"/>
        <w:adjustRightInd/>
        <w:snapToGrid w:val="0"/>
        <w:spacing w:line="800" w:lineRule="exact"/>
        <w:ind w:left="0" w:leftChars="0" w:firstLine="640" w:firstLineChars="200"/>
        <w:jc w:val="both"/>
        <w:textAlignment w:val="auto"/>
        <w:outlineLvl w:val="9"/>
        <w:rPr>
          <w:rFonts w:hint="eastAsia" w:ascii="仿宋_GB2312" w:hAnsi="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lang w:eastAsia="zh-CN"/>
        </w:rPr>
        <w:t>监</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理</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人</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u w:val="single"/>
          <w:lang w:val="en-US" w:eastAsia="zh-CN"/>
        </w:rPr>
        <w:t xml:space="preserve">                          </w:t>
      </w:r>
    </w:p>
    <w:p w14:paraId="513EEC00">
      <w:pPr>
        <w:keepNext w:val="0"/>
        <w:keepLines w:val="0"/>
        <w:pageBreakBefore w:val="0"/>
        <w:widowControl w:val="0"/>
        <w:kinsoku/>
        <w:wordWrap/>
        <w:overflowPunct/>
        <w:topLinePunct w:val="0"/>
        <w:autoSpaceDE/>
        <w:autoSpaceDN/>
        <w:bidi w:val="0"/>
        <w:adjustRightInd/>
        <w:snapToGrid w:val="0"/>
        <w:spacing w:line="8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订立</w:t>
      </w:r>
      <w:r>
        <w:rPr>
          <w:rFonts w:hint="eastAsia" w:ascii="仿宋_GB2312" w:hAnsi="仿宋_GB2312" w:eastAsia="仿宋_GB2312" w:cs="仿宋_GB2312"/>
          <w:color w:val="auto"/>
          <w:sz w:val="32"/>
          <w:szCs w:val="32"/>
          <w:highlight w:val="none"/>
        </w:rPr>
        <w:t>时间：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日</w:t>
      </w:r>
    </w:p>
    <w:p w14:paraId="53AF910C">
      <w:pPr>
        <w:numPr>
          <w:ilvl w:val="0"/>
          <w:numId w:val="0"/>
        </w:numPr>
        <w:spacing w:line="360" w:lineRule="auto"/>
        <w:ind w:leftChars="0" w:firstLine="640" w:firstLineChars="200"/>
        <w:jc w:val="both"/>
        <w:outlineLvl w:val="9"/>
        <w:rPr>
          <w:rFonts w:hint="eastAsia" w:ascii="仿宋_GB2312" w:hAnsi="仿宋_GB2312" w:eastAsia="仿宋_GB2312" w:cs="仿宋_GB2312"/>
          <w:color w:val="auto"/>
          <w:sz w:val="32"/>
          <w:szCs w:val="32"/>
          <w:highlight w:val="none"/>
          <w:u w:val="single"/>
          <w:lang w:val="en-US" w:eastAsia="zh-CN"/>
        </w:rPr>
      </w:pPr>
      <w:r>
        <w:rPr>
          <w:rFonts w:hint="eastAsia" w:ascii="仿宋_GB2312" w:hAnsi="仿宋_GB2312" w:cs="仿宋_GB2312"/>
          <w:color w:val="auto"/>
          <w:sz w:val="32"/>
          <w:szCs w:val="32"/>
          <w:highlight w:val="none"/>
          <w:lang w:eastAsia="zh-CN"/>
        </w:rPr>
        <w:t>订立地点：</w:t>
      </w:r>
      <w:r>
        <w:rPr>
          <w:rFonts w:hint="eastAsia" w:ascii="仿宋_GB2312" w:hAnsi="仿宋_GB2312" w:eastAsia="仿宋_GB2312" w:cs="仿宋_GB2312"/>
          <w:color w:val="auto"/>
          <w:sz w:val="32"/>
          <w:szCs w:val="32"/>
          <w:highlight w:val="none"/>
          <w:u w:val="single"/>
          <w:lang w:val="en-US" w:eastAsia="zh-CN"/>
        </w:rPr>
        <w:t xml:space="preserve">             </w:t>
      </w:r>
    </w:p>
    <w:p w14:paraId="732023BF">
      <w:pPr>
        <w:ind w:left="0" w:leftChars="0" w:firstLine="0" w:firstLineChars="0"/>
        <w:rPr>
          <w:rFonts w:hint="eastAsia" w:ascii="华文中宋" w:hAnsi="华文中宋" w:eastAsia="华文中宋" w:cs="Times New Roman"/>
          <w:color w:val="auto"/>
          <w:kern w:val="0"/>
          <w:sz w:val="36"/>
          <w:szCs w:val="36"/>
          <w:highlight w:val="none"/>
          <w:lang w:val="en-US" w:eastAsia="zh-CN" w:bidi="ar-SA"/>
        </w:rPr>
      </w:pPr>
      <w:r>
        <w:rPr>
          <w:rFonts w:hint="eastAsia" w:ascii="华文中宋" w:hAnsi="华文中宋" w:eastAsia="华文中宋" w:cs="Times New Roman"/>
          <w:color w:val="auto"/>
          <w:kern w:val="0"/>
          <w:sz w:val="36"/>
          <w:szCs w:val="36"/>
          <w:highlight w:val="none"/>
          <w:lang w:val="en-US" w:eastAsia="zh-CN" w:bidi="ar-SA"/>
        </w:rPr>
        <w:br w:type="page"/>
      </w:r>
    </w:p>
    <w:p w14:paraId="140391CA">
      <w:pPr>
        <w:pStyle w:val="3"/>
        <w:bidi w:val="0"/>
        <w:jc w:val="center"/>
        <w:rPr>
          <w:rFonts w:hint="eastAsia" w:ascii="华文中宋" w:hAnsi="华文中宋" w:eastAsia="华文中宋" w:cs="Times New Roman"/>
          <w:color w:val="auto"/>
          <w:kern w:val="0"/>
          <w:szCs w:val="36"/>
          <w:highlight w:val="none"/>
          <w:lang w:bidi="ar-SA"/>
        </w:rPr>
      </w:pPr>
      <w:bookmarkStart w:id="281" w:name="_Toc23113"/>
      <w:r>
        <w:rPr>
          <w:rFonts w:hint="eastAsia"/>
          <w:b/>
          <w:bCs/>
          <w:color w:val="auto"/>
          <w:highlight w:val="none"/>
          <w:lang w:val="en-US" w:eastAsia="zh-CN"/>
        </w:rPr>
        <w:t>第一部分  协议书</w:t>
      </w:r>
      <w:bookmarkEnd w:id="281"/>
    </w:p>
    <w:p w14:paraId="66C7315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仿宋_GB2312" w:hAnsi="仿宋_GB2312" w:eastAsia="仿宋_GB2312" w:cs="仿宋_GB2312"/>
          <w:b/>
          <w:color w:val="auto"/>
          <w:sz w:val="24"/>
          <w:szCs w:val="24"/>
          <w:highlight w:val="none"/>
        </w:rPr>
      </w:pPr>
    </w:p>
    <w:p w14:paraId="4CF3B9C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委托人（全称）：</w:t>
      </w:r>
      <w:r>
        <w:rPr>
          <w:rFonts w:hint="eastAsia" w:ascii="仿宋_GB2312" w:hAnsi="仿宋_GB2312" w:cs="仿宋_GB2312"/>
          <w:color w:val="auto"/>
          <w:sz w:val="24"/>
          <w:szCs w:val="24"/>
          <w:highlight w:val="none"/>
          <w:u w:val="single"/>
          <w:lang w:val="en-US" w:eastAsia="zh-CN"/>
        </w:rPr>
        <w:t>甘肃润源环境资源科技有限公司</w:t>
      </w:r>
      <w:r>
        <w:rPr>
          <w:rFonts w:hint="eastAsia" w:ascii="仿宋_GB2312" w:hAnsi="仿宋_GB2312" w:eastAsia="仿宋_GB2312" w:cs="仿宋_GB2312"/>
          <w:color w:val="auto"/>
          <w:sz w:val="24"/>
          <w:szCs w:val="24"/>
          <w:highlight w:val="none"/>
          <w:u w:val="single"/>
        </w:rPr>
        <w:t xml:space="preserve"> </w:t>
      </w:r>
    </w:p>
    <w:p w14:paraId="47D46E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rPr>
        <w:t>监理人（全称）：</w:t>
      </w:r>
      <w:r>
        <w:rPr>
          <w:rFonts w:hint="eastAsia" w:ascii="仿宋_GB2312" w:hAnsi="仿宋_GB2312" w:eastAsia="仿宋_GB2312" w:cs="仿宋_GB2312"/>
          <w:b/>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14:paraId="3A581A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根据《中华人民共和国合同法》、《中华人民共和国建筑法》及其他有关法律、法规，遵循平等、自愿、公平和诚信的原则，双方就下述工程委托监理与相关服务事项订立本合同。</w:t>
      </w:r>
    </w:p>
    <w:p w14:paraId="1C88DBE3">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82" w:name="_Toc14358"/>
      <w:bookmarkStart w:id="283" w:name="_Toc20532"/>
      <w:bookmarkStart w:id="284" w:name="_Toc27224"/>
      <w:r>
        <w:rPr>
          <w:rFonts w:hint="eastAsia" w:ascii="仿宋_GB2312" w:hAnsi="仿宋_GB2312" w:eastAsia="仿宋_GB2312" w:cs="仿宋_GB2312"/>
          <w:b/>
          <w:color w:val="auto"/>
          <w:sz w:val="24"/>
          <w:szCs w:val="24"/>
          <w:highlight w:val="none"/>
        </w:rPr>
        <w:t>工程概况</w:t>
      </w:r>
      <w:bookmarkEnd w:id="282"/>
      <w:bookmarkEnd w:id="283"/>
      <w:bookmarkEnd w:id="284"/>
    </w:p>
    <w:p w14:paraId="23932C29">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cs="仿宋_GB2312"/>
          <w:color w:val="auto"/>
          <w:sz w:val="24"/>
          <w:szCs w:val="24"/>
          <w:highlight w:val="none"/>
          <w:u w:val="single"/>
          <w:lang w:val="en-US" w:eastAsia="zh-CN"/>
        </w:rPr>
      </w:pPr>
      <w:r>
        <w:rPr>
          <w:rFonts w:hint="eastAsia" w:ascii="仿宋_GB2312" w:hAnsi="仿宋_GB2312" w:eastAsia="仿宋_GB2312" w:cs="仿宋_GB2312"/>
          <w:color w:val="auto"/>
          <w:sz w:val="24"/>
          <w:szCs w:val="24"/>
          <w:highlight w:val="none"/>
        </w:rPr>
        <w:t>工程名称</w:t>
      </w:r>
      <w:r>
        <w:rPr>
          <w:rFonts w:hint="eastAsia" w:ascii="仿宋_GB2312" w:hAnsi="仿宋_GB2312" w:cs="仿宋_GB2312"/>
          <w:color w:val="auto"/>
          <w:sz w:val="24"/>
          <w:szCs w:val="24"/>
          <w:highlight w:val="none"/>
          <w:lang w:eastAsia="zh-CN"/>
        </w:rPr>
        <w:t>：</w:t>
      </w:r>
      <w:r>
        <w:rPr>
          <w:rFonts w:hint="eastAsia" w:ascii="仿宋_GB2312" w:hAnsi="仿宋_GB2312" w:cs="仿宋_GB2312"/>
          <w:color w:val="auto"/>
          <w:sz w:val="24"/>
          <w:szCs w:val="24"/>
          <w:highlight w:val="none"/>
          <w:u w:val="single"/>
          <w:lang w:val="en-US" w:eastAsia="zh-CN"/>
        </w:rPr>
        <w:t>润源公司炼铁厂脱硫灰及瓦斯灰密闭输送项目</w:t>
      </w:r>
    </w:p>
    <w:p w14:paraId="6EB84D00">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_GB2312" w:hAnsi="仿宋_GB2312" w:eastAsia="仿宋_GB2312" w:cs="仿宋_GB2312"/>
          <w:color w:val="auto"/>
          <w:sz w:val="24"/>
          <w:szCs w:val="24"/>
          <w:highlight w:val="none"/>
        </w:rPr>
        <w:t>工程地点：</w:t>
      </w:r>
      <w:r>
        <w:rPr>
          <w:rFonts w:hint="eastAsia" w:ascii="仿宋_GB2312" w:hAnsi="仿宋_GB2312" w:eastAsia="仿宋_GB2312" w:cs="仿宋_GB2312"/>
          <w:color w:val="auto"/>
          <w:sz w:val="24"/>
          <w:szCs w:val="24"/>
          <w:highlight w:val="none"/>
          <w:u w:val="single"/>
          <w:lang w:val="en-US" w:eastAsia="zh-CN"/>
        </w:rPr>
        <w:t>甘肃省嘉峪关市酒钢冶金厂区</w:t>
      </w:r>
      <w:r>
        <w:rPr>
          <w:rFonts w:hint="eastAsia" w:ascii="仿宋_GB2312" w:hAnsi="仿宋_GB2312" w:eastAsia="仿宋_GB2312" w:cs="仿宋_GB2312"/>
          <w:color w:val="auto"/>
          <w:sz w:val="24"/>
          <w:szCs w:val="24"/>
          <w:highlight w:val="none"/>
        </w:rPr>
        <w:t>；</w:t>
      </w:r>
    </w:p>
    <w:p w14:paraId="303BF62F">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工程</w:t>
      </w:r>
      <w:r>
        <w:rPr>
          <w:rFonts w:hint="eastAsia" w:ascii="仿宋_GB2312" w:hAnsi="仿宋_GB2312" w:eastAsia="仿宋_GB2312" w:cs="仿宋_GB2312"/>
          <w:color w:val="auto"/>
          <w:sz w:val="24"/>
          <w:szCs w:val="24"/>
          <w:highlight w:val="none"/>
          <w:lang w:eastAsia="zh-CN"/>
        </w:rPr>
        <w:t>内容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lang w:val="en-US" w:eastAsia="zh-CN"/>
        </w:rPr>
        <w:t>包括新建1套烧结脱硫灰罐车接收筒仓、1套高炉瓦斯灰罐车接收筒仓以及空压机房、电磁站、水泵房配套280m³水池，配套建设视频监控、给排水、采暖、消防等公辅设施。占地面积约1</w:t>
      </w:r>
      <w:r>
        <w:rPr>
          <w:rFonts w:hint="eastAsia" w:ascii="仿宋_GB2312" w:hAnsi="仿宋_GB2312" w:cs="仿宋_GB2312"/>
          <w:color w:val="auto"/>
          <w:sz w:val="24"/>
          <w:szCs w:val="24"/>
          <w:highlight w:val="none"/>
          <w:u w:val="single"/>
          <w:lang w:val="en-US" w:eastAsia="zh-CN"/>
        </w:rPr>
        <w:t>1</w:t>
      </w:r>
      <w:r>
        <w:rPr>
          <w:rFonts w:hint="eastAsia" w:ascii="仿宋_GB2312" w:hAnsi="仿宋_GB2312" w:eastAsia="仿宋_GB2312" w:cs="仿宋_GB2312"/>
          <w:color w:val="auto"/>
          <w:sz w:val="24"/>
          <w:szCs w:val="24"/>
          <w:highlight w:val="none"/>
          <w:u w:val="single"/>
          <w:lang w:val="en-US" w:eastAsia="zh-CN"/>
        </w:rPr>
        <w:t>870㎡。</w:t>
      </w:r>
      <w:r>
        <w:rPr>
          <w:rFonts w:hint="eastAsia" w:ascii="仿宋_GB2312" w:hAnsi="仿宋_GB2312" w:eastAsia="仿宋_GB2312" w:cs="仿宋_GB2312"/>
          <w:color w:val="auto"/>
          <w:sz w:val="24"/>
          <w:szCs w:val="24"/>
          <w:highlight w:val="none"/>
          <w:u w:val="single"/>
          <w:lang w:val="zh-CN" w:eastAsia="zh-CN"/>
        </w:rPr>
        <w:t>具体内容详见初步设计和施工图。</w:t>
      </w:r>
    </w:p>
    <w:p w14:paraId="31488FFB">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85" w:name="_Toc19531"/>
      <w:bookmarkStart w:id="286" w:name="_Toc2006"/>
      <w:bookmarkStart w:id="287" w:name="_Toc19960"/>
      <w:r>
        <w:rPr>
          <w:rFonts w:hint="eastAsia" w:ascii="仿宋_GB2312" w:hAnsi="仿宋_GB2312" w:eastAsia="仿宋_GB2312" w:cs="仿宋_GB2312"/>
          <w:b/>
          <w:color w:val="auto"/>
          <w:sz w:val="24"/>
          <w:szCs w:val="24"/>
          <w:highlight w:val="none"/>
        </w:rPr>
        <w:t>词语限定</w:t>
      </w:r>
      <w:bookmarkEnd w:id="285"/>
      <w:bookmarkEnd w:id="286"/>
      <w:bookmarkEnd w:id="287"/>
    </w:p>
    <w:p w14:paraId="7B896968">
      <w:pPr>
        <w:keepNext w:val="0"/>
        <w:keepLines w:val="0"/>
        <w:pageBreakBefore w:val="0"/>
        <w:widowControl w:val="0"/>
        <w:tabs>
          <w:tab w:val="right" w:pos="8143"/>
        </w:tabs>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协议书中相关词语的含义与通用条件中的定义与解释相同。</w:t>
      </w:r>
      <w:r>
        <w:rPr>
          <w:rFonts w:hint="eastAsia" w:ascii="仿宋_GB2312" w:hAnsi="仿宋_GB2312" w:cs="仿宋_GB2312"/>
          <w:color w:val="auto"/>
          <w:sz w:val="24"/>
          <w:szCs w:val="24"/>
          <w:highlight w:val="none"/>
          <w:lang w:eastAsia="zh-CN"/>
        </w:rPr>
        <w:tab/>
      </w:r>
    </w:p>
    <w:p w14:paraId="2B1C33E6">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88" w:name="_Toc8903"/>
      <w:bookmarkStart w:id="289" w:name="_Toc32739"/>
      <w:bookmarkStart w:id="290" w:name="_Toc27856"/>
      <w:r>
        <w:rPr>
          <w:rFonts w:hint="eastAsia" w:ascii="仿宋_GB2312" w:hAnsi="仿宋_GB2312" w:eastAsia="仿宋_GB2312" w:cs="仿宋_GB2312"/>
          <w:b/>
          <w:color w:val="auto"/>
          <w:sz w:val="24"/>
          <w:szCs w:val="24"/>
          <w:highlight w:val="none"/>
        </w:rPr>
        <w:t>组成本合同的文件</w:t>
      </w:r>
      <w:bookmarkEnd w:id="288"/>
      <w:bookmarkEnd w:id="289"/>
      <w:bookmarkEnd w:id="290"/>
    </w:p>
    <w:p w14:paraId="64F2F2DE">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协议书；</w:t>
      </w:r>
    </w:p>
    <w:p w14:paraId="6547457F">
      <w:pPr>
        <w:keepNext w:val="0"/>
        <w:keepLines w:val="0"/>
        <w:pageBreakBefore w:val="0"/>
        <w:widowControl w:val="0"/>
        <w:numPr>
          <w:ilvl w:val="0"/>
          <w:numId w:val="6"/>
        </w:numPr>
        <w:tabs>
          <w:tab w:val="right" w:pos="8143"/>
        </w:tabs>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中标</w:t>
      </w:r>
      <w:r>
        <w:rPr>
          <w:rFonts w:hint="eastAsia" w:ascii="仿宋_GB2312" w:hAnsi="仿宋_GB2312" w:eastAsia="仿宋_GB2312" w:cs="仿宋_GB2312"/>
          <w:color w:val="auto"/>
          <w:sz w:val="24"/>
          <w:szCs w:val="24"/>
          <w:highlight w:val="none"/>
        </w:rPr>
        <w:t>通知书或委托书（</w:t>
      </w:r>
      <w:r>
        <w:rPr>
          <w:rFonts w:hint="eastAsia" w:ascii="仿宋_GB2312" w:hAnsi="仿宋_GB2312" w:eastAsia="仿宋_GB2312" w:cs="仿宋_GB2312"/>
          <w:color w:val="auto"/>
          <w:sz w:val="24"/>
          <w:szCs w:val="24"/>
          <w:highlight w:val="none"/>
          <w:lang w:eastAsia="zh-CN"/>
        </w:rPr>
        <w:t>如果有</w:t>
      </w:r>
      <w:r>
        <w:rPr>
          <w:rFonts w:hint="eastAsia" w:ascii="仿宋_GB2312" w:hAnsi="仿宋_GB2312" w:eastAsia="仿宋_GB2312" w:cs="仿宋_GB2312"/>
          <w:color w:val="auto"/>
          <w:sz w:val="24"/>
          <w:szCs w:val="24"/>
          <w:highlight w:val="none"/>
        </w:rPr>
        <w:t>）；</w:t>
      </w:r>
      <w:r>
        <w:rPr>
          <w:rFonts w:hint="eastAsia" w:ascii="仿宋_GB2312" w:hAnsi="仿宋_GB2312" w:cs="仿宋_GB2312"/>
          <w:color w:val="auto"/>
          <w:sz w:val="24"/>
          <w:szCs w:val="24"/>
          <w:highlight w:val="none"/>
          <w:lang w:eastAsia="zh-CN"/>
        </w:rPr>
        <w:tab/>
      </w:r>
    </w:p>
    <w:p w14:paraId="096E822D">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投标</w:t>
      </w:r>
      <w:r>
        <w:rPr>
          <w:rFonts w:hint="eastAsia" w:ascii="仿宋_GB2312" w:hAnsi="仿宋_GB2312" w:eastAsia="仿宋_GB2312" w:cs="仿宋_GB2312"/>
          <w:color w:val="auto"/>
          <w:sz w:val="24"/>
          <w:szCs w:val="24"/>
          <w:highlight w:val="none"/>
        </w:rPr>
        <w:t>文件或监理与相关服务建议书（</w:t>
      </w:r>
      <w:r>
        <w:rPr>
          <w:rFonts w:hint="eastAsia" w:ascii="仿宋_GB2312" w:hAnsi="仿宋_GB2312" w:eastAsia="仿宋_GB2312" w:cs="仿宋_GB2312"/>
          <w:color w:val="auto"/>
          <w:sz w:val="24"/>
          <w:szCs w:val="24"/>
          <w:highlight w:val="none"/>
          <w:lang w:eastAsia="zh-CN"/>
        </w:rPr>
        <w:t>如果有</w:t>
      </w:r>
      <w:r>
        <w:rPr>
          <w:rFonts w:hint="eastAsia" w:ascii="仿宋_GB2312" w:hAnsi="仿宋_GB2312" w:eastAsia="仿宋_GB2312" w:cs="仿宋_GB2312"/>
          <w:color w:val="auto"/>
          <w:sz w:val="24"/>
          <w:szCs w:val="24"/>
          <w:highlight w:val="none"/>
        </w:rPr>
        <w:t>）；</w:t>
      </w:r>
    </w:p>
    <w:p w14:paraId="7B937046">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专用条件；</w:t>
      </w:r>
    </w:p>
    <w:p w14:paraId="78F3407D">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firstLine="475" w:firstLineChars="198"/>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通用条件；</w:t>
      </w:r>
    </w:p>
    <w:p w14:paraId="3A10D5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本合同签订后，双方依法签订的补充协议也是本合同文件的组成部分。</w:t>
      </w:r>
    </w:p>
    <w:p w14:paraId="4BF64199">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91" w:name="_Toc23746"/>
      <w:bookmarkStart w:id="292" w:name="_Toc14512"/>
      <w:bookmarkStart w:id="293" w:name="_Toc8805"/>
      <w:r>
        <w:rPr>
          <w:rFonts w:hint="eastAsia" w:ascii="仿宋_GB2312" w:hAnsi="仿宋_GB2312" w:eastAsia="仿宋_GB2312" w:cs="仿宋_GB2312"/>
          <w:b/>
          <w:color w:val="auto"/>
          <w:sz w:val="24"/>
          <w:szCs w:val="24"/>
          <w:highlight w:val="none"/>
        </w:rPr>
        <w:t>总监理工程师</w:t>
      </w:r>
      <w:bookmarkEnd w:id="291"/>
      <w:bookmarkEnd w:id="292"/>
      <w:bookmarkEnd w:id="293"/>
    </w:p>
    <w:p w14:paraId="6FA976D1">
      <w:pPr>
        <w:keepNext w:val="0"/>
        <w:keepLines w:val="0"/>
        <w:pageBreakBefore w:val="0"/>
        <w:widowControl w:val="0"/>
        <w:kinsoku/>
        <w:wordWrap/>
        <w:overflowPunct/>
        <w:topLinePunct w:val="0"/>
        <w:bidi w:val="0"/>
        <w:spacing w:line="360" w:lineRule="auto"/>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总监理</w:t>
      </w:r>
      <w:r>
        <w:rPr>
          <w:rFonts w:hint="eastAsia" w:ascii="仿宋_GB2312" w:hAnsi="仿宋_GB2312" w:eastAsia="仿宋_GB2312" w:cs="仿宋_GB2312"/>
          <w:color w:val="auto"/>
          <w:sz w:val="24"/>
          <w:szCs w:val="24"/>
          <w:highlight w:val="none"/>
        </w:rPr>
        <w:t>工程师</w:t>
      </w:r>
      <w:r>
        <w:rPr>
          <w:rFonts w:hint="eastAsia" w:ascii="仿宋_GB2312" w:hAnsi="仿宋_GB2312" w:eastAsia="仿宋_GB2312" w:cs="仿宋_GB2312"/>
          <w:color w:val="auto"/>
          <w:kern w:val="0"/>
          <w:sz w:val="24"/>
          <w:szCs w:val="24"/>
          <w:highlight w:val="none"/>
        </w:rPr>
        <w:t>姓名：</w:t>
      </w:r>
      <w:r>
        <w:rPr>
          <w:rFonts w:hint="eastAsia" w:ascii="仿宋_GB2312" w:hAnsi="仿宋_GB2312" w:eastAsia="仿宋_GB2312" w:cs="仿宋_GB2312"/>
          <w:color w:val="auto"/>
          <w:kern w:val="0"/>
          <w:sz w:val="24"/>
          <w:szCs w:val="24"/>
          <w:highlight w:val="none"/>
          <w:u w:val="single"/>
        </w:rPr>
        <w:t xml:space="preserve">           </w:t>
      </w:r>
      <w:r>
        <w:rPr>
          <w:rFonts w:hint="eastAsia" w:ascii="仿宋_GB2312" w:hAnsi="仿宋_GB2312" w:eastAsia="仿宋_GB2312" w:cs="仿宋_GB2312"/>
          <w:color w:val="auto"/>
          <w:kern w:val="0"/>
          <w:sz w:val="24"/>
          <w:szCs w:val="24"/>
          <w:highlight w:val="none"/>
        </w:rPr>
        <w:t>，身份证号码：</w:t>
      </w:r>
      <w:r>
        <w:rPr>
          <w:rFonts w:hint="eastAsia" w:ascii="仿宋_GB2312" w:hAnsi="仿宋_GB2312" w:eastAsia="仿宋_GB2312" w:cs="仿宋_GB2312"/>
          <w:color w:val="auto"/>
          <w:kern w:val="0"/>
          <w:sz w:val="24"/>
          <w:szCs w:val="24"/>
          <w:highlight w:val="none"/>
          <w:u w:val="single"/>
        </w:rPr>
        <w:t xml:space="preserve">            </w:t>
      </w:r>
      <w:r>
        <w:rPr>
          <w:rFonts w:hint="eastAsia" w:ascii="仿宋_GB2312" w:hAnsi="仿宋_GB2312" w:eastAsia="仿宋_GB2312" w:cs="仿宋_GB2312"/>
          <w:color w:val="auto"/>
          <w:kern w:val="0"/>
          <w:sz w:val="24"/>
          <w:szCs w:val="24"/>
          <w:highlight w:val="none"/>
        </w:rPr>
        <w:t>，注册</w:t>
      </w:r>
    </w:p>
    <w:p w14:paraId="08AEE37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号：</w:t>
      </w:r>
      <w:r>
        <w:rPr>
          <w:rFonts w:hint="eastAsia" w:ascii="仿宋_GB2312" w:hAnsi="仿宋_GB2312" w:eastAsia="仿宋_GB2312" w:cs="仿宋_GB2312"/>
          <w:color w:val="auto"/>
          <w:kern w:val="0"/>
          <w:sz w:val="24"/>
          <w:szCs w:val="24"/>
          <w:highlight w:val="none"/>
          <w:u w:val="single"/>
        </w:rPr>
        <w:t xml:space="preserve">                 </w:t>
      </w:r>
      <w:r>
        <w:rPr>
          <w:rFonts w:hint="eastAsia" w:ascii="仿宋_GB2312" w:hAnsi="仿宋_GB2312" w:eastAsia="仿宋_GB2312" w:cs="仿宋_GB2312"/>
          <w:color w:val="auto"/>
          <w:kern w:val="0"/>
          <w:sz w:val="24"/>
          <w:szCs w:val="24"/>
          <w:highlight w:val="none"/>
        </w:rPr>
        <w:t>。</w:t>
      </w:r>
    </w:p>
    <w:p w14:paraId="503400E8">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94" w:name="_Toc29201"/>
      <w:bookmarkStart w:id="295" w:name="_Toc29230"/>
      <w:bookmarkStart w:id="296" w:name="_Toc7580"/>
      <w:r>
        <w:rPr>
          <w:rFonts w:hint="eastAsia" w:ascii="仿宋_GB2312" w:hAnsi="仿宋_GB2312" w:eastAsia="仿宋_GB2312" w:cs="仿宋_GB2312"/>
          <w:b/>
          <w:color w:val="auto"/>
          <w:sz w:val="24"/>
          <w:szCs w:val="24"/>
          <w:highlight w:val="none"/>
        </w:rPr>
        <w:t>签约酬金</w:t>
      </w:r>
      <w:bookmarkEnd w:id="294"/>
      <w:bookmarkEnd w:id="295"/>
      <w:bookmarkEnd w:id="296"/>
    </w:p>
    <w:p w14:paraId="13C8C1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签约酬金含税</w:t>
      </w:r>
      <w:r>
        <w:rPr>
          <w:rFonts w:hint="eastAsia" w:ascii="仿宋_GB2312" w:hAnsi="仿宋_GB2312" w:eastAsia="仿宋_GB2312" w:cs="仿宋_GB2312"/>
          <w:color w:val="auto"/>
          <w:sz w:val="24"/>
          <w:szCs w:val="24"/>
          <w:highlight w:val="none"/>
          <w:lang w:eastAsia="zh-CN"/>
        </w:rPr>
        <w:t>总价：</w:t>
      </w:r>
      <w:r>
        <w:rPr>
          <w:rFonts w:hint="eastAsia" w:ascii="仿宋_GB2312" w:hAnsi="仿宋_GB2312" w:eastAsia="仿宋_GB2312" w:cs="仿宋_GB2312"/>
          <w:color w:val="auto"/>
          <w:sz w:val="24"/>
          <w:szCs w:val="24"/>
          <w:highlight w:val="none"/>
        </w:rPr>
        <w:t>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元)；不含税价</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人民币（大写）</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税金</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人民币（大写）</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r>
        <w:rPr>
          <w:rFonts w:hint="eastAsia" w:ascii="仿宋_GB2312" w:hAnsi="仿宋_GB2312" w:eastAsia="仿宋_GB2312" w:cs="仿宋_GB2312"/>
          <w:color w:val="auto"/>
          <w:sz w:val="24"/>
          <w:szCs w:val="24"/>
          <w:highlight w:val="none"/>
          <w:lang w:eastAsia="zh-CN"/>
        </w:rPr>
        <w:t>，适用</w:t>
      </w:r>
      <w:r>
        <w:rPr>
          <w:rFonts w:hint="eastAsia" w:ascii="仿宋_GB2312" w:hAnsi="仿宋_GB2312" w:eastAsia="仿宋_GB2312" w:cs="仿宋_GB2312"/>
          <w:color w:val="auto"/>
          <w:sz w:val="24"/>
          <w:szCs w:val="24"/>
          <w:highlight w:val="none"/>
        </w:rPr>
        <w:t>税率</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b w:val="0"/>
          <w:bCs w:val="0"/>
          <w:color w:val="auto"/>
          <w:sz w:val="24"/>
          <w:szCs w:val="24"/>
          <w:highlight w:val="none"/>
          <w:u w:val="single"/>
          <w:lang w:val="en-US" w:eastAsia="zh-CN"/>
        </w:rPr>
        <w:t xml:space="preserve">6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开具增值税专用发票。</w:t>
      </w:r>
    </w:p>
    <w:p w14:paraId="04B778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包括：</w:t>
      </w:r>
    </w:p>
    <w:p w14:paraId="51E08048">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4A359567">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相关服务酬金：人民币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4469D7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其中：</w:t>
      </w:r>
    </w:p>
    <w:p w14:paraId="5955FF7B">
      <w:pPr>
        <w:keepNext w:val="0"/>
        <w:keepLines w:val="0"/>
        <w:pageBreakBefore w:val="0"/>
        <w:widowControl w:val="0"/>
        <w:numPr>
          <w:ilvl w:val="0"/>
          <w:numId w:val="8"/>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勘察阶段服务</w:t>
      </w:r>
      <w:r>
        <w:rPr>
          <w:rFonts w:hint="eastAsia" w:ascii="仿宋_GB2312" w:hAnsi="仿宋_GB2312" w:eastAsia="仿宋_GB2312" w:cs="仿宋_GB2312"/>
          <w:color w:val="auto"/>
          <w:sz w:val="24"/>
          <w:szCs w:val="24"/>
          <w:highlight w:val="none"/>
        </w:rPr>
        <w:t>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65CD5F65">
      <w:pPr>
        <w:keepNext w:val="0"/>
        <w:keepLines w:val="0"/>
        <w:pageBreakBefore w:val="0"/>
        <w:widowControl w:val="0"/>
        <w:numPr>
          <w:ilvl w:val="0"/>
          <w:numId w:val="8"/>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设计阶段服务</w:t>
      </w:r>
      <w:r>
        <w:rPr>
          <w:rFonts w:hint="eastAsia" w:ascii="仿宋_GB2312" w:hAnsi="仿宋_GB2312" w:eastAsia="仿宋_GB2312" w:cs="仿宋_GB2312"/>
          <w:color w:val="auto"/>
          <w:sz w:val="24"/>
          <w:szCs w:val="24"/>
          <w:highlight w:val="none"/>
        </w:rPr>
        <w:t>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26C1AC9E">
      <w:pPr>
        <w:keepNext w:val="0"/>
        <w:keepLines w:val="0"/>
        <w:pageBreakBefore w:val="0"/>
        <w:widowControl w:val="0"/>
        <w:numPr>
          <w:ilvl w:val="0"/>
          <w:numId w:val="8"/>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kern w:val="0"/>
          <w:sz w:val="24"/>
          <w:szCs w:val="24"/>
          <w:highlight w:val="none"/>
          <w:lang w:eastAsia="zh-CN"/>
        </w:rPr>
        <w:t>保修</w:t>
      </w:r>
      <w:r>
        <w:rPr>
          <w:rFonts w:hint="eastAsia" w:ascii="仿宋_GB2312" w:hAnsi="仿宋_GB2312" w:eastAsia="仿宋_GB2312" w:cs="仿宋_GB2312"/>
          <w:color w:val="auto"/>
          <w:kern w:val="0"/>
          <w:sz w:val="24"/>
          <w:szCs w:val="24"/>
          <w:highlight w:val="none"/>
        </w:rPr>
        <w:t>阶段服务</w:t>
      </w:r>
      <w:r>
        <w:rPr>
          <w:rFonts w:hint="eastAsia" w:ascii="仿宋_GB2312" w:hAnsi="仿宋_GB2312" w:eastAsia="仿宋_GB2312" w:cs="仿宋_GB2312"/>
          <w:color w:val="auto"/>
          <w:sz w:val="24"/>
          <w:szCs w:val="24"/>
          <w:highlight w:val="none"/>
        </w:rPr>
        <w:t>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33291BCF">
      <w:pPr>
        <w:keepNext w:val="0"/>
        <w:keepLines w:val="0"/>
        <w:pageBreakBefore w:val="0"/>
        <w:widowControl w:val="0"/>
        <w:numPr>
          <w:ilvl w:val="0"/>
          <w:numId w:val="8"/>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其他</w:t>
      </w:r>
      <w:r>
        <w:rPr>
          <w:rFonts w:hint="eastAsia" w:ascii="仿宋_GB2312" w:hAnsi="仿宋_GB2312" w:eastAsia="仿宋_GB2312" w:cs="仿宋_GB2312"/>
          <w:color w:val="auto"/>
          <w:kern w:val="0"/>
          <w:sz w:val="24"/>
          <w:szCs w:val="24"/>
          <w:highlight w:val="none"/>
        </w:rPr>
        <w:t>相关</w:t>
      </w:r>
      <w:r>
        <w:rPr>
          <w:rFonts w:hint="eastAsia" w:ascii="仿宋_GB2312" w:hAnsi="仿宋_GB2312" w:eastAsia="仿宋_GB2312" w:cs="仿宋_GB2312"/>
          <w:color w:val="auto"/>
          <w:sz w:val="24"/>
          <w:szCs w:val="24"/>
          <w:highlight w:val="none"/>
        </w:rPr>
        <w:t>服务酬金：人民币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大写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w:t>
      </w:r>
    </w:p>
    <w:p w14:paraId="6A8BF4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color w:val="auto"/>
          <w:sz w:val="24"/>
          <w:szCs w:val="24"/>
          <w:highlight w:val="none"/>
          <w:lang w:eastAsia="zh-CN"/>
        </w:rPr>
        <w:t>合同签订</w:t>
      </w:r>
      <w:r>
        <w:rPr>
          <w:rFonts w:hint="eastAsia" w:ascii="仿宋_GB2312" w:hAnsi="仿宋_GB2312" w:eastAsia="仿宋_GB2312" w:cs="仿宋_GB2312"/>
          <w:color w:val="auto"/>
          <w:sz w:val="24"/>
          <w:szCs w:val="24"/>
          <w:highlight w:val="none"/>
        </w:rPr>
        <w:t>后，法律变化导致</w:t>
      </w:r>
      <w:r>
        <w:rPr>
          <w:rFonts w:hint="eastAsia" w:ascii="仿宋_GB2312" w:hAnsi="仿宋_GB2312" w:eastAsia="仿宋_GB2312" w:cs="仿宋_GB2312"/>
          <w:color w:val="auto"/>
          <w:sz w:val="24"/>
          <w:szCs w:val="24"/>
          <w:highlight w:val="none"/>
          <w:lang w:eastAsia="zh-CN"/>
        </w:rPr>
        <w:t>监理</w:t>
      </w:r>
      <w:r>
        <w:rPr>
          <w:rFonts w:hint="eastAsia" w:ascii="仿宋_GB2312" w:hAnsi="仿宋_GB2312" w:eastAsia="仿宋_GB2312" w:cs="仿宋_GB2312"/>
          <w:color w:val="auto"/>
          <w:sz w:val="24"/>
          <w:szCs w:val="24"/>
          <w:highlight w:val="none"/>
        </w:rPr>
        <w:t>人在合同履行过程中所需要的费用发生约定以外的增加时，由发包人承担由此增加的费用；减少时，应从</w:t>
      </w:r>
      <w:r>
        <w:rPr>
          <w:rFonts w:hint="eastAsia" w:ascii="仿宋_GB2312" w:hAnsi="仿宋_GB2312" w:eastAsia="仿宋_GB2312" w:cs="仿宋_GB2312"/>
          <w:color w:val="auto"/>
          <w:sz w:val="24"/>
          <w:szCs w:val="24"/>
          <w:highlight w:val="none"/>
          <w:lang w:eastAsia="zh-CN"/>
        </w:rPr>
        <w:t>酬金</w:t>
      </w:r>
      <w:r>
        <w:rPr>
          <w:rFonts w:hint="eastAsia" w:ascii="仿宋_GB2312" w:hAnsi="仿宋_GB2312" w:eastAsia="仿宋_GB2312" w:cs="仿宋_GB2312"/>
          <w:color w:val="auto"/>
          <w:sz w:val="24"/>
          <w:szCs w:val="24"/>
          <w:highlight w:val="none"/>
        </w:rPr>
        <w:t>中予以扣减。</w:t>
      </w:r>
    </w:p>
    <w:p w14:paraId="241A3DDE">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297" w:name="_Toc27715"/>
      <w:bookmarkStart w:id="298" w:name="_Toc5916"/>
      <w:bookmarkStart w:id="299" w:name="_Toc22890"/>
      <w:r>
        <w:rPr>
          <w:rFonts w:hint="eastAsia" w:ascii="仿宋_GB2312" w:hAnsi="仿宋_GB2312" w:eastAsia="仿宋_GB2312" w:cs="仿宋_GB2312"/>
          <w:b/>
          <w:color w:val="auto"/>
          <w:sz w:val="24"/>
          <w:szCs w:val="24"/>
          <w:highlight w:val="none"/>
        </w:rPr>
        <w:t>期限</w:t>
      </w:r>
      <w:bookmarkEnd w:id="297"/>
      <w:bookmarkEnd w:id="298"/>
      <w:bookmarkEnd w:id="299"/>
    </w:p>
    <w:p w14:paraId="0D2B629C">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监理期限：</w:t>
      </w:r>
    </w:p>
    <w:p w14:paraId="33D4FF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sz w:val="24"/>
          <w:szCs w:val="24"/>
          <w:highlight w:val="none"/>
          <w:lang w:eastAsia="zh-CN"/>
        </w:rPr>
        <w:t>合同签订之日起</w:t>
      </w:r>
      <w:r>
        <w:rPr>
          <w:rFonts w:hint="eastAsia" w:ascii="仿宋_GB2312" w:hAnsi="仿宋_GB2312" w:eastAsia="仿宋_GB2312" w:cs="仿宋_GB2312"/>
          <w:color w:val="auto"/>
          <w:sz w:val="24"/>
          <w:szCs w:val="24"/>
          <w:highlight w:val="none"/>
        </w:rPr>
        <w:t>至</w:t>
      </w:r>
      <w:r>
        <w:rPr>
          <w:rFonts w:hint="eastAsia" w:ascii="仿宋_GB2312" w:hAnsi="仿宋_GB2312" w:cs="仿宋_GB2312"/>
          <w:color w:val="auto"/>
          <w:sz w:val="24"/>
          <w:szCs w:val="24"/>
          <w:highlight w:val="none"/>
          <w:u w:val="single"/>
          <w:lang w:val="en-US" w:eastAsia="zh-CN"/>
        </w:rPr>
        <w:t xml:space="preserve"> 2026</w:t>
      </w:r>
      <w:r>
        <w:rPr>
          <w:rFonts w:hint="eastAsia" w:ascii="仿宋_GB2312" w:hAnsi="仿宋_GB2312" w:eastAsia="仿宋_GB2312" w:cs="仿宋_GB2312"/>
          <w:color w:val="auto"/>
          <w:sz w:val="24"/>
          <w:szCs w:val="24"/>
          <w:highlight w:val="none"/>
        </w:rPr>
        <w:t>年</w:t>
      </w:r>
      <w:r>
        <w:rPr>
          <w:rFonts w:hint="eastAsia" w:ascii="仿宋_GB2312" w:hAnsi="仿宋_GB2312" w:cs="仿宋_GB2312"/>
          <w:color w:val="auto"/>
          <w:sz w:val="24"/>
          <w:szCs w:val="24"/>
          <w:highlight w:val="none"/>
          <w:u w:val="single"/>
          <w:lang w:val="en-US" w:eastAsia="zh-CN"/>
        </w:rPr>
        <w:t>11</w:t>
      </w:r>
      <w:r>
        <w:rPr>
          <w:rFonts w:hint="eastAsia" w:ascii="仿宋_GB2312" w:hAnsi="仿宋_GB2312" w:eastAsia="仿宋_GB2312" w:cs="仿宋_GB2312"/>
          <w:color w:val="auto"/>
          <w:sz w:val="24"/>
          <w:szCs w:val="24"/>
          <w:highlight w:val="none"/>
        </w:rPr>
        <w:t>月</w:t>
      </w:r>
      <w:r>
        <w:rPr>
          <w:rFonts w:hint="eastAsia" w:ascii="仿宋_GB2312" w:hAnsi="仿宋_GB2312" w:cs="仿宋_GB2312"/>
          <w:color w:val="auto"/>
          <w:sz w:val="24"/>
          <w:szCs w:val="24"/>
          <w:highlight w:val="none"/>
          <w:u w:val="single"/>
          <w:lang w:val="en-US" w:eastAsia="zh-CN"/>
        </w:rPr>
        <w:t>30</w:t>
      </w:r>
      <w:r>
        <w:rPr>
          <w:rFonts w:hint="eastAsia" w:ascii="仿宋_GB2312" w:hAnsi="仿宋_GB2312" w:eastAsia="仿宋_GB2312" w:cs="仿宋_GB2312"/>
          <w:color w:val="auto"/>
          <w:sz w:val="24"/>
          <w:szCs w:val="24"/>
          <w:highlight w:val="none"/>
        </w:rPr>
        <w:t>日止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最终以实际工期为准</w:t>
      </w:r>
      <w:r>
        <w:rPr>
          <w:rFonts w:hint="eastAsia" w:ascii="仿宋_GB2312" w:hAnsi="仿宋_GB2312" w:eastAsia="仿宋_GB2312" w:cs="仿宋_GB2312"/>
          <w:color w:val="auto"/>
          <w:sz w:val="24"/>
          <w:szCs w:val="24"/>
          <w:highlight w:val="none"/>
        </w:rPr>
        <w:t>。</w:t>
      </w:r>
    </w:p>
    <w:p w14:paraId="0F2A2C7A">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相关服务期限：</w:t>
      </w:r>
    </w:p>
    <w:p w14:paraId="19FBF05D">
      <w:pPr>
        <w:keepNext w:val="0"/>
        <w:keepLines w:val="0"/>
        <w:pageBreakBefore w:val="0"/>
        <w:widowControl w:val="0"/>
        <w:numPr>
          <w:ilvl w:val="0"/>
          <w:numId w:val="10"/>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勘察阶段</w:t>
      </w:r>
      <w:r>
        <w:rPr>
          <w:rFonts w:hint="eastAsia" w:ascii="仿宋_GB2312" w:hAnsi="仿宋_GB2312" w:eastAsia="仿宋_GB2312" w:cs="仿宋_GB2312"/>
          <w:color w:val="auto"/>
          <w:sz w:val="24"/>
          <w:szCs w:val="24"/>
          <w:highlight w:val="none"/>
        </w:rPr>
        <w:t>服务期限自</w:t>
      </w:r>
      <w:r>
        <w:rPr>
          <w:rFonts w:hint="eastAsia" w:ascii="仿宋_GB2312" w:hAnsi="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日始，至</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日止。</w:t>
      </w:r>
    </w:p>
    <w:p w14:paraId="15793326">
      <w:pPr>
        <w:keepNext w:val="0"/>
        <w:keepLines w:val="0"/>
        <w:pageBreakBefore w:val="0"/>
        <w:widowControl w:val="0"/>
        <w:numPr>
          <w:ilvl w:val="0"/>
          <w:numId w:val="10"/>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设计阶段</w:t>
      </w:r>
      <w:r>
        <w:rPr>
          <w:rFonts w:hint="eastAsia" w:ascii="仿宋_GB2312" w:hAnsi="仿宋_GB2312" w:eastAsia="仿宋_GB2312" w:cs="仿宋_GB2312"/>
          <w:color w:val="auto"/>
          <w:sz w:val="24"/>
          <w:szCs w:val="24"/>
          <w:highlight w:val="none"/>
        </w:rPr>
        <w:t>服务期限自</w:t>
      </w:r>
      <w:r>
        <w:rPr>
          <w:rFonts w:hint="eastAsia" w:ascii="仿宋_GB2312" w:hAnsi="仿宋_GB2312" w:cs="仿宋_GB2312"/>
          <w:color w:val="auto"/>
          <w:sz w:val="24"/>
          <w:szCs w:val="24"/>
          <w:highlight w:val="none"/>
          <w:u w:val="single"/>
          <w:lang w:val="en-US" w:eastAsia="zh-CN"/>
        </w:rPr>
        <w:t xml:space="preserve">   \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 </w:t>
      </w:r>
      <w:r>
        <w:rPr>
          <w:rFonts w:hint="eastAsia" w:ascii="仿宋_GB2312" w:hAnsi="仿宋_GB2312" w:eastAsia="仿宋_GB2312" w:cs="仿宋_GB2312"/>
          <w:color w:val="auto"/>
          <w:sz w:val="24"/>
          <w:szCs w:val="24"/>
          <w:highlight w:val="none"/>
        </w:rPr>
        <w:t>日始，至</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日止。</w:t>
      </w:r>
    </w:p>
    <w:p w14:paraId="786D0286">
      <w:pPr>
        <w:keepNext w:val="0"/>
        <w:keepLines w:val="0"/>
        <w:pageBreakBefore w:val="0"/>
        <w:widowControl w:val="0"/>
        <w:numPr>
          <w:ilvl w:val="0"/>
          <w:numId w:val="10"/>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kern w:val="0"/>
          <w:sz w:val="24"/>
          <w:szCs w:val="24"/>
          <w:highlight w:val="none"/>
          <w:lang w:eastAsia="zh-CN"/>
        </w:rPr>
        <w:t>保修</w:t>
      </w:r>
      <w:r>
        <w:rPr>
          <w:rFonts w:hint="eastAsia" w:ascii="仿宋_GB2312" w:hAnsi="仿宋_GB2312" w:eastAsia="仿宋_GB2312" w:cs="仿宋_GB2312"/>
          <w:color w:val="auto"/>
          <w:kern w:val="0"/>
          <w:sz w:val="24"/>
          <w:szCs w:val="24"/>
          <w:highlight w:val="none"/>
        </w:rPr>
        <w:t>阶段</w:t>
      </w:r>
      <w:r>
        <w:rPr>
          <w:rFonts w:hint="eastAsia" w:ascii="仿宋_GB2312" w:hAnsi="仿宋_GB2312" w:eastAsia="仿宋_GB2312" w:cs="仿宋_GB2312"/>
          <w:color w:val="auto"/>
          <w:sz w:val="24"/>
          <w:szCs w:val="24"/>
          <w:highlight w:val="none"/>
        </w:rPr>
        <w:t>服务期限自</w:t>
      </w:r>
      <w:r>
        <w:rPr>
          <w:rFonts w:hint="eastAsia" w:ascii="仿宋_GB2312" w:hAnsi="仿宋_GB2312" w:cs="仿宋_GB2312"/>
          <w:color w:val="auto"/>
          <w:sz w:val="24"/>
          <w:szCs w:val="24"/>
          <w:highlight w:val="none"/>
          <w:u w:val="single"/>
          <w:lang w:val="en-US" w:eastAsia="zh-CN"/>
        </w:rPr>
        <w:t xml:space="preserve"> 2026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12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1  </w:t>
      </w:r>
      <w:r>
        <w:rPr>
          <w:rFonts w:hint="eastAsia" w:ascii="仿宋_GB2312" w:hAnsi="仿宋_GB2312" w:eastAsia="仿宋_GB2312" w:cs="仿宋_GB2312"/>
          <w:color w:val="auto"/>
          <w:sz w:val="24"/>
          <w:szCs w:val="24"/>
          <w:highlight w:val="none"/>
        </w:rPr>
        <w:t>日始</w:t>
      </w:r>
      <w:r>
        <w:rPr>
          <w:rFonts w:hint="eastAsia" w:ascii="仿宋_GB2312" w:hAnsi="仿宋_GB2312" w:eastAsia="仿宋_GB2312" w:cs="仿宋_GB2312"/>
          <w:color w:val="auto"/>
          <w:sz w:val="24"/>
          <w:highlight w:val="none"/>
        </w:rPr>
        <w:t>，至</w:t>
      </w:r>
      <w:r>
        <w:rPr>
          <w:rFonts w:hint="eastAsia" w:ascii="仿宋_GB2312" w:hAnsi="仿宋_GB2312" w:cs="仿宋_GB2312"/>
          <w:color w:val="auto"/>
          <w:sz w:val="24"/>
          <w:szCs w:val="24"/>
          <w:highlight w:val="none"/>
          <w:u w:val="single"/>
          <w:lang w:val="en-US" w:eastAsia="zh-CN"/>
        </w:rPr>
        <w:t xml:space="preserve"> 2027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11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30 </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highlight w:val="none"/>
        </w:rPr>
        <w:t>止</w:t>
      </w:r>
      <w:r>
        <w:rPr>
          <w:rFonts w:hint="eastAsia" w:ascii="仿宋_GB2312" w:hAnsi="仿宋_GB2312" w:eastAsia="仿宋_GB2312" w:cs="仿宋_GB2312"/>
          <w:color w:val="auto"/>
          <w:sz w:val="24"/>
          <w:szCs w:val="24"/>
          <w:highlight w:val="none"/>
        </w:rPr>
        <w:t>。</w:t>
      </w:r>
    </w:p>
    <w:p w14:paraId="1B64AF43">
      <w:pPr>
        <w:keepNext w:val="0"/>
        <w:keepLines w:val="0"/>
        <w:pageBreakBefore w:val="0"/>
        <w:widowControl w:val="0"/>
        <w:numPr>
          <w:ilvl w:val="0"/>
          <w:numId w:val="10"/>
        </w:numPr>
        <w:tabs>
          <w:tab w:val="left" w:pos="84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其他</w:t>
      </w:r>
      <w:r>
        <w:rPr>
          <w:rFonts w:hint="eastAsia" w:ascii="仿宋_GB2312" w:hAnsi="仿宋_GB2312" w:eastAsia="仿宋_GB2312" w:cs="仿宋_GB2312"/>
          <w:color w:val="auto"/>
          <w:kern w:val="0"/>
          <w:sz w:val="24"/>
          <w:szCs w:val="24"/>
          <w:highlight w:val="none"/>
        </w:rPr>
        <w:t>相关</w:t>
      </w:r>
      <w:r>
        <w:rPr>
          <w:rFonts w:hint="eastAsia" w:ascii="仿宋_GB2312" w:hAnsi="仿宋_GB2312" w:eastAsia="仿宋_GB2312" w:cs="仿宋_GB2312"/>
          <w:color w:val="auto"/>
          <w:sz w:val="24"/>
          <w:szCs w:val="24"/>
          <w:highlight w:val="none"/>
        </w:rPr>
        <w:t>服务期限自</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日始，至</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日止。</w:t>
      </w:r>
    </w:p>
    <w:p w14:paraId="526A5D6C">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300" w:name="_Toc10981"/>
      <w:bookmarkStart w:id="301" w:name="_Toc21915"/>
      <w:bookmarkStart w:id="302" w:name="_Toc22942"/>
      <w:r>
        <w:rPr>
          <w:rFonts w:hint="eastAsia" w:ascii="仿宋_GB2312" w:hAnsi="仿宋_GB2312" w:eastAsia="仿宋_GB2312" w:cs="仿宋_GB2312"/>
          <w:b/>
          <w:color w:val="auto"/>
          <w:sz w:val="24"/>
          <w:szCs w:val="24"/>
          <w:highlight w:val="none"/>
        </w:rPr>
        <w:t>双方承诺</w:t>
      </w:r>
      <w:bookmarkEnd w:id="300"/>
      <w:bookmarkEnd w:id="301"/>
      <w:bookmarkEnd w:id="302"/>
    </w:p>
    <w:p w14:paraId="2923B4EF">
      <w:pPr>
        <w:keepNext w:val="0"/>
        <w:keepLines w:val="0"/>
        <w:pageBreakBefore w:val="0"/>
        <w:widowControl w:val="0"/>
        <w:numPr>
          <w:ilvl w:val="0"/>
          <w:numId w:val="11"/>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监理人向委托人承诺，按照本合同约定派遣相应的人员</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提供监理与相关服务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不进行</w:t>
      </w:r>
      <w:r>
        <w:rPr>
          <w:rFonts w:hint="eastAsia" w:ascii="仿宋_GB2312" w:hAnsi="仿宋_GB2312" w:eastAsia="仿宋_GB2312" w:cs="仿宋_GB2312"/>
          <w:b w:val="0"/>
          <w:bCs w:val="0"/>
          <w:color w:val="auto"/>
          <w:sz w:val="24"/>
          <w:szCs w:val="24"/>
          <w:highlight w:val="none"/>
          <w:lang w:eastAsia="zh-CN"/>
        </w:rPr>
        <w:t>非法</w:t>
      </w:r>
      <w:r>
        <w:rPr>
          <w:rFonts w:hint="eastAsia" w:ascii="仿宋_GB2312" w:hAnsi="仿宋_GB2312" w:eastAsia="仿宋_GB2312" w:cs="仿宋_GB2312"/>
          <w:b w:val="0"/>
          <w:bCs w:val="0"/>
          <w:color w:val="auto"/>
          <w:sz w:val="24"/>
          <w:szCs w:val="24"/>
          <w:highlight w:val="none"/>
        </w:rPr>
        <w:t>转包</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违法分包及</w:t>
      </w:r>
      <w:r>
        <w:rPr>
          <w:rFonts w:hint="eastAsia" w:ascii="仿宋_GB2312" w:hAnsi="仿宋_GB2312" w:eastAsia="仿宋_GB2312" w:cs="仿宋_GB2312"/>
          <w:b w:val="0"/>
          <w:bCs w:val="0"/>
          <w:color w:val="auto"/>
          <w:sz w:val="24"/>
          <w:szCs w:val="24"/>
          <w:highlight w:val="none"/>
          <w:lang w:eastAsia="zh-CN"/>
        </w:rPr>
        <w:t>挂靠</w:t>
      </w:r>
      <w:r>
        <w:rPr>
          <w:rFonts w:hint="eastAsia" w:ascii="仿宋_GB2312" w:hAnsi="仿宋_GB2312" w:eastAsia="仿宋_GB2312" w:cs="仿宋_GB2312"/>
          <w:b w:val="0"/>
          <w:bCs w:val="0"/>
          <w:color w:val="auto"/>
          <w:sz w:val="24"/>
          <w:szCs w:val="24"/>
          <w:highlight w:val="none"/>
        </w:rPr>
        <w:t>。</w:t>
      </w:r>
    </w:p>
    <w:p w14:paraId="1118EC59">
      <w:pPr>
        <w:keepNext w:val="0"/>
        <w:keepLines w:val="0"/>
        <w:pageBreakBefore w:val="0"/>
        <w:widowControl w:val="0"/>
        <w:numPr>
          <w:ilvl w:val="0"/>
          <w:numId w:val="11"/>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委托人向监理人承诺，按本合同约定支付酬金。</w:t>
      </w:r>
    </w:p>
    <w:p w14:paraId="40B069CD">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303" w:name="_Toc382"/>
      <w:bookmarkStart w:id="304" w:name="_Toc28922"/>
      <w:bookmarkStart w:id="305" w:name="_Toc27003"/>
      <w:r>
        <w:rPr>
          <w:rFonts w:hint="eastAsia" w:ascii="仿宋_GB2312" w:hAnsi="仿宋_GB2312" w:eastAsia="仿宋_GB2312" w:cs="仿宋_GB2312"/>
          <w:b/>
          <w:color w:val="auto"/>
          <w:sz w:val="24"/>
          <w:szCs w:val="24"/>
          <w:highlight w:val="none"/>
        </w:rPr>
        <w:t>合同订立</w:t>
      </w:r>
      <w:bookmarkEnd w:id="303"/>
      <w:bookmarkEnd w:id="304"/>
      <w:bookmarkEnd w:id="305"/>
    </w:p>
    <w:p w14:paraId="4F96B99F">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订立时间：</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日。</w:t>
      </w:r>
    </w:p>
    <w:p w14:paraId="03EB61CF">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订立地点：</w:t>
      </w:r>
      <w:r>
        <w:rPr>
          <w:rFonts w:hint="eastAsia" w:ascii="仿宋_GB2312" w:hAnsi="仿宋_GB2312" w:eastAsia="仿宋_GB2312" w:cs="仿宋_GB2312"/>
          <w:color w:val="auto"/>
          <w:sz w:val="24"/>
          <w:szCs w:val="24"/>
          <w:highlight w:val="none"/>
          <w:u w:val="single"/>
          <w:lang w:eastAsia="zh-CN"/>
        </w:rPr>
        <w:t>甘肃省嘉峪关市</w:t>
      </w:r>
      <w:r>
        <w:rPr>
          <w:rFonts w:hint="eastAsia" w:ascii="仿宋_GB2312" w:hAnsi="仿宋_GB2312" w:eastAsia="仿宋_GB2312" w:cs="仿宋_GB2312"/>
          <w:color w:val="auto"/>
          <w:sz w:val="24"/>
          <w:szCs w:val="24"/>
          <w:highlight w:val="none"/>
        </w:rPr>
        <w:t>。</w:t>
      </w:r>
    </w:p>
    <w:p w14:paraId="72E0C6F4">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本合同一式</w:t>
      </w:r>
      <w:r>
        <w:rPr>
          <w:rFonts w:hint="eastAsia" w:ascii="仿宋_GB2312" w:hAnsi="仿宋_GB2312" w:cs="仿宋_GB2312"/>
          <w:color w:val="auto"/>
          <w:sz w:val="24"/>
          <w:szCs w:val="24"/>
          <w:highlight w:val="none"/>
          <w:u w:val="single"/>
          <w:lang w:val="en-US" w:eastAsia="zh-CN"/>
        </w:rPr>
        <w:t>陆</w:t>
      </w:r>
      <w:r>
        <w:rPr>
          <w:rFonts w:hint="eastAsia" w:ascii="仿宋_GB2312" w:hAnsi="仿宋_GB2312" w:eastAsia="仿宋_GB2312" w:cs="仿宋_GB2312"/>
          <w:color w:val="auto"/>
          <w:sz w:val="24"/>
          <w:szCs w:val="24"/>
          <w:highlight w:val="none"/>
        </w:rPr>
        <w:t>份，具有同等法律效力，</w:t>
      </w:r>
      <w:r>
        <w:rPr>
          <w:rFonts w:hint="eastAsia" w:ascii="仿宋_GB2312" w:hAnsi="仿宋_GB2312" w:cs="仿宋_GB2312"/>
          <w:color w:val="auto"/>
          <w:sz w:val="24"/>
          <w:szCs w:val="24"/>
          <w:highlight w:val="none"/>
          <w:lang w:eastAsia="zh-CN"/>
        </w:rPr>
        <w:t>甲</w:t>
      </w:r>
      <w:r>
        <w:rPr>
          <w:rFonts w:hint="eastAsia" w:ascii="仿宋_GB2312" w:hAnsi="仿宋_GB2312" w:eastAsia="仿宋_GB2312" w:cs="仿宋_GB2312"/>
          <w:color w:val="auto"/>
          <w:sz w:val="24"/>
          <w:szCs w:val="24"/>
          <w:highlight w:val="none"/>
        </w:rPr>
        <w:t>方执</w:t>
      </w:r>
      <w:r>
        <w:rPr>
          <w:rFonts w:hint="eastAsia" w:ascii="仿宋_GB2312" w:hAnsi="仿宋_GB2312" w:cs="仿宋_GB2312"/>
          <w:color w:val="auto"/>
          <w:sz w:val="24"/>
          <w:szCs w:val="24"/>
          <w:highlight w:val="none"/>
          <w:u w:val="single"/>
          <w:lang w:val="en-US" w:eastAsia="zh-CN"/>
        </w:rPr>
        <w:t>叁</w:t>
      </w:r>
      <w:r>
        <w:rPr>
          <w:rFonts w:hint="eastAsia" w:ascii="仿宋_GB2312" w:hAnsi="仿宋_GB2312" w:eastAsia="仿宋_GB2312" w:cs="仿宋_GB2312"/>
          <w:color w:val="auto"/>
          <w:sz w:val="24"/>
          <w:szCs w:val="24"/>
          <w:highlight w:val="none"/>
        </w:rPr>
        <w:t>份</w:t>
      </w:r>
      <w:r>
        <w:rPr>
          <w:rFonts w:hint="eastAsia" w:ascii="仿宋_GB2312" w:hAnsi="仿宋_GB2312" w:cs="仿宋_GB2312"/>
          <w:color w:val="auto"/>
          <w:sz w:val="24"/>
          <w:szCs w:val="24"/>
          <w:highlight w:val="none"/>
          <w:lang w:eastAsia="zh-CN"/>
        </w:rPr>
        <w:t>、乙方执</w:t>
      </w:r>
      <w:r>
        <w:rPr>
          <w:rFonts w:hint="eastAsia" w:ascii="仿宋_GB2312" w:hAnsi="仿宋_GB2312" w:cs="仿宋_GB2312"/>
          <w:color w:val="auto"/>
          <w:sz w:val="24"/>
          <w:szCs w:val="24"/>
          <w:highlight w:val="none"/>
          <w:u w:val="single"/>
          <w:lang w:eastAsia="zh-CN"/>
        </w:rPr>
        <w:t>叁份</w:t>
      </w:r>
      <w:r>
        <w:rPr>
          <w:rFonts w:hint="eastAsia" w:ascii="仿宋_GB2312" w:hAnsi="仿宋_GB2312" w:eastAsia="仿宋_GB2312" w:cs="仿宋_GB2312"/>
          <w:color w:val="auto"/>
          <w:sz w:val="24"/>
          <w:szCs w:val="24"/>
          <w:highlight w:val="none"/>
        </w:rPr>
        <w:t>。</w:t>
      </w:r>
    </w:p>
    <w:tbl>
      <w:tblPr>
        <w:tblStyle w:val="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0"/>
        <w:gridCol w:w="4620"/>
      </w:tblGrid>
      <w:tr w14:paraId="72722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4620" w:type="dxa"/>
            <w:vAlign w:val="center"/>
          </w:tcPr>
          <w:p w14:paraId="3FABF2F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eastAsia="zh-CN"/>
              </w:rPr>
              <w:t>委托人</w:t>
            </w:r>
            <w:r>
              <w:rPr>
                <w:rFonts w:hint="eastAsia" w:ascii="仿宋_GB2312" w:eastAsia="仿宋_GB2312"/>
                <w:color w:val="auto"/>
                <w:sz w:val="24"/>
                <w:szCs w:val="24"/>
                <w:highlight w:val="none"/>
              </w:rPr>
              <w:t>（盖章）</w:t>
            </w:r>
          </w:p>
        </w:tc>
        <w:tc>
          <w:tcPr>
            <w:tcW w:w="4620" w:type="dxa"/>
            <w:vAlign w:val="center"/>
          </w:tcPr>
          <w:p w14:paraId="35B7869B">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eastAsia="zh-CN"/>
              </w:rPr>
              <w:t>监理人</w:t>
            </w:r>
            <w:r>
              <w:rPr>
                <w:rFonts w:hint="eastAsia" w:ascii="仿宋_GB2312" w:eastAsia="仿宋_GB2312"/>
                <w:color w:val="auto"/>
                <w:sz w:val="24"/>
                <w:szCs w:val="24"/>
                <w:highlight w:val="none"/>
              </w:rPr>
              <w:t>（盖章）：</w:t>
            </w:r>
          </w:p>
        </w:tc>
      </w:tr>
      <w:tr w14:paraId="2ADCA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5DCBEBE2">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法定代表人：</w:t>
            </w:r>
          </w:p>
        </w:tc>
        <w:tc>
          <w:tcPr>
            <w:tcW w:w="4620" w:type="dxa"/>
            <w:vAlign w:val="center"/>
          </w:tcPr>
          <w:p w14:paraId="77615DC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法定代表人：</w:t>
            </w:r>
          </w:p>
        </w:tc>
      </w:tr>
      <w:tr w14:paraId="454F8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2725E40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委托代理人：</w:t>
            </w:r>
          </w:p>
        </w:tc>
        <w:tc>
          <w:tcPr>
            <w:tcW w:w="4620" w:type="dxa"/>
            <w:vAlign w:val="center"/>
          </w:tcPr>
          <w:p w14:paraId="7D8BF57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委托代理人：</w:t>
            </w:r>
          </w:p>
        </w:tc>
      </w:tr>
      <w:tr w14:paraId="51A4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484B0B7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住所</w:t>
            </w:r>
            <w:r>
              <w:rPr>
                <w:rFonts w:hint="eastAsia" w:ascii="仿宋_GB2312" w:hAnsi="仿宋_GB2312" w:eastAsia="仿宋_GB2312" w:cs="仿宋_GB2312"/>
                <w:snapToGrid w:val="0"/>
                <w:color w:val="auto"/>
                <w:kern w:val="0"/>
                <w:sz w:val="24"/>
                <w:szCs w:val="24"/>
                <w:highlight w:val="none"/>
                <w:lang w:val="en-US" w:eastAsia="zh-CN" w:bidi="ar-SA"/>
              </w:rPr>
              <w:t>、地址：</w:t>
            </w:r>
          </w:p>
        </w:tc>
        <w:tc>
          <w:tcPr>
            <w:tcW w:w="4620" w:type="dxa"/>
            <w:vAlign w:val="center"/>
          </w:tcPr>
          <w:p w14:paraId="14143AD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住所</w:t>
            </w:r>
            <w:r>
              <w:rPr>
                <w:rFonts w:hint="eastAsia" w:ascii="仿宋_GB2312" w:hAnsi="仿宋_GB2312" w:eastAsia="仿宋_GB2312" w:cs="仿宋_GB2312"/>
                <w:snapToGrid w:val="0"/>
                <w:color w:val="auto"/>
                <w:kern w:val="0"/>
                <w:sz w:val="24"/>
                <w:szCs w:val="24"/>
                <w:highlight w:val="none"/>
                <w:lang w:val="en-US" w:eastAsia="zh-CN" w:bidi="ar-SA"/>
              </w:rPr>
              <w:t>、地址：</w:t>
            </w:r>
          </w:p>
        </w:tc>
      </w:tr>
      <w:tr w14:paraId="5BD9C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6B960FEB">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送达地址：</w:t>
            </w:r>
          </w:p>
        </w:tc>
        <w:tc>
          <w:tcPr>
            <w:tcW w:w="4620" w:type="dxa"/>
            <w:vAlign w:val="center"/>
          </w:tcPr>
          <w:p w14:paraId="781826C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送达地址：</w:t>
            </w:r>
          </w:p>
        </w:tc>
      </w:tr>
      <w:tr w14:paraId="658F9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7E542C32">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联系人</w:t>
            </w:r>
            <w:r>
              <w:rPr>
                <w:rFonts w:hint="eastAsia" w:ascii="仿宋_GB2312" w:hAnsi="仿宋_GB2312" w:eastAsia="仿宋_GB2312" w:cs="仿宋_GB2312"/>
                <w:snapToGrid w:val="0"/>
                <w:color w:val="auto"/>
                <w:kern w:val="0"/>
                <w:sz w:val="24"/>
                <w:szCs w:val="24"/>
                <w:highlight w:val="none"/>
                <w:lang w:val="en-US" w:eastAsia="zh-CN" w:bidi="ar-SA"/>
              </w:rPr>
              <w:t>：</w:t>
            </w:r>
          </w:p>
        </w:tc>
        <w:tc>
          <w:tcPr>
            <w:tcW w:w="4620" w:type="dxa"/>
            <w:vAlign w:val="center"/>
          </w:tcPr>
          <w:p w14:paraId="52E81A8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联系人</w:t>
            </w:r>
            <w:r>
              <w:rPr>
                <w:rFonts w:hint="eastAsia" w:ascii="仿宋_GB2312" w:hAnsi="仿宋_GB2312" w:eastAsia="仿宋_GB2312" w:cs="仿宋_GB2312"/>
                <w:snapToGrid w:val="0"/>
                <w:color w:val="auto"/>
                <w:kern w:val="0"/>
                <w:sz w:val="24"/>
                <w:szCs w:val="24"/>
                <w:highlight w:val="none"/>
                <w:lang w:val="en-US" w:eastAsia="zh-CN" w:bidi="ar-SA"/>
              </w:rPr>
              <w:t>：</w:t>
            </w:r>
          </w:p>
        </w:tc>
      </w:tr>
      <w:tr w14:paraId="51F66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33E8DB6C">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w:t>
            </w:r>
            <w:r>
              <w:rPr>
                <w:rFonts w:hint="eastAsia" w:ascii="仿宋_GB2312" w:hAnsi="仿宋_GB2312" w:eastAsia="仿宋_GB2312" w:cs="仿宋_GB2312"/>
                <w:snapToGrid w:val="0"/>
                <w:color w:val="auto"/>
                <w:kern w:val="0"/>
                <w:sz w:val="24"/>
                <w:szCs w:val="24"/>
                <w:highlight w:val="none"/>
                <w:lang w:val="en-US" w:eastAsia="zh-CN" w:bidi="ar-SA"/>
              </w:rPr>
              <w:t>电话：</w:t>
            </w:r>
          </w:p>
        </w:tc>
        <w:tc>
          <w:tcPr>
            <w:tcW w:w="4620" w:type="dxa"/>
            <w:vAlign w:val="center"/>
          </w:tcPr>
          <w:p w14:paraId="713FD374">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w:t>
            </w:r>
            <w:r>
              <w:rPr>
                <w:rFonts w:hint="eastAsia" w:ascii="仿宋_GB2312" w:hAnsi="仿宋_GB2312" w:eastAsia="仿宋_GB2312" w:cs="仿宋_GB2312"/>
                <w:snapToGrid w:val="0"/>
                <w:color w:val="auto"/>
                <w:kern w:val="0"/>
                <w:sz w:val="24"/>
                <w:szCs w:val="24"/>
                <w:highlight w:val="none"/>
                <w:lang w:val="en-US" w:eastAsia="zh-CN" w:bidi="ar-SA"/>
              </w:rPr>
              <w:t>电话：</w:t>
            </w:r>
          </w:p>
        </w:tc>
      </w:tr>
      <w:tr w14:paraId="11840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66BA3614">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邮箱</w:t>
            </w:r>
            <w:r>
              <w:rPr>
                <w:rFonts w:hint="eastAsia" w:ascii="仿宋_GB2312" w:hAnsi="仿宋_GB2312" w:eastAsia="仿宋_GB2312" w:cs="仿宋_GB2312"/>
                <w:snapToGrid w:val="0"/>
                <w:color w:val="auto"/>
                <w:kern w:val="0"/>
                <w:sz w:val="24"/>
                <w:szCs w:val="24"/>
                <w:highlight w:val="none"/>
                <w:lang w:val="en-US" w:eastAsia="zh-CN" w:bidi="ar-SA"/>
              </w:rPr>
              <w:t>：</w:t>
            </w:r>
          </w:p>
        </w:tc>
        <w:tc>
          <w:tcPr>
            <w:tcW w:w="4620" w:type="dxa"/>
            <w:vAlign w:val="center"/>
          </w:tcPr>
          <w:p w14:paraId="4EF2E73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邮箱</w:t>
            </w:r>
            <w:r>
              <w:rPr>
                <w:rFonts w:hint="eastAsia" w:ascii="仿宋_GB2312" w:hAnsi="仿宋_GB2312" w:eastAsia="仿宋_GB2312" w:cs="仿宋_GB2312"/>
                <w:snapToGrid w:val="0"/>
                <w:color w:val="auto"/>
                <w:kern w:val="0"/>
                <w:sz w:val="24"/>
                <w:szCs w:val="24"/>
                <w:highlight w:val="none"/>
                <w:lang w:val="en-US" w:eastAsia="zh-CN" w:bidi="ar-SA"/>
              </w:rPr>
              <w:t>：</w:t>
            </w:r>
          </w:p>
        </w:tc>
      </w:tr>
      <w:tr w14:paraId="23FD0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798E1A16">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w:t>
            </w:r>
            <w:r>
              <w:rPr>
                <w:rFonts w:hint="eastAsia" w:ascii="仿宋_GB2312" w:hAnsi="仿宋_GB2312" w:eastAsia="仿宋_GB2312" w:cs="仿宋_GB2312"/>
                <w:snapToGrid w:val="0"/>
                <w:color w:val="auto"/>
                <w:kern w:val="0"/>
                <w:sz w:val="24"/>
                <w:szCs w:val="24"/>
                <w:highlight w:val="none"/>
                <w:lang w:val="en-US" w:eastAsia="zh-CN" w:bidi="ar-SA"/>
              </w:rPr>
              <w:t>传真：</w:t>
            </w:r>
          </w:p>
        </w:tc>
        <w:tc>
          <w:tcPr>
            <w:tcW w:w="4620" w:type="dxa"/>
            <w:vAlign w:val="center"/>
          </w:tcPr>
          <w:p w14:paraId="6C79FD7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联系</w:t>
            </w:r>
            <w:r>
              <w:rPr>
                <w:rFonts w:hint="eastAsia" w:ascii="仿宋_GB2312" w:hAnsi="仿宋_GB2312" w:eastAsia="仿宋_GB2312" w:cs="仿宋_GB2312"/>
                <w:snapToGrid w:val="0"/>
                <w:color w:val="auto"/>
                <w:kern w:val="0"/>
                <w:sz w:val="24"/>
                <w:szCs w:val="24"/>
                <w:highlight w:val="none"/>
                <w:lang w:val="en-US" w:eastAsia="zh-CN" w:bidi="ar-SA"/>
              </w:rPr>
              <w:t>传真：</w:t>
            </w:r>
          </w:p>
        </w:tc>
      </w:tr>
      <w:tr w14:paraId="6B3E0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7049BC2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纳税人</w:t>
            </w:r>
            <w:r>
              <w:rPr>
                <w:rFonts w:hint="eastAsia" w:ascii="仿宋_GB2312" w:hAnsi="仿宋_GB2312" w:eastAsia="仿宋_GB2312" w:cs="仿宋_GB2312"/>
                <w:snapToGrid w:val="0"/>
                <w:color w:val="auto"/>
                <w:kern w:val="0"/>
                <w:sz w:val="24"/>
                <w:szCs w:val="24"/>
                <w:highlight w:val="none"/>
                <w:lang w:val="en-US" w:eastAsia="zh-CN" w:bidi="ar-SA"/>
              </w:rPr>
              <w:t>识别号：</w:t>
            </w:r>
          </w:p>
        </w:tc>
        <w:tc>
          <w:tcPr>
            <w:tcW w:w="4620" w:type="dxa"/>
            <w:vAlign w:val="center"/>
          </w:tcPr>
          <w:p w14:paraId="2338FBBE">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纳税人</w:t>
            </w:r>
            <w:r>
              <w:rPr>
                <w:rFonts w:hint="eastAsia" w:ascii="仿宋_GB2312" w:hAnsi="仿宋_GB2312" w:eastAsia="仿宋_GB2312" w:cs="仿宋_GB2312"/>
                <w:snapToGrid w:val="0"/>
                <w:color w:val="auto"/>
                <w:kern w:val="0"/>
                <w:sz w:val="24"/>
                <w:szCs w:val="24"/>
                <w:highlight w:val="none"/>
                <w:lang w:val="en-US" w:eastAsia="zh-CN" w:bidi="ar-SA"/>
              </w:rPr>
              <w:t>识别号：</w:t>
            </w:r>
          </w:p>
        </w:tc>
      </w:tr>
      <w:tr w14:paraId="4BF79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790B555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银行账号：</w:t>
            </w:r>
          </w:p>
        </w:tc>
        <w:tc>
          <w:tcPr>
            <w:tcW w:w="4620" w:type="dxa"/>
            <w:vAlign w:val="center"/>
          </w:tcPr>
          <w:p w14:paraId="61FE2A7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银行账号：</w:t>
            </w:r>
          </w:p>
        </w:tc>
      </w:tr>
      <w:tr w14:paraId="33A8A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4620" w:type="dxa"/>
            <w:vAlign w:val="center"/>
          </w:tcPr>
          <w:p w14:paraId="4A951AE5">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开户银行：</w:t>
            </w:r>
          </w:p>
        </w:tc>
        <w:tc>
          <w:tcPr>
            <w:tcW w:w="4620" w:type="dxa"/>
            <w:vAlign w:val="center"/>
          </w:tcPr>
          <w:p w14:paraId="2C9249C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color w:val="auto"/>
                <w:sz w:val="24"/>
                <w:szCs w:val="24"/>
                <w:highlight w:val="none"/>
              </w:rPr>
            </w:pPr>
            <w:r>
              <w:rPr>
                <w:rFonts w:hint="eastAsia" w:ascii="仿宋_GB2312" w:hAnsi="仿宋_GB2312" w:eastAsia="仿宋_GB2312" w:cs="仿宋_GB2312"/>
                <w:snapToGrid w:val="0"/>
                <w:color w:val="auto"/>
                <w:kern w:val="0"/>
                <w:sz w:val="24"/>
                <w:szCs w:val="24"/>
                <w:highlight w:val="none"/>
                <w:lang w:val="en-US" w:eastAsia="zh-CN" w:bidi="ar-SA"/>
              </w:rPr>
              <w:t>开户银行：</w:t>
            </w:r>
          </w:p>
        </w:tc>
      </w:tr>
    </w:tbl>
    <w:p w14:paraId="24D64BA2">
      <w:pPr>
        <w:ind w:left="0" w:leftChars="0" w:firstLine="0" w:firstLineChars="0"/>
        <w:rPr>
          <w:rFonts w:hint="eastAsia"/>
          <w:color w:val="auto"/>
          <w:highlight w:val="none"/>
        </w:rPr>
      </w:pPr>
    </w:p>
    <w:p w14:paraId="100EB9A4">
      <w:pPr>
        <w:rPr>
          <w:rFonts w:hint="eastAsia"/>
          <w:color w:val="auto"/>
          <w:highlight w:val="none"/>
        </w:rPr>
      </w:pPr>
      <w:r>
        <w:rPr>
          <w:rFonts w:hint="eastAsia"/>
          <w:color w:val="auto"/>
          <w:highlight w:val="none"/>
        </w:rPr>
        <w:br w:type="page"/>
      </w:r>
    </w:p>
    <w:p w14:paraId="5C04C415">
      <w:pPr>
        <w:pStyle w:val="3"/>
        <w:bidi w:val="0"/>
        <w:jc w:val="center"/>
        <w:rPr>
          <w:rFonts w:hint="eastAsia" w:ascii="华文中宋" w:hAnsi="华文中宋" w:eastAsia="华文中宋" w:cs="Times New Roman"/>
          <w:color w:val="auto"/>
          <w:kern w:val="0"/>
          <w:szCs w:val="36"/>
          <w:highlight w:val="none"/>
          <w:lang w:bidi="ar-SA"/>
        </w:rPr>
      </w:pPr>
      <w:bookmarkStart w:id="306" w:name="_Toc7217"/>
      <w:bookmarkStart w:id="307" w:name="_Toc15131"/>
      <w:bookmarkStart w:id="308" w:name="_Toc31444"/>
      <w:r>
        <w:rPr>
          <w:rFonts w:hint="eastAsia"/>
          <w:color w:val="auto"/>
          <w:highlight w:val="none"/>
          <w:lang w:eastAsia="zh-CN"/>
        </w:rPr>
        <w:t>第二部分</w:t>
      </w:r>
      <w:r>
        <w:rPr>
          <w:rFonts w:hint="eastAsia"/>
          <w:color w:val="auto"/>
          <w:highlight w:val="none"/>
        </w:rPr>
        <w:t xml:space="preserve">  </w:t>
      </w:r>
      <w:bookmarkStart w:id="309" w:name="_Toc5435"/>
      <w:bookmarkStart w:id="310" w:name="_Toc28534"/>
      <w:bookmarkStart w:id="311" w:name="_Toc27939_WPSOffice_Level1"/>
      <w:bookmarkStart w:id="312" w:name="_Toc12049"/>
      <w:bookmarkStart w:id="313" w:name="_Toc14771"/>
      <w:bookmarkStart w:id="314" w:name="_Toc7758"/>
      <w:bookmarkStart w:id="315" w:name="_Toc10300"/>
      <w:r>
        <w:rPr>
          <w:rFonts w:hint="eastAsia"/>
          <w:color w:val="auto"/>
          <w:highlight w:val="none"/>
        </w:rPr>
        <w:t>通用条件</w:t>
      </w:r>
      <w:bookmarkEnd w:id="306"/>
      <w:bookmarkEnd w:id="307"/>
      <w:bookmarkEnd w:id="308"/>
      <w:bookmarkEnd w:id="309"/>
      <w:bookmarkEnd w:id="310"/>
      <w:bookmarkEnd w:id="311"/>
      <w:bookmarkEnd w:id="312"/>
      <w:bookmarkEnd w:id="313"/>
      <w:bookmarkEnd w:id="314"/>
      <w:bookmarkEnd w:id="315"/>
    </w:p>
    <w:p w14:paraId="1B72E244">
      <w:pPr>
        <w:keepNext w:val="0"/>
        <w:keepLines w:val="0"/>
        <w:pageBreakBefore w:val="0"/>
        <w:widowControl w:val="0"/>
        <w:kinsoku/>
        <w:wordWrap/>
        <w:overflowPunct/>
        <w:topLinePunct w:val="0"/>
        <w:autoSpaceDE/>
        <w:autoSpaceDN/>
        <w:bidi w:val="0"/>
        <w:snapToGrid w:val="0"/>
        <w:spacing w:line="360" w:lineRule="auto"/>
        <w:jc w:val="center"/>
        <w:textAlignment w:val="auto"/>
        <w:rPr>
          <w:rFonts w:hint="eastAsia" w:ascii="仿宋_GB2312" w:hAnsi="仿宋_GB2312" w:eastAsia="仿宋_GB2312" w:cs="仿宋_GB2312"/>
          <w:b/>
          <w:color w:val="auto"/>
          <w:sz w:val="24"/>
          <w:szCs w:val="24"/>
          <w:highlight w:val="none"/>
        </w:rPr>
      </w:pPr>
    </w:p>
    <w:p w14:paraId="035B20DD">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316" w:name="_Toc14387_WPSOffice_Level2"/>
      <w:bookmarkStart w:id="317" w:name="_Toc28330"/>
      <w:bookmarkStart w:id="318" w:name="_Toc10692"/>
      <w:bookmarkStart w:id="319" w:name="_Toc18618"/>
      <w:bookmarkStart w:id="320" w:name="_Toc23415"/>
      <w:bookmarkStart w:id="321" w:name="_Toc27682"/>
      <w:bookmarkStart w:id="322" w:name="_Toc14152"/>
      <w:bookmarkStart w:id="323" w:name="_Toc24750"/>
      <w:bookmarkStart w:id="324" w:name="_Toc2372"/>
      <w:r>
        <w:rPr>
          <w:rFonts w:hint="eastAsia" w:ascii="仿宋_GB2312" w:hAnsi="仿宋_GB2312" w:eastAsia="仿宋_GB2312" w:cs="仿宋_GB2312"/>
          <w:b/>
          <w:color w:val="auto"/>
          <w:sz w:val="24"/>
          <w:szCs w:val="24"/>
          <w:highlight w:val="none"/>
        </w:rPr>
        <w:t>定义与解释</w:t>
      </w:r>
      <w:bookmarkEnd w:id="316"/>
      <w:bookmarkEnd w:id="317"/>
      <w:bookmarkEnd w:id="318"/>
      <w:bookmarkEnd w:id="319"/>
      <w:bookmarkEnd w:id="320"/>
      <w:bookmarkEnd w:id="321"/>
      <w:bookmarkEnd w:id="322"/>
      <w:bookmarkEnd w:id="323"/>
      <w:bookmarkEnd w:id="324"/>
    </w:p>
    <w:p w14:paraId="0890A131">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25" w:name="_Toc16000"/>
      <w:bookmarkStart w:id="326" w:name="_Toc21172"/>
      <w:bookmarkStart w:id="327" w:name="_Toc11611"/>
      <w:bookmarkStart w:id="328" w:name="_Toc9592"/>
      <w:bookmarkStart w:id="329" w:name="_Toc6663"/>
      <w:bookmarkStart w:id="330" w:name="_Toc26321"/>
      <w:bookmarkStart w:id="331" w:name="_Toc4966"/>
      <w:bookmarkStart w:id="332" w:name="_Toc11764"/>
      <w:bookmarkStart w:id="333" w:name="_Toc18663"/>
      <w:r>
        <w:rPr>
          <w:rFonts w:hint="eastAsia" w:ascii="仿宋_GB2312" w:hAnsi="仿宋_GB2312" w:eastAsia="仿宋_GB2312" w:cs="仿宋_GB2312"/>
          <w:b/>
          <w:color w:val="auto"/>
          <w:sz w:val="24"/>
          <w:szCs w:val="24"/>
          <w:highlight w:val="none"/>
        </w:rPr>
        <w:t>定义</w:t>
      </w:r>
      <w:bookmarkEnd w:id="325"/>
      <w:bookmarkEnd w:id="326"/>
      <w:bookmarkEnd w:id="327"/>
      <w:bookmarkEnd w:id="328"/>
      <w:bookmarkEnd w:id="329"/>
      <w:bookmarkEnd w:id="330"/>
      <w:bookmarkEnd w:id="331"/>
      <w:bookmarkEnd w:id="332"/>
      <w:bookmarkEnd w:id="333"/>
    </w:p>
    <w:p w14:paraId="549C1F0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除根据上下文另有其意义外，组成本合同的全部文件中的下列名词和用语应具有本款所赋予的含义：</w:t>
      </w:r>
    </w:p>
    <w:p w14:paraId="6CB55D05">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“工程”是指按照本合同约定实施监理与相关服务的建设工程。</w:t>
      </w:r>
    </w:p>
    <w:p w14:paraId="64CA8E30">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“委托人”是指本合同中委托监理与相关服务的一方，及其合法的继承人或受让人。</w:t>
      </w:r>
    </w:p>
    <w:p w14:paraId="466AFC8D">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“监理人”是指本合同中提供监理与相关服务的一方，及其合法的继承人。</w:t>
      </w:r>
    </w:p>
    <w:p w14:paraId="624EF8D0">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“承包人”是指在工程范围内与委托人签订勘察、设计、施工等有关合同的当事人，及其合法的继承人。</w:t>
      </w:r>
    </w:p>
    <w:p w14:paraId="6D3D4244">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“监理”是指监理人受委托人的委托 ，依照法律法规、工程建设标准、勘察设计文件及合同，在施工阶段对建设工程质量、进度、</w:t>
      </w:r>
      <w:r>
        <w:rPr>
          <w:rFonts w:hint="eastAsia" w:ascii="仿宋_GB2312" w:hAnsi="仿宋_GB2312" w:cs="仿宋_GB2312"/>
          <w:color w:val="auto"/>
          <w:sz w:val="24"/>
          <w:szCs w:val="24"/>
          <w:highlight w:val="none"/>
          <w:lang w:eastAsia="zh-CN"/>
        </w:rPr>
        <w:t>安全、</w:t>
      </w:r>
      <w:r>
        <w:rPr>
          <w:rFonts w:hint="eastAsia" w:ascii="仿宋_GB2312" w:hAnsi="仿宋_GB2312" w:cs="仿宋_GB2312"/>
          <w:color w:val="auto"/>
          <w:sz w:val="24"/>
          <w:szCs w:val="24"/>
          <w:highlight w:val="none"/>
          <w:lang w:val="en-US" w:eastAsia="zh-CN"/>
        </w:rPr>
        <w:t>造价</w:t>
      </w:r>
      <w:r>
        <w:rPr>
          <w:rFonts w:hint="eastAsia" w:ascii="仿宋_GB2312" w:hAnsi="仿宋_GB2312" w:eastAsia="仿宋_GB2312" w:cs="仿宋_GB2312"/>
          <w:color w:val="auto"/>
          <w:sz w:val="24"/>
          <w:szCs w:val="24"/>
          <w:highlight w:val="none"/>
        </w:rPr>
        <w:t>进行控制，对合同、信息进行管理，对工程建设相关方的关系进行协调，并履行建设工程安全生产管理法定职责的服务活动。</w:t>
      </w:r>
    </w:p>
    <w:p w14:paraId="67C62BF6">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“相关服务”是指监理人受委托人的委托 ，按照本合同约定，在勘察、设计、保修等阶段提供的服务活动。</w:t>
      </w:r>
    </w:p>
    <w:p w14:paraId="5B867F8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“正常工作”指本合同订立时通用条件和专用条件中约定的监理人的工作。</w:t>
      </w:r>
    </w:p>
    <w:p w14:paraId="4B3B948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“附加工作”是指本合同约定的正常工作以外监理人的工作。</w:t>
      </w:r>
    </w:p>
    <w:p w14:paraId="70D091DA">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“项目监理机构”是指监理人派驻工程负责履行本合同的组织机构。</w:t>
      </w:r>
    </w:p>
    <w:p w14:paraId="7E59893D">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“总监理工程师”是指由监理人的法定代表人书面授权，全面负责履行本合同、主持项目监理机构工作的注册监理工程师。</w:t>
      </w:r>
    </w:p>
    <w:p w14:paraId="00AD8694">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“酬金”是指监理人履行本合同义务，委托人按照本合同约定给付监理人的金额。</w:t>
      </w:r>
    </w:p>
    <w:p w14:paraId="4514239B">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“正常工作酬金”是指监理人完成正常工作，委托人应给付监理人并在协议书中载明的签约酬金额。</w:t>
      </w:r>
    </w:p>
    <w:p w14:paraId="31736799">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“附加工作酬金”是指监理人完成附加工作，委托人应给付监理人的金额。</w:t>
      </w:r>
    </w:p>
    <w:p w14:paraId="239D2BB5">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“一方”是指委托人或监理人；“双方”是指委托人和监理人；“第三方”是指除委托人和监理人以外的有关方。</w:t>
      </w:r>
    </w:p>
    <w:p w14:paraId="48CA89B9">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“书面形式”是指合同书、信件和数据电文（包括电报、电传、传真、电子数据交换和电子邮件）等可以有形地表现所载内容的形式。</w:t>
      </w:r>
    </w:p>
    <w:p w14:paraId="1E305203">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“天”是指第一天零时至第二天零时的时间。</w:t>
      </w:r>
    </w:p>
    <w:p w14:paraId="02B6B40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“月”是指按公历从一个月中任何一天开始的一个公历月时间。</w:t>
      </w:r>
    </w:p>
    <w:p w14:paraId="217A2454">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不可抗力”是指委托人和监理人在订立本合同时不可预见，在工程施工过程中不可避免发生并不能克服的自然灾害和社会性突发事件，如地震、海啸、瘟疫、水灾、骚乱、暴动、战争和专用条件约定的其他情形。</w:t>
      </w:r>
    </w:p>
    <w:p w14:paraId="5AFA6DE0">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34" w:name="_Toc28704"/>
      <w:bookmarkStart w:id="335" w:name="_Toc584"/>
      <w:bookmarkStart w:id="336" w:name="_Toc29655"/>
      <w:bookmarkStart w:id="337" w:name="_Toc13383"/>
      <w:bookmarkStart w:id="338" w:name="_Toc3454"/>
      <w:bookmarkStart w:id="339" w:name="_Toc18859"/>
      <w:bookmarkStart w:id="340" w:name="_Toc3574"/>
      <w:bookmarkStart w:id="341" w:name="_Toc27154"/>
      <w:bookmarkStart w:id="342" w:name="_Toc10343"/>
      <w:r>
        <w:rPr>
          <w:rFonts w:hint="eastAsia" w:ascii="仿宋_GB2312" w:hAnsi="仿宋_GB2312" w:eastAsia="仿宋_GB2312" w:cs="仿宋_GB2312"/>
          <w:b/>
          <w:color w:val="auto"/>
          <w:sz w:val="24"/>
          <w:szCs w:val="24"/>
          <w:highlight w:val="none"/>
        </w:rPr>
        <w:t>解释</w:t>
      </w:r>
      <w:bookmarkEnd w:id="334"/>
      <w:bookmarkEnd w:id="335"/>
      <w:bookmarkEnd w:id="336"/>
      <w:bookmarkEnd w:id="337"/>
      <w:bookmarkEnd w:id="338"/>
      <w:bookmarkEnd w:id="339"/>
      <w:bookmarkEnd w:id="340"/>
      <w:bookmarkEnd w:id="341"/>
      <w:bookmarkEnd w:id="342"/>
    </w:p>
    <w:p w14:paraId="66AC6FC9">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本合同使用中文书写、解释和说明。如专用条件约定使用两种及以上语言文字时，应以中文为准。</w:t>
      </w:r>
    </w:p>
    <w:p w14:paraId="29EED472">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组成本合同的下列文件彼此应能相互解释、互为说明。除专用条件另有约定外，本合同文件的解释顺序如下：</w:t>
      </w:r>
    </w:p>
    <w:p w14:paraId="1C4358AE">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协议书；</w:t>
      </w:r>
    </w:p>
    <w:p w14:paraId="45EC7424">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中标通知书或委托书（</w:t>
      </w:r>
      <w:r>
        <w:rPr>
          <w:rFonts w:hint="eastAsia" w:ascii="仿宋_GB2312" w:hAnsi="仿宋_GB2312" w:eastAsia="仿宋_GB2312" w:cs="仿宋_GB2312"/>
          <w:color w:val="auto"/>
          <w:sz w:val="24"/>
          <w:szCs w:val="24"/>
          <w:highlight w:val="none"/>
          <w:lang w:eastAsia="zh-CN"/>
        </w:rPr>
        <w:t>如果有</w:t>
      </w:r>
      <w:r>
        <w:rPr>
          <w:rFonts w:hint="eastAsia" w:ascii="仿宋_GB2312" w:hAnsi="仿宋_GB2312" w:eastAsia="仿宋_GB2312" w:cs="仿宋_GB2312"/>
          <w:color w:val="auto"/>
          <w:sz w:val="24"/>
          <w:szCs w:val="24"/>
          <w:highlight w:val="none"/>
        </w:rPr>
        <w:t>）；</w:t>
      </w:r>
    </w:p>
    <w:p w14:paraId="5F9CDE07">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专用条件；</w:t>
      </w:r>
    </w:p>
    <w:p w14:paraId="03E638BD">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通用条件；</w:t>
      </w:r>
    </w:p>
    <w:p w14:paraId="1AEA9AD8">
      <w:pPr>
        <w:keepNext w:val="0"/>
        <w:keepLines w:val="0"/>
        <w:pageBreakBefore w:val="0"/>
        <w:widowControl w:val="0"/>
        <w:numPr>
          <w:ilvl w:val="0"/>
          <w:numId w:val="14"/>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投标文件或监理与相关服务建议书（</w:t>
      </w:r>
      <w:r>
        <w:rPr>
          <w:rFonts w:hint="eastAsia" w:ascii="仿宋_GB2312" w:hAnsi="仿宋_GB2312" w:eastAsia="仿宋_GB2312" w:cs="仿宋_GB2312"/>
          <w:color w:val="auto"/>
          <w:sz w:val="24"/>
          <w:szCs w:val="24"/>
          <w:highlight w:val="none"/>
          <w:lang w:eastAsia="zh-CN"/>
        </w:rPr>
        <w:t>如果有</w:t>
      </w:r>
      <w:r>
        <w:rPr>
          <w:rFonts w:hint="eastAsia" w:ascii="仿宋_GB2312" w:hAnsi="仿宋_GB2312" w:eastAsia="仿宋_GB2312" w:cs="仿宋_GB2312"/>
          <w:color w:val="auto"/>
          <w:sz w:val="24"/>
          <w:szCs w:val="24"/>
          <w:highlight w:val="none"/>
        </w:rPr>
        <w:t>）。</w:t>
      </w:r>
    </w:p>
    <w:p w14:paraId="4222D236">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双方签订的补充协议与其他文件发生矛盾或歧义时，属于同一类内容的文件，应以最新签署的为准。</w:t>
      </w:r>
    </w:p>
    <w:p w14:paraId="0E361BEE">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343" w:name="_Toc7824"/>
      <w:bookmarkStart w:id="344" w:name="_Toc30672"/>
      <w:bookmarkStart w:id="345" w:name="_Toc8108"/>
      <w:bookmarkStart w:id="346" w:name="_Toc12086"/>
      <w:bookmarkStart w:id="347" w:name="_Toc16393_WPSOffice_Level2"/>
      <w:bookmarkStart w:id="348" w:name="_Toc27392"/>
      <w:bookmarkStart w:id="349" w:name="_Toc17415"/>
      <w:bookmarkStart w:id="350" w:name="_Toc13836"/>
      <w:bookmarkStart w:id="351" w:name="_Toc22990"/>
      <w:bookmarkStart w:id="352" w:name="_Toc14248"/>
      <w:r>
        <w:rPr>
          <w:rFonts w:hint="eastAsia" w:ascii="仿宋_GB2312" w:hAnsi="仿宋_GB2312" w:eastAsia="仿宋_GB2312" w:cs="仿宋_GB2312"/>
          <w:b/>
          <w:color w:val="auto"/>
          <w:sz w:val="24"/>
          <w:szCs w:val="24"/>
          <w:highlight w:val="none"/>
        </w:rPr>
        <w:t>监理人的义务</w:t>
      </w:r>
      <w:bookmarkEnd w:id="343"/>
      <w:bookmarkEnd w:id="344"/>
      <w:bookmarkEnd w:id="345"/>
      <w:bookmarkEnd w:id="346"/>
      <w:bookmarkEnd w:id="347"/>
      <w:bookmarkEnd w:id="348"/>
      <w:bookmarkEnd w:id="349"/>
      <w:bookmarkEnd w:id="350"/>
      <w:bookmarkEnd w:id="351"/>
      <w:bookmarkEnd w:id="352"/>
    </w:p>
    <w:p w14:paraId="75E09B19">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53" w:name="_Toc10574"/>
      <w:bookmarkStart w:id="354" w:name="_Toc2044"/>
      <w:bookmarkStart w:id="355" w:name="_Toc32047"/>
      <w:bookmarkStart w:id="356" w:name="_Toc20866"/>
      <w:bookmarkStart w:id="357" w:name="_Toc14784"/>
      <w:bookmarkStart w:id="358" w:name="_Toc7324"/>
      <w:bookmarkStart w:id="359" w:name="_Toc30980"/>
      <w:bookmarkStart w:id="360" w:name="_Toc24127"/>
      <w:bookmarkStart w:id="361" w:name="_Toc30470"/>
      <w:r>
        <w:rPr>
          <w:rFonts w:hint="eastAsia" w:ascii="仿宋_GB2312" w:hAnsi="仿宋_GB2312" w:eastAsia="仿宋_GB2312" w:cs="仿宋_GB2312"/>
          <w:b/>
          <w:color w:val="auto"/>
          <w:sz w:val="24"/>
          <w:szCs w:val="24"/>
          <w:highlight w:val="none"/>
          <w:lang w:eastAsia="zh-CN"/>
        </w:rPr>
        <w:t>监理范围和</w:t>
      </w:r>
      <w:r>
        <w:rPr>
          <w:rFonts w:hint="eastAsia" w:ascii="仿宋_GB2312" w:hAnsi="仿宋_GB2312" w:eastAsia="仿宋_GB2312" w:cs="仿宋_GB2312"/>
          <w:b/>
          <w:color w:val="auto"/>
          <w:sz w:val="24"/>
          <w:szCs w:val="24"/>
          <w:highlight w:val="none"/>
        </w:rPr>
        <w:t>监理与相关服务依据</w:t>
      </w:r>
      <w:bookmarkEnd w:id="353"/>
      <w:bookmarkEnd w:id="354"/>
      <w:bookmarkEnd w:id="355"/>
      <w:bookmarkEnd w:id="356"/>
      <w:bookmarkEnd w:id="357"/>
      <w:bookmarkEnd w:id="358"/>
      <w:bookmarkEnd w:id="359"/>
      <w:bookmarkEnd w:id="360"/>
      <w:bookmarkEnd w:id="361"/>
    </w:p>
    <w:p w14:paraId="00829D3E">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监理范围在专用条件中约定。</w:t>
      </w:r>
    </w:p>
    <w:p w14:paraId="36544D15">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监理依据包括：</w:t>
      </w:r>
    </w:p>
    <w:p w14:paraId="7C414FF3">
      <w:pPr>
        <w:keepNext w:val="0"/>
        <w:keepLines w:val="0"/>
        <w:pageBreakBefore w:val="0"/>
        <w:widowControl w:val="0"/>
        <w:numPr>
          <w:ilvl w:val="0"/>
          <w:numId w:val="1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适用的法律、行政法规及部门规章；</w:t>
      </w:r>
    </w:p>
    <w:p w14:paraId="7261529D">
      <w:pPr>
        <w:keepNext w:val="0"/>
        <w:keepLines w:val="0"/>
        <w:pageBreakBefore w:val="0"/>
        <w:widowControl w:val="0"/>
        <w:numPr>
          <w:ilvl w:val="0"/>
          <w:numId w:val="1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与工程有关的标准；</w:t>
      </w:r>
    </w:p>
    <w:p w14:paraId="3BDBE749">
      <w:pPr>
        <w:keepNext w:val="0"/>
        <w:keepLines w:val="0"/>
        <w:pageBreakBefore w:val="0"/>
        <w:widowControl w:val="0"/>
        <w:numPr>
          <w:ilvl w:val="0"/>
          <w:numId w:val="1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工程设计及有关文件；</w:t>
      </w:r>
    </w:p>
    <w:p w14:paraId="0DD3E329">
      <w:pPr>
        <w:keepNext w:val="0"/>
        <w:keepLines w:val="0"/>
        <w:pageBreakBefore w:val="0"/>
        <w:widowControl w:val="0"/>
        <w:numPr>
          <w:ilvl w:val="0"/>
          <w:numId w:val="1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本合同及委托人与第三方签订的与实施工程有关的其他合同。</w:t>
      </w:r>
    </w:p>
    <w:p w14:paraId="01579E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双方根据工程的行业和地域特点，在专用条件中具体约定监理依据。</w:t>
      </w:r>
    </w:p>
    <w:p w14:paraId="23EABD1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相关服务依据在专用条件中约定。</w:t>
      </w:r>
    </w:p>
    <w:p w14:paraId="3B654436">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62" w:name="_Toc18139"/>
      <w:bookmarkStart w:id="363" w:name="_Toc17375"/>
      <w:bookmarkStart w:id="364" w:name="_Toc11011"/>
      <w:bookmarkStart w:id="365" w:name="_Toc28159"/>
      <w:bookmarkStart w:id="366" w:name="_Toc13698"/>
      <w:bookmarkStart w:id="367" w:name="_Toc25858"/>
      <w:bookmarkStart w:id="368" w:name="_Toc31401"/>
      <w:bookmarkStart w:id="369" w:name="_Toc10917"/>
      <w:bookmarkStart w:id="370" w:name="_Toc32298"/>
      <w:r>
        <w:rPr>
          <w:rFonts w:hint="eastAsia" w:ascii="仿宋_GB2312" w:hAnsi="仿宋_GB2312" w:eastAsia="仿宋_GB2312" w:cs="仿宋_GB2312"/>
          <w:b/>
          <w:color w:val="auto"/>
          <w:sz w:val="24"/>
          <w:szCs w:val="24"/>
          <w:highlight w:val="none"/>
        </w:rPr>
        <w:t>监理与相关服务的工作内容</w:t>
      </w:r>
      <w:bookmarkEnd w:id="362"/>
      <w:bookmarkEnd w:id="363"/>
      <w:bookmarkEnd w:id="364"/>
      <w:bookmarkEnd w:id="365"/>
      <w:bookmarkEnd w:id="366"/>
      <w:bookmarkEnd w:id="367"/>
      <w:bookmarkEnd w:id="368"/>
      <w:bookmarkEnd w:id="369"/>
      <w:bookmarkEnd w:id="370"/>
    </w:p>
    <w:p w14:paraId="384F942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除专用条件另有约定外，</w:t>
      </w:r>
      <w:r>
        <w:rPr>
          <w:rFonts w:hint="eastAsia" w:ascii="仿宋_GB2312" w:hAnsi="仿宋_GB2312" w:eastAsia="仿宋_GB2312" w:cs="仿宋_GB2312"/>
          <w:color w:val="auto"/>
          <w:sz w:val="24"/>
          <w:szCs w:val="24"/>
          <w:highlight w:val="none"/>
          <w:lang w:eastAsia="zh-CN"/>
        </w:rPr>
        <w:t>勘察阶段</w:t>
      </w:r>
      <w:r>
        <w:rPr>
          <w:rFonts w:hint="eastAsia" w:ascii="仿宋_GB2312" w:hAnsi="仿宋_GB2312" w:eastAsia="仿宋_GB2312" w:cs="仿宋_GB2312"/>
          <w:color w:val="auto"/>
          <w:sz w:val="24"/>
          <w:szCs w:val="24"/>
          <w:highlight w:val="none"/>
        </w:rPr>
        <w:t>监理工作内容包括：</w:t>
      </w:r>
    </w:p>
    <w:p w14:paraId="7E68C62A">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协助建设单位编制工程勘察任务书、选择工程勘察单位和签订工程勘察合同。</w:t>
      </w:r>
    </w:p>
    <w:p w14:paraId="484AC818">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审查勘察单位提交的勘察方案（包括变更方案），提出审查意见。</w:t>
      </w:r>
    </w:p>
    <w:p w14:paraId="5E258470">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检查勘察现场及室内试验主要岗位操作人员的资格，及所使用设备、仪器计量的检定情况。</w:t>
      </w:r>
    </w:p>
    <w:p w14:paraId="63166B83">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检查勘察进度执行情况，督促勘察单位完成勘察合同约定的工作内容，审查勘察单位提交的勘察费用支付申请和相关支付报审材料。</w:t>
      </w:r>
    </w:p>
    <w:p w14:paraId="2D7F742B">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检查勘察单位执行勘察方案的情况，对重要点位的勘探与测试进行现场检查。</w:t>
      </w:r>
    </w:p>
    <w:p w14:paraId="0D073C9F">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审查勘察单位提交的勘察成果报告，向建设单位提交勘察成果评估报告，参与勘察成果验收。</w:t>
      </w:r>
    </w:p>
    <w:p w14:paraId="1434A4BC">
      <w:pPr>
        <w:pStyle w:val="21"/>
        <w:keepNext w:val="0"/>
        <w:keepLines w:val="0"/>
        <w:pageBreakBefore w:val="0"/>
        <w:widowControl w:val="0"/>
        <w:numPr>
          <w:ilvl w:val="0"/>
          <w:numId w:val="16"/>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分析可能发生勘察索赔的原因，制定防范对策；根据勘察合同，协调处理勘察延期、费用索赔等事宜。</w:t>
      </w:r>
    </w:p>
    <w:p w14:paraId="42D2566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除专用条件另有约定外，</w:t>
      </w:r>
      <w:r>
        <w:rPr>
          <w:rFonts w:hint="eastAsia" w:ascii="仿宋_GB2312" w:hAnsi="仿宋_GB2312" w:eastAsia="仿宋_GB2312" w:cs="仿宋_GB2312"/>
          <w:color w:val="auto"/>
          <w:sz w:val="24"/>
          <w:szCs w:val="24"/>
          <w:highlight w:val="none"/>
          <w:lang w:eastAsia="zh-CN"/>
        </w:rPr>
        <w:t>设计阶段</w:t>
      </w:r>
      <w:r>
        <w:rPr>
          <w:rFonts w:hint="eastAsia" w:ascii="仿宋_GB2312" w:hAnsi="仿宋_GB2312" w:eastAsia="仿宋_GB2312" w:cs="仿宋_GB2312"/>
          <w:color w:val="auto"/>
          <w:sz w:val="24"/>
          <w:szCs w:val="24"/>
          <w:highlight w:val="none"/>
        </w:rPr>
        <w:t>监理工作内容包括：</w:t>
      </w:r>
    </w:p>
    <w:p w14:paraId="19A8B3B2">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协助建设单位编制工程设计任务书、选择工程设计单位和签订工程设计合同。</w:t>
      </w:r>
    </w:p>
    <w:p w14:paraId="795BCA78">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依据设计合同及项目总体计划要求，审查设计各专业、各阶段设计进度计划。</w:t>
      </w:r>
    </w:p>
    <w:p w14:paraId="7C7551C4">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检查设计进度计划执行情况，督促设计单位完成设计合同约定的工作内容，审核设计单位提交的设计费用支付申请表以及相关支付报审材料。</w:t>
      </w:r>
    </w:p>
    <w:p w14:paraId="7CE6FEB2">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审查设计单位提交的设计成果，并应提出评估报告。协助建设单位组织专家对设计成果进行评审。</w:t>
      </w:r>
    </w:p>
    <w:p w14:paraId="725F9A07">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审查设计单位提出的新材料、新工艺、新技术、新设备在相关部门的备案情况。</w:t>
      </w:r>
    </w:p>
    <w:p w14:paraId="70D559D2">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审查设计单位提出的设计概算、施工图预算，并提出审查意见。</w:t>
      </w:r>
    </w:p>
    <w:p w14:paraId="501C3972">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分析可能发生设计索赔的原因，制定防范对策；根据设计合同，协调处理设计延期、费用索赔等事宜。</w:t>
      </w:r>
    </w:p>
    <w:p w14:paraId="3B74621E">
      <w:pPr>
        <w:pStyle w:val="21"/>
        <w:keepNext w:val="0"/>
        <w:keepLines w:val="0"/>
        <w:pageBreakBefore w:val="0"/>
        <w:widowControl w:val="0"/>
        <w:numPr>
          <w:ilvl w:val="0"/>
          <w:numId w:val="17"/>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协助建设单位向政府有关部门报审有关工程设计文件，并根据审批意见，督促设计单位予以完善。</w:t>
      </w:r>
    </w:p>
    <w:p w14:paraId="241A1D6E">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除专用条件另有约定外，</w:t>
      </w:r>
      <w:r>
        <w:rPr>
          <w:rFonts w:hint="eastAsia" w:ascii="仿宋_GB2312" w:hAnsi="仿宋_GB2312" w:eastAsia="仿宋_GB2312" w:cs="仿宋_GB2312"/>
          <w:color w:val="auto"/>
          <w:sz w:val="24"/>
          <w:szCs w:val="24"/>
          <w:highlight w:val="none"/>
          <w:lang w:eastAsia="zh-CN"/>
        </w:rPr>
        <w:t>施工阶段</w:t>
      </w:r>
      <w:r>
        <w:rPr>
          <w:rFonts w:hint="eastAsia" w:ascii="仿宋_GB2312" w:hAnsi="仿宋_GB2312" w:eastAsia="仿宋_GB2312" w:cs="仿宋_GB2312"/>
          <w:color w:val="auto"/>
          <w:sz w:val="24"/>
          <w:szCs w:val="24"/>
          <w:highlight w:val="none"/>
        </w:rPr>
        <w:t>监理工作内容包括：</w:t>
      </w:r>
    </w:p>
    <w:p w14:paraId="201D1684">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收到工程设计文件后编制监理规划，并在第一次工地会议7天前报委托人。根据有关规定和监理工作需要，编制监理实施细则</w:t>
      </w:r>
      <w:r>
        <w:rPr>
          <w:rFonts w:hint="eastAsia" w:ascii="仿宋_GB2312" w:hAnsi="仿宋_GB2312" w:eastAsia="仿宋_GB2312" w:cs="仿宋_GB2312"/>
          <w:color w:val="auto"/>
          <w:sz w:val="24"/>
          <w:szCs w:val="24"/>
          <w:highlight w:val="none"/>
          <w:lang w:eastAsia="zh-CN"/>
        </w:rPr>
        <w:t>。</w:t>
      </w:r>
    </w:p>
    <w:p w14:paraId="427A99EC">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熟悉工程设计文件，并参加由委托人主持的图纸会审和设计交底会议</w:t>
      </w:r>
      <w:r>
        <w:rPr>
          <w:rFonts w:hint="eastAsia" w:ascii="仿宋_GB2312" w:hAnsi="仿宋_GB2312" w:eastAsia="仿宋_GB2312" w:cs="仿宋_GB2312"/>
          <w:color w:val="auto"/>
          <w:sz w:val="24"/>
          <w:szCs w:val="24"/>
          <w:highlight w:val="none"/>
          <w:lang w:eastAsia="zh-CN"/>
        </w:rPr>
        <w:t>。</w:t>
      </w:r>
    </w:p>
    <w:p w14:paraId="7FB1411D">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参加由委托人主持的第一次工地会议；主持监理例会并根据工程需要主持或参加专题会议</w:t>
      </w:r>
      <w:r>
        <w:rPr>
          <w:rFonts w:hint="eastAsia" w:ascii="仿宋_GB2312" w:hAnsi="仿宋_GB2312" w:eastAsia="仿宋_GB2312" w:cs="仿宋_GB2312"/>
          <w:color w:val="auto"/>
          <w:sz w:val="24"/>
          <w:szCs w:val="24"/>
          <w:highlight w:val="none"/>
          <w:lang w:eastAsia="zh-CN"/>
        </w:rPr>
        <w:t>。</w:t>
      </w:r>
    </w:p>
    <w:p w14:paraId="03709986">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审查施工承包人提交的施工组织设计，重点审查其中的质量安全技术措施、专项施工方案与工程建设强制性标准的符合性</w:t>
      </w:r>
      <w:r>
        <w:rPr>
          <w:rFonts w:hint="eastAsia" w:ascii="仿宋_GB2312" w:hAnsi="仿宋_GB2312" w:eastAsia="仿宋_GB2312" w:cs="仿宋_GB2312"/>
          <w:color w:val="auto"/>
          <w:sz w:val="24"/>
          <w:szCs w:val="24"/>
          <w:highlight w:val="none"/>
          <w:lang w:eastAsia="zh-CN"/>
        </w:rPr>
        <w:t>。</w:t>
      </w:r>
    </w:p>
    <w:p w14:paraId="2E5F8380">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检查施工承包人工程质量、安全生产管理制度及组织机构和人员资格</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w:t>
      </w:r>
    </w:p>
    <w:p w14:paraId="331E429A">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检查施工承包人专职安全生产管理人员的配备情况</w:t>
      </w:r>
      <w:r>
        <w:rPr>
          <w:rFonts w:hint="eastAsia" w:ascii="仿宋_GB2312" w:hAnsi="仿宋_GB2312" w:eastAsia="仿宋_GB2312" w:cs="仿宋_GB2312"/>
          <w:color w:val="auto"/>
          <w:sz w:val="24"/>
          <w:szCs w:val="24"/>
          <w:highlight w:val="none"/>
          <w:lang w:eastAsia="zh-CN"/>
        </w:rPr>
        <w:t>。</w:t>
      </w:r>
    </w:p>
    <w:p w14:paraId="6779C852">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审查施工承包人提交的施工进度计划，核查承包人对施工进度计划的调整</w:t>
      </w:r>
      <w:r>
        <w:rPr>
          <w:rFonts w:hint="eastAsia" w:ascii="仿宋_GB2312" w:hAnsi="仿宋_GB2312" w:eastAsia="仿宋_GB2312" w:cs="仿宋_GB2312"/>
          <w:color w:val="auto"/>
          <w:sz w:val="24"/>
          <w:szCs w:val="24"/>
          <w:highlight w:val="none"/>
          <w:lang w:eastAsia="zh-CN"/>
        </w:rPr>
        <w:t>。</w:t>
      </w:r>
    </w:p>
    <w:p w14:paraId="6BDF2F50">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检查施工承包人的试验室</w:t>
      </w:r>
      <w:r>
        <w:rPr>
          <w:rFonts w:hint="eastAsia" w:ascii="仿宋_GB2312" w:hAnsi="仿宋_GB2312" w:eastAsia="仿宋_GB2312" w:cs="仿宋_GB2312"/>
          <w:color w:val="auto"/>
          <w:sz w:val="24"/>
          <w:szCs w:val="24"/>
          <w:highlight w:val="none"/>
          <w:lang w:eastAsia="zh-CN"/>
        </w:rPr>
        <w:t>。</w:t>
      </w:r>
    </w:p>
    <w:p w14:paraId="5132B4C9">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审核施工分包人资质条件</w:t>
      </w:r>
      <w:r>
        <w:rPr>
          <w:rFonts w:hint="eastAsia" w:ascii="仿宋_GB2312" w:hAnsi="仿宋_GB2312" w:eastAsia="仿宋_GB2312" w:cs="仿宋_GB2312"/>
          <w:color w:val="auto"/>
          <w:sz w:val="24"/>
          <w:szCs w:val="24"/>
          <w:highlight w:val="none"/>
          <w:lang w:eastAsia="zh-CN"/>
        </w:rPr>
        <w:t>。</w:t>
      </w:r>
    </w:p>
    <w:p w14:paraId="53AA73FC">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查验施工承包人的施工测量放线成果</w:t>
      </w:r>
      <w:r>
        <w:rPr>
          <w:rFonts w:hint="eastAsia" w:ascii="仿宋_GB2312" w:hAnsi="仿宋_GB2312" w:eastAsia="仿宋_GB2312" w:cs="仿宋_GB2312"/>
          <w:color w:val="auto"/>
          <w:sz w:val="24"/>
          <w:szCs w:val="24"/>
          <w:highlight w:val="none"/>
          <w:lang w:eastAsia="zh-CN"/>
        </w:rPr>
        <w:t>。</w:t>
      </w:r>
    </w:p>
    <w:p w14:paraId="0B4870E3">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审查工程开工条件，对条件具备的签发开工令</w:t>
      </w:r>
      <w:r>
        <w:rPr>
          <w:rFonts w:hint="eastAsia" w:ascii="仿宋_GB2312" w:hAnsi="仿宋_GB2312" w:eastAsia="仿宋_GB2312" w:cs="仿宋_GB2312"/>
          <w:color w:val="auto"/>
          <w:sz w:val="24"/>
          <w:szCs w:val="24"/>
          <w:highlight w:val="none"/>
          <w:lang w:eastAsia="zh-CN"/>
        </w:rPr>
        <w:t>。</w:t>
      </w:r>
    </w:p>
    <w:p w14:paraId="6A864FAC">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审查施工承包人报送的工程材料、构配件、设备质量证明文件的有效性和符合性，并按规定对用于工程的材料采取平行检验或见证取样方式进行抽检</w:t>
      </w:r>
      <w:r>
        <w:rPr>
          <w:rFonts w:hint="eastAsia" w:ascii="仿宋_GB2312" w:hAnsi="仿宋_GB2312" w:eastAsia="仿宋_GB2312" w:cs="仿宋_GB2312"/>
          <w:color w:val="auto"/>
          <w:sz w:val="24"/>
          <w:szCs w:val="24"/>
          <w:highlight w:val="none"/>
          <w:lang w:eastAsia="zh-CN"/>
        </w:rPr>
        <w:t>。</w:t>
      </w:r>
    </w:p>
    <w:p w14:paraId="0B20D9F6">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审核施工承包人提交的工程款支付申请，签发或出具工程款支付证书，并报委托人审核、批准</w:t>
      </w:r>
      <w:r>
        <w:rPr>
          <w:rFonts w:hint="eastAsia" w:ascii="仿宋_GB2312" w:hAnsi="仿宋_GB2312" w:eastAsia="仿宋_GB2312" w:cs="仿宋_GB2312"/>
          <w:color w:val="auto"/>
          <w:sz w:val="24"/>
          <w:szCs w:val="24"/>
          <w:highlight w:val="none"/>
          <w:lang w:eastAsia="zh-CN"/>
        </w:rPr>
        <w:t>。</w:t>
      </w:r>
    </w:p>
    <w:p w14:paraId="02E71073">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在巡视、旁站和检验过程中，发现工程质量、施工安全存在事故隐患的，要求施工承包人整改并报委托人</w:t>
      </w:r>
      <w:r>
        <w:rPr>
          <w:rFonts w:hint="eastAsia" w:ascii="仿宋_GB2312" w:hAnsi="仿宋_GB2312" w:eastAsia="仿宋_GB2312" w:cs="仿宋_GB2312"/>
          <w:color w:val="auto"/>
          <w:sz w:val="24"/>
          <w:szCs w:val="24"/>
          <w:highlight w:val="none"/>
          <w:lang w:eastAsia="zh-CN"/>
        </w:rPr>
        <w:t>。</w:t>
      </w:r>
    </w:p>
    <w:p w14:paraId="152B46E8">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经委托人同意，签发工程暂停令和复工令</w:t>
      </w:r>
      <w:r>
        <w:rPr>
          <w:rFonts w:hint="eastAsia" w:ascii="仿宋_GB2312" w:hAnsi="仿宋_GB2312" w:eastAsia="仿宋_GB2312" w:cs="仿宋_GB2312"/>
          <w:color w:val="auto"/>
          <w:sz w:val="24"/>
          <w:szCs w:val="24"/>
          <w:highlight w:val="none"/>
          <w:lang w:eastAsia="zh-CN"/>
        </w:rPr>
        <w:t>。</w:t>
      </w:r>
    </w:p>
    <w:p w14:paraId="5213C277">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审查施工承包人提交的采用新材料、新工艺、新技术、新设备的论证材料及相关验收标准</w:t>
      </w:r>
      <w:r>
        <w:rPr>
          <w:rFonts w:hint="eastAsia" w:ascii="仿宋_GB2312" w:hAnsi="仿宋_GB2312" w:eastAsia="仿宋_GB2312" w:cs="仿宋_GB2312"/>
          <w:color w:val="auto"/>
          <w:sz w:val="24"/>
          <w:szCs w:val="24"/>
          <w:highlight w:val="none"/>
          <w:lang w:eastAsia="zh-CN"/>
        </w:rPr>
        <w:t>。</w:t>
      </w:r>
    </w:p>
    <w:p w14:paraId="26670E7C">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验收隐蔽工程、分部分项工程</w:t>
      </w:r>
      <w:r>
        <w:rPr>
          <w:rFonts w:hint="eastAsia" w:ascii="仿宋_GB2312" w:hAnsi="仿宋_GB2312" w:eastAsia="仿宋_GB2312" w:cs="仿宋_GB2312"/>
          <w:color w:val="auto"/>
          <w:sz w:val="24"/>
          <w:szCs w:val="24"/>
          <w:highlight w:val="none"/>
          <w:lang w:eastAsia="zh-CN"/>
        </w:rPr>
        <w:t>。</w:t>
      </w:r>
    </w:p>
    <w:p w14:paraId="1384782C">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审查施工承包人提交的工程变更申请，协调处理施工进度调整、费用索赔、合同争议等事项</w:t>
      </w:r>
      <w:r>
        <w:rPr>
          <w:rFonts w:hint="eastAsia" w:ascii="仿宋_GB2312" w:hAnsi="仿宋_GB2312" w:eastAsia="仿宋_GB2312" w:cs="仿宋_GB2312"/>
          <w:color w:val="auto"/>
          <w:sz w:val="24"/>
          <w:szCs w:val="24"/>
          <w:highlight w:val="none"/>
          <w:lang w:eastAsia="zh-CN"/>
        </w:rPr>
        <w:t>。</w:t>
      </w:r>
    </w:p>
    <w:p w14:paraId="6E7B3090">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审查施工承包人提交的</w:t>
      </w:r>
      <w:r>
        <w:rPr>
          <w:rFonts w:hint="eastAsia" w:ascii="仿宋_GB2312" w:hAnsi="仿宋_GB2312" w:eastAsia="仿宋_GB2312" w:cs="仿宋_GB2312"/>
          <w:color w:val="auto"/>
          <w:sz w:val="24"/>
          <w:szCs w:val="24"/>
          <w:highlight w:val="none"/>
          <w:lang w:eastAsia="zh-CN"/>
        </w:rPr>
        <w:t>交、</w:t>
      </w:r>
      <w:r>
        <w:rPr>
          <w:rFonts w:hint="eastAsia" w:ascii="仿宋_GB2312" w:hAnsi="仿宋_GB2312" w:eastAsia="仿宋_GB2312" w:cs="仿宋_GB2312"/>
          <w:color w:val="auto"/>
          <w:sz w:val="24"/>
          <w:szCs w:val="24"/>
          <w:highlight w:val="none"/>
        </w:rPr>
        <w:t>竣工验收申请，编写工程质量评估报告</w:t>
      </w:r>
      <w:r>
        <w:rPr>
          <w:rFonts w:hint="eastAsia" w:ascii="仿宋_GB2312" w:hAnsi="仿宋_GB2312" w:eastAsia="仿宋_GB2312" w:cs="仿宋_GB2312"/>
          <w:color w:val="auto"/>
          <w:sz w:val="24"/>
          <w:szCs w:val="24"/>
          <w:highlight w:val="none"/>
          <w:lang w:eastAsia="zh-CN"/>
        </w:rPr>
        <w:t>。</w:t>
      </w:r>
    </w:p>
    <w:p w14:paraId="506ADC41">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rPr>
      </w:pPr>
      <w:r>
        <w:rPr>
          <w:rFonts w:hint="eastAsia" w:ascii="仿宋_GB2312" w:hAnsi="仿宋_GB2312" w:eastAsia="仿宋_GB2312" w:cs="仿宋_GB2312"/>
          <w:color w:val="auto"/>
          <w:sz w:val="24"/>
          <w:szCs w:val="24"/>
          <w:highlight w:val="none"/>
        </w:rPr>
        <w:t>参加工程</w:t>
      </w:r>
      <w:r>
        <w:rPr>
          <w:rFonts w:hint="eastAsia" w:ascii="仿宋_GB2312" w:hAnsi="仿宋_GB2312" w:eastAsia="仿宋_GB2312" w:cs="仿宋_GB2312"/>
          <w:color w:val="auto"/>
          <w:sz w:val="24"/>
          <w:szCs w:val="24"/>
          <w:highlight w:val="none"/>
          <w:lang w:eastAsia="zh-CN"/>
        </w:rPr>
        <w:t>交、</w:t>
      </w:r>
      <w:r>
        <w:rPr>
          <w:rFonts w:hint="eastAsia" w:ascii="仿宋_GB2312" w:hAnsi="仿宋_GB2312" w:eastAsia="仿宋_GB2312" w:cs="仿宋_GB2312"/>
          <w:color w:val="auto"/>
          <w:sz w:val="24"/>
          <w:szCs w:val="24"/>
          <w:highlight w:val="none"/>
        </w:rPr>
        <w:t>竣工验收，签署</w:t>
      </w:r>
      <w:r>
        <w:rPr>
          <w:rFonts w:hint="eastAsia" w:ascii="仿宋_GB2312" w:hAnsi="仿宋_GB2312" w:eastAsia="仿宋_GB2312" w:cs="仿宋_GB2312"/>
          <w:color w:val="auto"/>
          <w:sz w:val="24"/>
          <w:szCs w:val="24"/>
          <w:highlight w:val="none"/>
          <w:lang w:eastAsia="zh-CN"/>
        </w:rPr>
        <w:t>交、</w:t>
      </w:r>
      <w:r>
        <w:rPr>
          <w:rFonts w:hint="eastAsia" w:ascii="仿宋_GB2312" w:hAnsi="仿宋_GB2312" w:eastAsia="仿宋_GB2312" w:cs="仿宋_GB2312"/>
          <w:color w:val="auto"/>
          <w:sz w:val="24"/>
          <w:szCs w:val="24"/>
          <w:highlight w:val="none"/>
        </w:rPr>
        <w:t>竣工验收意见</w:t>
      </w:r>
      <w:r>
        <w:rPr>
          <w:rFonts w:hint="eastAsia" w:ascii="仿宋_GB2312" w:hAnsi="仿宋_GB2312" w:eastAsia="仿宋_GB2312" w:cs="仿宋_GB2312"/>
          <w:color w:val="auto"/>
          <w:sz w:val="24"/>
          <w:szCs w:val="24"/>
          <w:highlight w:val="none"/>
          <w:lang w:eastAsia="zh-CN"/>
        </w:rPr>
        <w:t>。</w:t>
      </w:r>
    </w:p>
    <w:p w14:paraId="4E560F47">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rPr>
      </w:pPr>
      <w:r>
        <w:rPr>
          <w:rFonts w:hint="eastAsia" w:ascii="仿宋_GB2312" w:hAnsi="仿宋_GB2312" w:eastAsia="仿宋_GB2312" w:cs="仿宋_GB2312"/>
          <w:color w:val="auto"/>
          <w:sz w:val="24"/>
          <w:szCs w:val="24"/>
          <w:highlight w:val="none"/>
        </w:rPr>
        <w:t>审查施工承包人提交的竣工结算申请并报委托人</w:t>
      </w:r>
      <w:r>
        <w:rPr>
          <w:rFonts w:hint="eastAsia" w:ascii="仿宋_GB2312" w:hAnsi="仿宋_GB2312" w:eastAsia="仿宋_GB2312" w:cs="仿宋_GB2312"/>
          <w:color w:val="auto"/>
          <w:sz w:val="24"/>
          <w:szCs w:val="24"/>
          <w:highlight w:val="none"/>
          <w:lang w:eastAsia="zh-CN"/>
        </w:rPr>
        <w:t>。</w:t>
      </w:r>
    </w:p>
    <w:p w14:paraId="774EA56D">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rPr>
      </w:pPr>
      <w:r>
        <w:rPr>
          <w:rFonts w:hint="eastAsia" w:ascii="仿宋_GB2312" w:hAnsi="仿宋_GB2312" w:eastAsia="仿宋_GB2312" w:cs="仿宋_GB2312"/>
          <w:color w:val="auto"/>
          <w:sz w:val="24"/>
          <w:szCs w:val="24"/>
          <w:highlight w:val="none"/>
        </w:rPr>
        <w:t>编制、整理工程监理归档文件并报委托人</w:t>
      </w:r>
      <w:r>
        <w:rPr>
          <w:rFonts w:hint="eastAsia" w:ascii="仿宋_GB2312" w:hAnsi="仿宋_GB2312" w:cs="仿宋_GB2312"/>
          <w:color w:val="auto"/>
          <w:sz w:val="24"/>
          <w:szCs w:val="24"/>
          <w:highlight w:val="none"/>
          <w:lang w:eastAsia="zh-CN"/>
        </w:rPr>
        <w:t>。</w:t>
      </w:r>
    </w:p>
    <w:p w14:paraId="06C5E9CB">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除专用条件另有约定外，</w:t>
      </w:r>
      <w:r>
        <w:rPr>
          <w:rFonts w:hint="eastAsia" w:ascii="仿宋_GB2312" w:hAnsi="仿宋_GB2312" w:eastAsia="仿宋_GB2312" w:cs="仿宋_GB2312"/>
          <w:color w:val="auto"/>
          <w:sz w:val="24"/>
          <w:szCs w:val="24"/>
          <w:highlight w:val="none"/>
          <w:lang w:eastAsia="zh-CN"/>
        </w:rPr>
        <w:t>施工阶段设备采购和监造</w:t>
      </w:r>
      <w:r>
        <w:rPr>
          <w:rFonts w:hint="eastAsia" w:ascii="仿宋_GB2312" w:hAnsi="仿宋_GB2312" w:eastAsia="仿宋_GB2312" w:cs="仿宋_GB2312"/>
          <w:color w:val="auto"/>
          <w:sz w:val="24"/>
          <w:szCs w:val="24"/>
          <w:highlight w:val="none"/>
        </w:rPr>
        <w:t>监理工作内容包括：</w:t>
      </w:r>
    </w:p>
    <w:p w14:paraId="60E60BA5">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编制设备采购与设备监造工作计划，协助编制设备采购与设备监造方案。</w:t>
      </w:r>
    </w:p>
    <w:p w14:paraId="5D7E1853">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协助建设单位按有关规定组织设备采购招标或进行询价；协助建设单位进行设备采购合同谈判和签订设备采购合同。</w:t>
      </w:r>
    </w:p>
    <w:p w14:paraId="4CE95238">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检查设备制造单位的质量管理体系，审查设备制造单位报送的设备制造生产计划和工艺方案。</w:t>
      </w:r>
    </w:p>
    <w:p w14:paraId="2295B0D6">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审查设备制造的检验计划和检验要求，确认各阶段的检验时间、内容、方法、标准，以及检测手段、检测设备和仪器。</w:t>
      </w:r>
    </w:p>
    <w:p w14:paraId="36B1F7A1">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审查设备制造的原材料、外购配套件、元器件、标准件，以及坯料的质量证明文件及检验报告等；审查设备制造单位提交的报验资料。</w:t>
      </w:r>
    </w:p>
    <w:p w14:paraId="55EC2052">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对设备制造过程进行监督和检查，对主要及关键零部件的制造工序应进行抽检。</w:t>
      </w:r>
    </w:p>
    <w:p w14:paraId="56450C30">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审核设备制造过程的检验结果，并检查和监督设备的装配过程。</w:t>
      </w:r>
    </w:p>
    <w:p w14:paraId="160BA206">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参加设备整机性能检测、调试和出厂验收。</w:t>
      </w:r>
    </w:p>
    <w:p w14:paraId="344E75C8">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检查设备制造单位对待运设备采取的防护和包装措施是否符合运输、装卸、储存、安装的要求，以及随机文件、装箱单和附件是否齐全；参加设备制造单位按合同约定与接收单位的交接工作。</w:t>
      </w:r>
    </w:p>
    <w:p w14:paraId="50DA0623">
      <w:pPr>
        <w:pStyle w:val="21"/>
        <w:keepNext w:val="0"/>
        <w:keepLines w:val="0"/>
        <w:pageBreakBefore w:val="0"/>
        <w:widowControl w:val="0"/>
        <w:numPr>
          <w:ilvl w:val="0"/>
          <w:numId w:val="19"/>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审查设备制造单位提交的付款申请单以及报送的设备制造结算文件。</w:t>
      </w:r>
    </w:p>
    <w:p w14:paraId="6DAC2F4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除专用条件另有约定外，</w:t>
      </w:r>
      <w:r>
        <w:rPr>
          <w:rFonts w:hint="eastAsia" w:ascii="仿宋_GB2312" w:hAnsi="仿宋_GB2312" w:eastAsia="仿宋_GB2312" w:cs="仿宋_GB2312"/>
          <w:color w:val="auto"/>
          <w:sz w:val="24"/>
          <w:szCs w:val="24"/>
          <w:highlight w:val="none"/>
          <w:lang w:eastAsia="zh-CN"/>
        </w:rPr>
        <w:t>保修阶段</w:t>
      </w:r>
      <w:r>
        <w:rPr>
          <w:rFonts w:hint="eastAsia" w:ascii="仿宋_GB2312" w:hAnsi="仿宋_GB2312" w:eastAsia="仿宋_GB2312" w:cs="仿宋_GB2312"/>
          <w:color w:val="auto"/>
          <w:sz w:val="24"/>
          <w:szCs w:val="24"/>
          <w:highlight w:val="none"/>
        </w:rPr>
        <w:t>监理工作内容包括：</w:t>
      </w:r>
    </w:p>
    <w:p w14:paraId="2CD56053">
      <w:pPr>
        <w:pStyle w:val="21"/>
        <w:keepNext w:val="0"/>
        <w:keepLines w:val="0"/>
        <w:pageBreakBefore w:val="0"/>
        <w:widowControl w:val="0"/>
        <w:numPr>
          <w:ilvl w:val="0"/>
          <w:numId w:val="20"/>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进行定期回访。</w:t>
      </w:r>
    </w:p>
    <w:p w14:paraId="64EEB4B1">
      <w:pPr>
        <w:pStyle w:val="21"/>
        <w:keepNext w:val="0"/>
        <w:keepLines w:val="0"/>
        <w:pageBreakBefore w:val="0"/>
        <w:widowControl w:val="0"/>
        <w:numPr>
          <w:ilvl w:val="0"/>
          <w:numId w:val="20"/>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对提出的工程质量缺陷，安排监理人员进行检查和记录，并要求施工单位予以修复，同时监督其实施。</w:t>
      </w:r>
    </w:p>
    <w:p w14:paraId="6C601628">
      <w:pPr>
        <w:pStyle w:val="21"/>
        <w:keepNext w:val="0"/>
        <w:keepLines w:val="0"/>
        <w:pageBreakBefore w:val="0"/>
        <w:widowControl w:val="0"/>
        <w:numPr>
          <w:ilvl w:val="0"/>
          <w:numId w:val="20"/>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对工程质量缺陷原因进行调查，并与建设单位、施工单位协商确定责任归属。</w:t>
      </w:r>
    </w:p>
    <w:p w14:paraId="2483BF7A">
      <w:pPr>
        <w:pStyle w:val="21"/>
        <w:keepNext w:val="0"/>
        <w:keepLines w:val="0"/>
        <w:pageBreakBefore w:val="0"/>
        <w:widowControl w:val="0"/>
        <w:numPr>
          <w:ilvl w:val="0"/>
          <w:numId w:val="20"/>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对非施工单位原因造成的工程质量缺陷，核实施工单位申报的修复工程费用，并报建设单位。</w:t>
      </w:r>
    </w:p>
    <w:p w14:paraId="7548AC46">
      <w:pPr>
        <w:keepNext w:val="0"/>
        <w:keepLines w:val="0"/>
        <w:pageBreakBefore w:val="0"/>
        <w:widowControl w:val="0"/>
        <w:numPr>
          <w:ilvl w:val="0"/>
          <w:numId w:val="18"/>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rPr>
      </w:pPr>
      <w:r>
        <w:rPr>
          <w:rFonts w:hint="eastAsia" w:ascii="仿宋_GB2312" w:hAnsi="仿宋_GB2312" w:eastAsia="仿宋_GB2312" w:cs="仿宋_GB2312"/>
          <w:color w:val="auto"/>
          <w:sz w:val="24"/>
          <w:szCs w:val="24"/>
          <w:highlight w:val="none"/>
          <w:lang w:eastAsia="zh-CN"/>
        </w:rPr>
        <w:t>除</w:t>
      </w:r>
      <w:r>
        <w:rPr>
          <w:rFonts w:hint="eastAsia" w:ascii="仿宋_GB2312" w:hAnsi="仿宋_GB2312" w:eastAsia="仿宋_GB2312" w:cs="仿宋_GB2312"/>
          <w:color w:val="auto"/>
          <w:sz w:val="24"/>
          <w:szCs w:val="24"/>
          <w:highlight w:val="none"/>
        </w:rPr>
        <w:t>勘察、设计、保修等阶段</w:t>
      </w:r>
      <w:r>
        <w:rPr>
          <w:rFonts w:hint="eastAsia" w:ascii="仿宋_GB2312" w:hAnsi="仿宋_GB2312" w:eastAsia="仿宋_GB2312" w:cs="仿宋_GB2312"/>
          <w:color w:val="auto"/>
          <w:sz w:val="24"/>
          <w:szCs w:val="24"/>
          <w:highlight w:val="none"/>
          <w:lang w:eastAsia="zh-CN"/>
        </w:rPr>
        <w:t>监理</w:t>
      </w:r>
      <w:r>
        <w:rPr>
          <w:rFonts w:hint="eastAsia" w:ascii="仿宋_GB2312" w:hAnsi="仿宋_GB2312" w:eastAsia="仿宋_GB2312" w:cs="仿宋_GB2312"/>
          <w:color w:val="auto"/>
          <w:sz w:val="24"/>
          <w:szCs w:val="24"/>
          <w:highlight w:val="none"/>
        </w:rPr>
        <w:t>服务</w:t>
      </w:r>
      <w:r>
        <w:rPr>
          <w:rFonts w:hint="eastAsia" w:ascii="仿宋_GB2312" w:hAnsi="仿宋_GB2312" w:eastAsia="仿宋_GB2312" w:cs="仿宋_GB2312"/>
          <w:color w:val="auto"/>
          <w:sz w:val="24"/>
          <w:szCs w:val="24"/>
          <w:highlight w:val="none"/>
          <w:lang w:eastAsia="zh-CN"/>
        </w:rPr>
        <w:t>外，</w:t>
      </w:r>
      <w:r>
        <w:rPr>
          <w:rFonts w:hint="eastAsia" w:ascii="仿宋_GB2312" w:hAnsi="仿宋_GB2312" w:eastAsia="仿宋_GB2312" w:cs="仿宋_GB2312"/>
          <w:color w:val="auto"/>
          <w:sz w:val="24"/>
          <w:szCs w:val="24"/>
          <w:highlight w:val="none"/>
        </w:rPr>
        <w:t>提供</w:t>
      </w:r>
      <w:r>
        <w:rPr>
          <w:rFonts w:hint="eastAsia" w:ascii="仿宋_GB2312" w:hAnsi="仿宋_GB2312" w:eastAsia="仿宋_GB2312" w:cs="仿宋_GB2312"/>
          <w:color w:val="auto"/>
          <w:sz w:val="24"/>
          <w:szCs w:val="24"/>
          <w:highlight w:val="none"/>
          <w:lang w:eastAsia="zh-CN"/>
        </w:rPr>
        <w:t>其他相关服务的，其工作内容在专用条件中约定</w:t>
      </w:r>
      <w:r>
        <w:rPr>
          <w:rFonts w:hint="eastAsia" w:ascii="仿宋_GB2312" w:hAnsi="仿宋_GB2312" w:cs="仿宋_GB2312"/>
          <w:color w:val="auto"/>
          <w:sz w:val="24"/>
          <w:szCs w:val="24"/>
          <w:highlight w:val="none"/>
          <w:lang w:eastAsia="zh-CN"/>
        </w:rPr>
        <w:t>。</w:t>
      </w:r>
    </w:p>
    <w:p w14:paraId="0295FC0D">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71" w:name="_Toc14518"/>
      <w:bookmarkStart w:id="372" w:name="_Toc10084"/>
      <w:bookmarkStart w:id="373" w:name="_Toc29333"/>
      <w:bookmarkStart w:id="374" w:name="_Toc23759"/>
      <w:bookmarkStart w:id="375" w:name="_Toc13998"/>
      <w:bookmarkStart w:id="376" w:name="_Toc29855"/>
      <w:bookmarkStart w:id="377" w:name="_Toc20003"/>
      <w:bookmarkStart w:id="378" w:name="_Toc2739"/>
      <w:bookmarkStart w:id="379" w:name="_Toc18675"/>
      <w:r>
        <w:rPr>
          <w:rFonts w:hint="eastAsia" w:ascii="仿宋_GB2312" w:hAnsi="仿宋_GB2312" w:eastAsia="仿宋_GB2312" w:cs="仿宋_GB2312"/>
          <w:b/>
          <w:color w:val="auto"/>
          <w:sz w:val="24"/>
          <w:szCs w:val="24"/>
          <w:highlight w:val="none"/>
        </w:rPr>
        <w:t>项目监理机构和人员</w:t>
      </w:r>
      <w:bookmarkEnd w:id="371"/>
      <w:bookmarkEnd w:id="372"/>
      <w:bookmarkEnd w:id="373"/>
      <w:bookmarkEnd w:id="374"/>
      <w:bookmarkEnd w:id="375"/>
      <w:bookmarkEnd w:id="376"/>
      <w:bookmarkEnd w:id="377"/>
      <w:bookmarkEnd w:id="378"/>
      <w:bookmarkEnd w:id="379"/>
    </w:p>
    <w:p w14:paraId="13CA197B">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监理人应</w:t>
      </w:r>
      <w:r>
        <w:rPr>
          <w:rFonts w:hint="eastAsia" w:ascii="仿宋_GB2312" w:hAnsi="仿宋_GB2312" w:eastAsia="仿宋_GB2312" w:cs="仿宋_GB2312"/>
          <w:color w:val="auto"/>
          <w:sz w:val="24"/>
          <w:szCs w:val="24"/>
          <w:highlight w:val="none"/>
          <w:lang w:eastAsia="zh-CN"/>
        </w:rPr>
        <w:t>按照本合同约定</w:t>
      </w:r>
      <w:r>
        <w:rPr>
          <w:rFonts w:hint="eastAsia" w:ascii="仿宋_GB2312" w:hAnsi="仿宋_GB2312" w:eastAsia="仿宋_GB2312" w:cs="仿宋_GB2312"/>
          <w:color w:val="auto"/>
          <w:sz w:val="24"/>
          <w:szCs w:val="24"/>
          <w:highlight w:val="none"/>
        </w:rPr>
        <w:t>组建满足工作需要的项目监理机构，配备必要的检测设备。</w:t>
      </w:r>
      <w:r>
        <w:rPr>
          <w:rFonts w:hint="eastAsia" w:ascii="仿宋_GB2312" w:hAnsi="仿宋_GB2312" w:eastAsia="仿宋_GB2312" w:cs="仿宋_GB2312"/>
          <w:color w:val="auto"/>
          <w:sz w:val="24"/>
          <w:szCs w:val="24"/>
          <w:highlight w:val="none"/>
          <w:lang w:eastAsia="zh-CN"/>
        </w:rPr>
        <w:t>监理人应在</w:t>
      </w:r>
      <w:r>
        <w:rPr>
          <w:rFonts w:hint="eastAsia" w:ascii="仿宋_GB2312" w:hAnsi="仿宋_GB2312" w:eastAsia="仿宋_GB2312" w:cs="仿宋_GB2312"/>
          <w:color w:val="auto"/>
          <w:sz w:val="24"/>
          <w:szCs w:val="24"/>
          <w:highlight w:val="none"/>
        </w:rPr>
        <w:t>专用条件约定</w:t>
      </w:r>
      <w:r>
        <w:rPr>
          <w:rFonts w:hint="eastAsia" w:ascii="仿宋_GB2312" w:hAnsi="仿宋_GB2312" w:eastAsia="仿宋_GB2312" w:cs="仿宋_GB2312"/>
          <w:color w:val="auto"/>
          <w:sz w:val="24"/>
          <w:szCs w:val="24"/>
          <w:highlight w:val="none"/>
          <w:lang w:eastAsia="zh-CN"/>
        </w:rPr>
        <w:t>的时间内</w:t>
      </w:r>
      <w:r>
        <w:rPr>
          <w:rFonts w:hint="eastAsia" w:ascii="仿宋_GB2312" w:hAnsi="仿宋_GB2312" w:eastAsia="仿宋_GB2312" w:cs="仿宋_GB2312"/>
          <w:color w:val="auto"/>
          <w:sz w:val="24"/>
          <w:szCs w:val="24"/>
          <w:highlight w:val="none"/>
          <w:lang w:val="en-US" w:eastAsia="zh-CN"/>
        </w:rPr>
        <w:t>报备项目监理机构的组织形式、人员构成及总监理工程师任命文件，</w:t>
      </w:r>
      <w:r>
        <w:rPr>
          <w:rFonts w:hint="eastAsia" w:ascii="仿宋_GB2312" w:hAnsi="仿宋_GB2312" w:eastAsia="仿宋_GB2312" w:cs="仿宋_GB2312"/>
          <w:color w:val="auto"/>
          <w:sz w:val="24"/>
          <w:szCs w:val="24"/>
          <w:highlight w:val="none"/>
        </w:rPr>
        <w:t>项目监理机构的主要人员应具有相应的资格条件。</w:t>
      </w:r>
    </w:p>
    <w:p w14:paraId="69145920">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本合同履行过程中，</w:t>
      </w:r>
      <w:r>
        <w:rPr>
          <w:rFonts w:hint="eastAsia" w:ascii="仿宋_GB2312" w:hAnsi="仿宋_GB2312" w:eastAsia="仿宋_GB2312" w:cs="仿宋_GB2312"/>
          <w:color w:val="auto"/>
          <w:sz w:val="24"/>
          <w:szCs w:val="24"/>
          <w:highlight w:val="none"/>
          <w:lang w:eastAsia="zh-CN"/>
        </w:rPr>
        <w:t>监理人应按照本合同约定派遣监理人员，</w:t>
      </w:r>
      <w:r>
        <w:rPr>
          <w:rFonts w:hint="eastAsia" w:ascii="仿宋_GB2312" w:hAnsi="仿宋_GB2312" w:eastAsia="仿宋_GB2312" w:cs="仿宋_GB2312"/>
          <w:color w:val="auto"/>
          <w:sz w:val="24"/>
          <w:szCs w:val="24"/>
          <w:highlight w:val="none"/>
        </w:rPr>
        <w:t>总监理工程师及重要岗位监理人员应保持相对稳定，以保证监理工作正常进行。</w:t>
      </w:r>
      <w:r>
        <w:rPr>
          <w:rFonts w:hint="eastAsia" w:ascii="仿宋_GB2312" w:hAnsi="仿宋_GB2312" w:eastAsia="仿宋_GB2312" w:cs="仿宋_GB2312"/>
          <w:color w:val="auto"/>
          <w:sz w:val="24"/>
          <w:szCs w:val="24"/>
          <w:highlight w:val="none"/>
          <w:lang w:eastAsia="zh-CN"/>
        </w:rPr>
        <w:t>总监理工程师、专业监理工程师以及监理员</w:t>
      </w:r>
      <w:r>
        <w:rPr>
          <w:rFonts w:hint="eastAsia" w:ascii="仿宋_GB2312" w:hAnsi="仿宋_GB2312" w:eastAsia="仿宋_GB2312" w:cs="仿宋_GB2312"/>
          <w:color w:val="auto"/>
          <w:sz w:val="24"/>
          <w:szCs w:val="24"/>
          <w:highlight w:val="none"/>
        </w:rPr>
        <w:t>每月在施工现场的</w:t>
      </w:r>
      <w:r>
        <w:rPr>
          <w:rFonts w:hint="eastAsia" w:ascii="仿宋_GB2312" w:hAnsi="仿宋_GB2312" w:eastAsia="仿宋_GB2312" w:cs="仿宋_GB2312"/>
          <w:color w:val="auto"/>
          <w:sz w:val="24"/>
          <w:szCs w:val="24"/>
          <w:highlight w:val="none"/>
          <w:lang w:eastAsia="zh-CN"/>
        </w:rPr>
        <w:t>时间要求在</w:t>
      </w:r>
      <w:r>
        <w:rPr>
          <w:rFonts w:hint="eastAsia" w:ascii="仿宋_GB2312" w:hAnsi="仿宋_GB2312" w:eastAsia="仿宋_GB2312" w:cs="仿宋_GB2312"/>
          <w:color w:val="auto"/>
          <w:sz w:val="24"/>
          <w:szCs w:val="24"/>
          <w:highlight w:val="none"/>
        </w:rPr>
        <w:t>专用条件</w:t>
      </w:r>
      <w:r>
        <w:rPr>
          <w:rFonts w:hint="eastAsia" w:ascii="仿宋_GB2312" w:hAnsi="仿宋_GB2312" w:eastAsia="仿宋_GB2312" w:cs="仿宋_GB2312"/>
          <w:color w:val="auto"/>
          <w:sz w:val="24"/>
          <w:szCs w:val="24"/>
          <w:highlight w:val="none"/>
          <w:lang w:eastAsia="zh-CN"/>
        </w:rPr>
        <w:t>中的</w:t>
      </w:r>
      <w:r>
        <w:rPr>
          <w:rFonts w:hint="eastAsia" w:ascii="仿宋_GB2312" w:hAnsi="仿宋_GB2312" w:eastAsia="仿宋_GB2312" w:cs="仿宋_GB2312"/>
          <w:color w:val="auto"/>
          <w:sz w:val="24"/>
          <w:szCs w:val="24"/>
          <w:highlight w:val="none"/>
        </w:rPr>
        <w:t>约定</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highlight w:val="none"/>
          <w:lang w:val="en-US" w:eastAsia="zh-CN"/>
        </w:rPr>
        <w:t>未经委托人书面同意，</w:t>
      </w:r>
      <w:r>
        <w:rPr>
          <w:rFonts w:hint="eastAsia" w:ascii="仿宋_GB2312" w:hAnsi="仿宋_GB2312" w:eastAsia="仿宋_GB2312" w:cs="仿宋_GB2312"/>
          <w:color w:val="auto"/>
          <w:sz w:val="24"/>
          <w:highlight w:val="none"/>
          <w:lang w:eastAsia="zh-CN"/>
        </w:rPr>
        <w:t>总监理工程师不能</w:t>
      </w:r>
      <w:r>
        <w:rPr>
          <w:rFonts w:hint="eastAsia" w:ascii="仿宋_GB2312" w:hAnsi="仿宋_GB2312" w:eastAsia="仿宋_GB2312" w:cs="仿宋_GB2312"/>
          <w:color w:val="auto"/>
          <w:sz w:val="24"/>
          <w:highlight w:val="none"/>
          <w:lang w:val="en-US" w:eastAsia="zh-CN"/>
        </w:rPr>
        <w:t>同时担任多项工程监理合同的总监理工程师；当委托人书面同意</w:t>
      </w:r>
      <w:r>
        <w:rPr>
          <w:rFonts w:hint="eastAsia" w:ascii="仿宋_GB2312" w:hAnsi="仿宋_GB2312" w:eastAsia="仿宋_GB2312" w:cs="仿宋_GB2312"/>
          <w:color w:val="auto"/>
          <w:sz w:val="24"/>
          <w:highlight w:val="none"/>
          <w:lang w:eastAsia="zh-CN"/>
        </w:rPr>
        <w:t>总监理工程师</w:t>
      </w:r>
      <w:r>
        <w:rPr>
          <w:rFonts w:hint="eastAsia" w:ascii="仿宋_GB2312" w:hAnsi="仿宋_GB2312" w:eastAsia="仿宋_GB2312" w:cs="仿宋_GB2312"/>
          <w:color w:val="auto"/>
          <w:sz w:val="24"/>
          <w:highlight w:val="none"/>
          <w:lang w:val="en-US" w:eastAsia="zh-CN"/>
        </w:rPr>
        <w:t>同时担任多项工程监理合同的总监理工程师时，数量最多不得超过三项。</w:t>
      </w:r>
    </w:p>
    <w:p w14:paraId="34A4275B">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BD27680">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监理人应及时更换有下列情形之一的监理人员：</w:t>
      </w:r>
    </w:p>
    <w:p w14:paraId="63F082E1">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严重过失行为的；</w:t>
      </w:r>
    </w:p>
    <w:p w14:paraId="31723355">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有违法行为不能履行职责的；</w:t>
      </w:r>
    </w:p>
    <w:p w14:paraId="60223ED4">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涉嫌犯罪的；</w:t>
      </w:r>
    </w:p>
    <w:p w14:paraId="1CE5800B">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不能胜任岗位职责的；</w:t>
      </w:r>
    </w:p>
    <w:p w14:paraId="4971076A">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严重违反职业道德的；</w:t>
      </w:r>
    </w:p>
    <w:p w14:paraId="57F7A8EB">
      <w:pPr>
        <w:keepNext w:val="0"/>
        <w:keepLines w:val="0"/>
        <w:pageBreakBefore w:val="0"/>
        <w:widowControl w:val="0"/>
        <w:numPr>
          <w:ilvl w:val="0"/>
          <w:numId w:val="21"/>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专用条件约定的其他情形。</w:t>
      </w:r>
    </w:p>
    <w:p w14:paraId="30ABE944">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委托人可要求监理人更换不能胜任本职工作的项目监理机构人员。</w:t>
      </w:r>
    </w:p>
    <w:p w14:paraId="4ADED782">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80" w:name="_Toc5641"/>
      <w:bookmarkStart w:id="381" w:name="_Toc3766"/>
      <w:bookmarkStart w:id="382" w:name="_Toc21939"/>
      <w:bookmarkStart w:id="383" w:name="_Toc19474"/>
      <w:bookmarkStart w:id="384" w:name="_Toc26543"/>
      <w:bookmarkStart w:id="385" w:name="_Toc8089"/>
      <w:bookmarkStart w:id="386" w:name="_Toc3042"/>
      <w:bookmarkStart w:id="387" w:name="_Toc28264"/>
      <w:bookmarkStart w:id="388" w:name="_Toc17450"/>
      <w:r>
        <w:rPr>
          <w:rFonts w:hint="eastAsia" w:ascii="仿宋_GB2312" w:hAnsi="仿宋_GB2312" w:eastAsia="仿宋_GB2312" w:cs="仿宋_GB2312"/>
          <w:b/>
          <w:color w:val="auto"/>
          <w:sz w:val="24"/>
          <w:szCs w:val="24"/>
          <w:highlight w:val="none"/>
        </w:rPr>
        <w:t>履行职责</w:t>
      </w:r>
      <w:bookmarkEnd w:id="380"/>
      <w:bookmarkEnd w:id="381"/>
      <w:bookmarkEnd w:id="382"/>
      <w:bookmarkEnd w:id="383"/>
      <w:bookmarkEnd w:id="384"/>
      <w:bookmarkEnd w:id="385"/>
      <w:bookmarkEnd w:id="386"/>
      <w:bookmarkEnd w:id="387"/>
      <w:bookmarkEnd w:id="388"/>
    </w:p>
    <w:p w14:paraId="1B9902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监理人应遵循职业道德准则和行为规范，严格按照法律法规、工程建设有关标准及本合同履行职责。</w:t>
      </w:r>
    </w:p>
    <w:p w14:paraId="27EB50C0">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在监理与相关服务范围内，委托人和承包人提出的意见和要求，监理人应及时提出处置意见。当委托人与承包人之间发生合同争议时，监理人应协助委托人、承包人协商解决。</w:t>
      </w:r>
    </w:p>
    <w:p w14:paraId="313EE409">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当委托人与承包人之间的合同争议提交仲裁机构仲裁或人民法院审理时，监理人应提供必要的证明资料。</w:t>
      </w:r>
    </w:p>
    <w:p w14:paraId="5E488058">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监理人应在专用条件约定的授权范围内，处理委托人与承包人所签订合同的变更事宜。如果变更超过授权范围，应以书面形式报委托人批准。</w:t>
      </w:r>
    </w:p>
    <w:p w14:paraId="5002BAAF">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在紧急情况下，为了保护财产和人身安全，监理人所发出的指令未能事先报委托人批准时，应在发出指令后的24小时内以书面形式报委托人。</w:t>
      </w:r>
    </w:p>
    <w:p w14:paraId="4BC81D1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除专用条件另有约定外，监理人发现承包人的人员不能胜任本职工作的，有权要求承包人予以调换。</w:t>
      </w:r>
    </w:p>
    <w:p w14:paraId="77ED4620">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89" w:name="_Toc26244"/>
      <w:bookmarkStart w:id="390" w:name="_Toc30804"/>
      <w:bookmarkStart w:id="391" w:name="_Toc21274"/>
      <w:bookmarkStart w:id="392" w:name="_Toc1075"/>
      <w:bookmarkStart w:id="393" w:name="_Toc18021"/>
      <w:bookmarkStart w:id="394" w:name="_Toc5742"/>
      <w:bookmarkStart w:id="395" w:name="_Toc22111"/>
      <w:bookmarkStart w:id="396" w:name="_Toc18669"/>
      <w:bookmarkStart w:id="397" w:name="_Toc17970"/>
      <w:r>
        <w:rPr>
          <w:rFonts w:hint="eastAsia" w:ascii="仿宋_GB2312" w:hAnsi="仿宋_GB2312" w:eastAsia="仿宋_GB2312" w:cs="仿宋_GB2312"/>
          <w:b/>
          <w:color w:val="auto"/>
          <w:sz w:val="24"/>
          <w:szCs w:val="24"/>
          <w:highlight w:val="none"/>
        </w:rPr>
        <w:t>提交报告</w:t>
      </w:r>
      <w:bookmarkEnd w:id="389"/>
      <w:bookmarkEnd w:id="390"/>
      <w:bookmarkEnd w:id="391"/>
      <w:bookmarkEnd w:id="392"/>
      <w:bookmarkEnd w:id="393"/>
      <w:bookmarkEnd w:id="394"/>
      <w:bookmarkEnd w:id="395"/>
      <w:bookmarkEnd w:id="396"/>
      <w:bookmarkEnd w:id="397"/>
    </w:p>
    <w:p w14:paraId="7D9DC646">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监理人应按专用条件约定的种类、时间和份数向委托人提交监理与相关服务的报告。</w:t>
      </w:r>
    </w:p>
    <w:p w14:paraId="52747D1A">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398" w:name="_Toc20195"/>
      <w:bookmarkStart w:id="399" w:name="_Toc24283"/>
      <w:bookmarkStart w:id="400" w:name="_Toc6783"/>
      <w:bookmarkStart w:id="401" w:name="_Toc24029"/>
      <w:bookmarkStart w:id="402" w:name="_Toc6026"/>
      <w:bookmarkStart w:id="403" w:name="_Toc15347"/>
      <w:bookmarkStart w:id="404" w:name="_Toc23667"/>
      <w:bookmarkStart w:id="405" w:name="_Toc21768"/>
      <w:r>
        <w:rPr>
          <w:rFonts w:hint="eastAsia" w:ascii="仿宋_GB2312" w:hAnsi="仿宋_GB2312" w:eastAsia="仿宋_GB2312" w:cs="仿宋_GB2312"/>
          <w:b/>
          <w:color w:val="auto"/>
          <w:sz w:val="24"/>
          <w:szCs w:val="24"/>
          <w:highlight w:val="none"/>
        </w:rPr>
        <w:t>文件资料</w:t>
      </w:r>
      <w:bookmarkEnd w:id="398"/>
      <w:bookmarkEnd w:id="399"/>
      <w:bookmarkEnd w:id="400"/>
      <w:bookmarkEnd w:id="401"/>
      <w:bookmarkEnd w:id="402"/>
      <w:bookmarkEnd w:id="403"/>
      <w:bookmarkEnd w:id="404"/>
      <w:bookmarkEnd w:id="405"/>
    </w:p>
    <w:p w14:paraId="3B8220BC">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在本合同履行期内，监理人应在现场保留工作所用的图纸、报告及记录监理工</w:t>
      </w:r>
      <w:r>
        <w:rPr>
          <w:rFonts w:hint="eastAsia" w:ascii="仿宋_GB2312" w:hAnsi="仿宋_GB2312" w:eastAsia="仿宋_GB2312" w:cs="仿宋_GB2312"/>
          <w:color w:val="auto"/>
          <w:sz w:val="24"/>
          <w:szCs w:val="24"/>
          <w:highlight w:val="none"/>
        </w:rPr>
        <w:t>作的相关文件。工程竣工后，应当按照档案管理规定将监理有关文件归档。</w:t>
      </w:r>
    </w:p>
    <w:p w14:paraId="6D5E12C8">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 xml:space="preserve"> </w:t>
      </w:r>
      <w:bookmarkStart w:id="406" w:name="_Toc31989"/>
      <w:bookmarkStart w:id="407" w:name="_Toc27792"/>
      <w:bookmarkStart w:id="408" w:name="_Toc2604"/>
      <w:bookmarkStart w:id="409" w:name="_Toc9938"/>
      <w:bookmarkStart w:id="410" w:name="_Toc29954"/>
      <w:bookmarkStart w:id="411" w:name="_Toc25340"/>
      <w:bookmarkStart w:id="412" w:name="_Toc31498"/>
      <w:bookmarkStart w:id="413" w:name="_Toc12658"/>
      <w:bookmarkStart w:id="414" w:name="_Toc16785"/>
      <w:r>
        <w:rPr>
          <w:rFonts w:hint="eastAsia" w:ascii="仿宋_GB2312" w:hAnsi="仿宋_GB2312" w:eastAsia="仿宋_GB2312" w:cs="仿宋_GB2312"/>
          <w:b/>
          <w:color w:val="auto"/>
          <w:sz w:val="24"/>
          <w:szCs w:val="24"/>
          <w:highlight w:val="none"/>
        </w:rPr>
        <w:t>使用委托人的财产</w:t>
      </w:r>
      <w:bookmarkEnd w:id="406"/>
      <w:bookmarkEnd w:id="407"/>
      <w:bookmarkEnd w:id="408"/>
      <w:bookmarkEnd w:id="409"/>
      <w:bookmarkEnd w:id="410"/>
      <w:bookmarkEnd w:id="411"/>
      <w:bookmarkEnd w:id="412"/>
      <w:bookmarkEnd w:id="413"/>
      <w:bookmarkEnd w:id="414"/>
    </w:p>
    <w:p w14:paraId="16549A8A">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w:t>
      </w:r>
      <w:r>
        <w:rPr>
          <w:rFonts w:hint="eastAsia" w:ascii="仿宋_GB2312" w:hAnsi="仿宋_GB2312" w:eastAsia="仿宋_GB2312" w:cs="仿宋_GB2312"/>
          <w:color w:val="auto"/>
          <w:sz w:val="24"/>
          <w:szCs w:val="24"/>
          <w:highlight w:val="none"/>
          <w:lang w:eastAsia="zh-CN"/>
        </w:rPr>
        <w:t>可</w:t>
      </w:r>
      <w:r>
        <w:rPr>
          <w:rFonts w:hint="eastAsia" w:ascii="仿宋_GB2312" w:hAnsi="仿宋_GB2312" w:eastAsia="仿宋_GB2312" w:cs="仿宋_GB2312"/>
          <w:color w:val="auto"/>
          <w:sz w:val="24"/>
          <w:szCs w:val="24"/>
          <w:highlight w:val="none"/>
        </w:rPr>
        <w:t>派遣人员和提供房屋、资料、设备</w:t>
      </w:r>
      <w:r>
        <w:rPr>
          <w:rFonts w:hint="eastAsia" w:ascii="仿宋_GB2312" w:hAnsi="仿宋_GB2312" w:eastAsia="仿宋_GB2312" w:cs="仿宋_GB2312"/>
          <w:color w:val="auto"/>
          <w:sz w:val="24"/>
          <w:szCs w:val="24"/>
          <w:highlight w:val="none"/>
          <w:lang w:eastAsia="zh-CN"/>
        </w:rPr>
        <w:t>供</w:t>
      </w:r>
      <w:r>
        <w:rPr>
          <w:rFonts w:hint="eastAsia" w:ascii="仿宋_GB2312" w:hAnsi="仿宋_GB2312" w:eastAsia="仿宋_GB2312" w:cs="仿宋_GB2312"/>
          <w:color w:val="auto"/>
          <w:sz w:val="24"/>
          <w:szCs w:val="24"/>
          <w:highlight w:val="none"/>
        </w:rPr>
        <w:t>监理人无偿使用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派遣的人员和提供的房屋、资料、设备</w:t>
      </w:r>
      <w:r>
        <w:rPr>
          <w:rFonts w:hint="eastAsia" w:ascii="仿宋_GB2312" w:hAnsi="仿宋_GB2312" w:eastAsia="仿宋_GB2312" w:cs="仿宋_GB2312"/>
          <w:color w:val="auto"/>
          <w:sz w:val="24"/>
          <w:szCs w:val="24"/>
          <w:highlight w:val="none"/>
          <w:lang w:eastAsia="zh-CN"/>
        </w:rPr>
        <w:t>清单在</w:t>
      </w:r>
      <w:r>
        <w:rPr>
          <w:rFonts w:hint="eastAsia" w:ascii="仿宋_GB2312" w:hAnsi="仿宋_GB2312" w:eastAsia="仿宋_GB2312" w:cs="仿宋_GB2312"/>
          <w:color w:val="auto"/>
          <w:sz w:val="24"/>
          <w:szCs w:val="24"/>
          <w:highlight w:val="none"/>
        </w:rPr>
        <w:t>专用条件</w:t>
      </w:r>
      <w:r>
        <w:rPr>
          <w:rFonts w:hint="eastAsia" w:ascii="仿宋_GB2312" w:hAnsi="仿宋_GB2312" w:eastAsia="仿宋_GB2312" w:cs="仿宋_GB2312"/>
          <w:color w:val="auto"/>
          <w:sz w:val="24"/>
          <w:szCs w:val="24"/>
          <w:highlight w:val="none"/>
          <w:lang w:eastAsia="zh-CN"/>
        </w:rPr>
        <w:t>中约定</w:t>
      </w:r>
      <w:r>
        <w:rPr>
          <w:rFonts w:hint="eastAsia" w:ascii="仿宋_GB2312" w:hAnsi="仿宋_GB2312" w:eastAsia="仿宋_GB2312" w:cs="仿宋_GB2312"/>
          <w:color w:val="auto"/>
          <w:sz w:val="24"/>
          <w:szCs w:val="24"/>
          <w:highlight w:val="none"/>
        </w:rPr>
        <w:t>。</w:t>
      </w:r>
    </w:p>
    <w:p w14:paraId="1C6A9736">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除专用条件另有约定外，委托人提供的房屋、设备属于委托人的财产，监理人应妥善使用和保管，在本合同终止时将这些房屋、设备</w:t>
      </w:r>
      <w:r>
        <w:rPr>
          <w:rFonts w:hint="eastAsia" w:ascii="仿宋_GB2312" w:hAnsi="仿宋_GB2312" w:eastAsia="仿宋_GB2312" w:cs="仿宋_GB2312"/>
          <w:color w:val="auto"/>
          <w:sz w:val="24"/>
          <w:szCs w:val="24"/>
          <w:highlight w:val="none"/>
          <w:lang w:eastAsia="zh-CN"/>
        </w:rPr>
        <w:t>按照清单返还给</w:t>
      </w:r>
      <w:r>
        <w:rPr>
          <w:rFonts w:hint="eastAsia" w:ascii="仿宋_GB2312" w:hAnsi="仿宋_GB2312" w:eastAsia="仿宋_GB2312" w:cs="仿宋_GB2312"/>
          <w:color w:val="auto"/>
          <w:sz w:val="24"/>
          <w:szCs w:val="24"/>
          <w:highlight w:val="none"/>
        </w:rPr>
        <w:t>委托人，并按专用条件约定的时间和方式移交。</w:t>
      </w:r>
    </w:p>
    <w:p w14:paraId="2BA88B99">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415" w:name="_Toc8799"/>
      <w:bookmarkStart w:id="416" w:name="_Toc32381"/>
      <w:bookmarkStart w:id="417" w:name="_Toc24069"/>
      <w:bookmarkStart w:id="418" w:name="_Toc31583"/>
      <w:bookmarkStart w:id="419" w:name="_Toc30178_WPSOffice_Level2"/>
      <w:bookmarkStart w:id="420" w:name="_Toc13887"/>
      <w:bookmarkStart w:id="421" w:name="_Toc6372"/>
      <w:bookmarkStart w:id="422" w:name="_Toc26284"/>
      <w:bookmarkStart w:id="423" w:name="_Toc1345"/>
      <w:bookmarkStart w:id="424" w:name="_Toc13838"/>
      <w:r>
        <w:rPr>
          <w:rFonts w:hint="eastAsia" w:ascii="仿宋_GB2312" w:hAnsi="仿宋_GB2312" w:eastAsia="仿宋_GB2312" w:cs="仿宋_GB2312"/>
          <w:b/>
          <w:color w:val="auto"/>
          <w:sz w:val="24"/>
          <w:szCs w:val="24"/>
          <w:highlight w:val="none"/>
        </w:rPr>
        <w:t>委托人的义务</w:t>
      </w:r>
      <w:bookmarkEnd w:id="415"/>
      <w:bookmarkEnd w:id="416"/>
      <w:bookmarkEnd w:id="417"/>
      <w:bookmarkEnd w:id="418"/>
      <w:bookmarkEnd w:id="419"/>
      <w:bookmarkEnd w:id="420"/>
      <w:bookmarkEnd w:id="421"/>
      <w:bookmarkEnd w:id="422"/>
      <w:bookmarkEnd w:id="423"/>
      <w:bookmarkEnd w:id="424"/>
    </w:p>
    <w:p w14:paraId="21008276">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25" w:name="_Toc6496"/>
      <w:bookmarkStart w:id="426" w:name="_Toc21703"/>
      <w:bookmarkStart w:id="427" w:name="_Toc696"/>
      <w:bookmarkStart w:id="428" w:name="_Toc32198"/>
      <w:bookmarkStart w:id="429" w:name="_Toc1788"/>
      <w:bookmarkStart w:id="430" w:name="_Toc8281"/>
      <w:bookmarkStart w:id="431" w:name="_Toc8293"/>
      <w:bookmarkStart w:id="432" w:name="_Toc16176"/>
      <w:bookmarkStart w:id="433" w:name="_Toc1370"/>
      <w:r>
        <w:rPr>
          <w:rFonts w:hint="eastAsia" w:ascii="仿宋_GB2312" w:hAnsi="仿宋_GB2312" w:eastAsia="仿宋_GB2312" w:cs="仿宋_GB2312"/>
          <w:b/>
          <w:color w:val="auto"/>
          <w:sz w:val="24"/>
          <w:szCs w:val="24"/>
          <w:highlight w:val="none"/>
        </w:rPr>
        <w:t>告知</w:t>
      </w:r>
      <w:bookmarkEnd w:id="425"/>
      <w:bookmarkEnd w:id="426"/>
      <w:bookmarkEnd w:id="427"/>
      <w:bookmarkEnd w:id="428"/>
      <w:bookmarkEnd w:id="429"/>
      <w:bookmarkEnd w:id="430"/>
      <w:bookmarkEnd w:id="431"/>
      <w:bookmarkEnd w:id="432"/>
      <w:bookmarkEnd w:id="433"/>
    </w:p>
    <w:p w14:paraId="2AC29E90">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委托人应在委托人与承包人签订的合同中明确监理人、总监理工程师和授予项目监理机构的权限。如有变更，应及时通知承包人。</w:t>
      </w:r>
    </w:p>
    <w:p w14:paraId="446E0A1E">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34" w:name="_Toc14575"/>
      <w:bookmarkStart w:id="435" w:name="_Toc6321"/>
      <w:bookmarkStart w:id="436" w:name="_Toc24192"/>
      <w:bookmarkStart w:id="437" w:name="_Toc17583"/>
      <w:bookmarkStart w:id="438" w:name="_Toc8645"/>
      <w:bookmarkStart w:id="439" w:name="_Toc22470"/>
      <w:bookmarkStart w:id="440" w:name="_Toc16046"/>
      <w:bookmarkStart w:id="441" w:name="_Toc30823"/>
      <w:bookmarkStart w:id="442" w:name="_Toc29138"/>
      <w:r>
        <w:rPr>
          <w:rFonts w:hint="eastAsia" w:ascii="仿宋_GB2312" w:hAnsi="仿宋_GB2312" w:eastAsia="仿宋_GB2312" w:cs="仿宋_GB2312"/>
          <w:b/>
          <w:color w:val="auto"/>
          <w:sz w:val="24"/>
          <w:szCs w:val="24"/>
          <w:highlight w:val="none"/>
        </w:rPr>
        <w:t>提供资料</w:t>
      </w:r>
      <w:bookmarkEnd w:id="434"/>
      <w:bookmarkEnd w:id="435"/>
      <w:bookmarkEnd w:id="436"/>
      <w:bookmarkEnd w:id="437"/>
      <w:bookmarkEnd w:id="438"/>
      <w:bookmarkEnd w:id="439"/>
      <w:bookmarkEnd w:id="440"/>
      <w:bookmarkEnd w:id="441"/>
      <w:bookmarkEnd w:id="442"/>
    </w:p>
    <w:p w14:paraId="1CD9A7F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委托人应按照</w:t>
      </w:r>
      <w:r>
        <w:rPr>
          <w:rFonts w:hint="eastAsia" w:ascii="仿宋_GB2312" w:hAnsi="仿宋_GB2312" w:eastAsia="仿宋_GB2312" w:cs="仿宋_GB2312"/>
          <w:color w:val="auto"/>
          <w:kern w:val="0"/>
          <w:sz w:val="24"/>
          <w:szCs w:val="24"/>
          <w:highlight w:val="none"/>
          <w:lang w:eastAsia="zh-CN"/>
        </w:rPr>
        <w:t>本合同</w:t>
      </w:r>
      <w:r>
        <w:rPr>
          <w:rFonts w:hint="eastAsia" w:ascii="仿宋_GB2312" w:hAnsi="仿宋_GB2312" w:eastAsia="仿宋_GB2312" w:cs="仿宋_GB2312"/>
          <w:color w:val="auto"/>
          <w:kern w:val="0"/>
          <w:sz w:val="24"/>
          <w:szCs w:val="24"/>
          <w:highlight w:val="none"/>
        </w:rPr>
        <w:t>约定，无偿向监理人提供工程有关的资料。</w:t>
      </w:r>
      <w:r>
        <w:rPr>
          <w:rFonts w:hint="eastAsia" w:ascii="仿宋_GB2312" w:hAnsi="仿宋_GB2312" w:eastAsia="仿宋_GB2312" w:cs="仿宋_GB2312"/>
          <w:color w:val="auto"/>
          <w:sz w:val="24"/>
          <w:szCs w:val="24"/>
          <w:highlight w:val="none"/>
        </w:rPr>
        <w:t>在本合同履行过程中，委托人应及时向监理人提供最新的与工程有关的资料。</w:t>
      </w:r>
    </w:p>
    <w:p w14:paraId="089DD8D4">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43" w:name="_Toc8193"/>
      <w:bookmarkStart w:id="444" w:name="_Toc13100"/>
      <w:bookmarkStart w:id="445" w:name="_Toc29510"/>
      <w:bookmarkStart w:id="446" w:name="_Toc6056"/>
      <w:bookmarkStart w:id="447" w:name="_Toc7132"/>
      <w:bookmarkStart w:id="448" w:name="_Toc10980"/>
      <w:bookmarkStart w:id="449" w:name="_Toc8785"/>
      <w:bookmarkStart w:id="450" w:name="_Toc4818"/>
      <w:bookmarkStart w:id="451" w:name="_Toc8317"/>
      <w:r>
        <w:rPr>
          <w:rFonts w:hint="eastAsia" w:ascii="仿宋_GB2312" w:hAnsi="仿宋_GB2312" w:eastAsia="仿宋_GB2312" w:cs="仿宋_GB2312"/>
          <w:b/>
          <w:color w:val="auto"/>
          <w:sz w:val="24"/>
          <w:szCs w:val="24"/>
          <w:highlight w:val="none"/>
        </w:rPr>
        <w:t>提供工作条件</w:t>
      </w:r>
      <w:bookmarkEnd w:id="443"/>
      <w:bookmarkEnd w:id="444"/>
      <w:bookmarkEnd w:id="445"/>
      <w:bookmarkEnd w:id="446"/>
      <w:bookmarkEnd w:id="447"/>
      <w:bookmarkEnd w:id="448"/>
      <w:bookmarkEnd w:id="449"/>
      <w:bookmarkEnd w:id="450"/>
      <w:bookmarkEnd w:id="451"/>
    </w:p>
    <w:p w14:paraId="1A3325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委托人应为监理人完成监理与相关服务提供必要的条件。</w:t>
      </w:r>
    </w:p>
    <w:p w14:paraId="0AB770EE">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委托人应按照</w:t>
      </w:r>
      <w:r>
        <w:rPr>
          <w:rFonts w:hint="eastAsia" w:ascii="仿宋_GB2312" w:hAnsi="仿宋_GB2312" w:eastAsia="仿宋_GB2312" w:cs="仿宋_GB2312"/>
          <w:color w:val="auto"/>
          <w:sz w:val="24"/>
          <w:szCs w:val="24"/>
          <w:highlight w:val="none"/>
          <w:lang w:eastAsia="zh-CN"/>
        </w:rPr>
        <w:t>本合同</w:t>
      </w:r>
      <w:r>
        <w:rPr>
          <w:rFonts w:hint="eastAsia" w:ascii="仿宋_GB2312" w:hAnsi="仿宋_GB2312" w:eastAsia="仿宋_GB2312" w:cs="仿宋_GB2312"/>
          <w:color w:val="auto"/>
          <w:sz w:val="24"/>
          <w:szCs w:val="24"/>
          <w:highlight w:val="none"/>
        </w:rPr>
        <w:t>约定，派遣相应的人员，提供房屋、设备，供监理人无偿使用。</w:t>
      </w:r>
    </w:p>
    <w:p w14:paraId="31911107">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委托人应负责协调工程建设中所有外部关系，为监理人履行本合同提供必要的外部条件。</w:t>
      </w:r>
    </w:p>
    <w:p w14:paraId="46320937">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52" w:name="_Toc4183"/>
      <w:bookmarkStart w:id="453" w:name="_Toc95"/>
      <w:bookmarkStart w:id="454" w:name="_Toc26817"/>
      <w:bookmarkStart w:id="455" w:name="_Toc22736"/>
      <w:bookmarkStart w:id="456" w:name="_Toc21142"/>
      <w:bookmarkStart w:id="457" w:name="_Toc10665"/>
      <w:bookmarkStart w:id="458" w:name="_Toc20898"/>
      <w:bookmarkStart w:id="459" w:name="_Toc25002"/>
      <w:bookmarkStart w:id="460" w:name="_Toc25050"/>
      <w:r>
        <w:rPr>
          <w:rFonts w:hint="eastAsia" w:ascii="仿宋_GB2312" w:hAnsi="仿宋_GB2312" w:eastAsia="仿宋_GB2312" w:cs="仿宋_GB2312"/>
          <w:b/>
          <w:color w:val="auto"/>
          <w:sz w:val="24"/>
          <w:szCs w:val="24"/>
          <w:highlight w:val="none"/>
        </w:rPr>
        <w:t>委托人代表</w:t>
      </w:r>
      <w:bookmarkEnd w:id="452"/>
      <w:bookmarkEnd w:id="453"/>
      <w:bookmarkEnd w:id="454"/>
      <w:bookmarkEnd w:id="455"/>
      <w:bookmarkEnd w:id="456"/>
      <w:bookmarkEnd w:id="457"/>
      <w:bookmarkEnd w:id="458"/>
      <w:bookmarkEnd w:id="459"/>
      <w:bookmarkEnd w:id="460"/>
    </w:p>
    <w:p w14:paraId="43543241">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59E69701">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61" w:name="_Toc13860"/>
      <w:bookmarkStart w:id="462" w:name="_Toc30814"/>
      <w:bookmarkStart w:id="463" w:name="_Toc10719"/>
      <w:bookmarkStart w:id="464" w:name="_Toc11718"/>
      <w:bookmarkStart w:id="465" w:name="_Toc20741"/>
      <w:bookmarkStart w:id="466" w:name="_Toc9353"/>
      <w:bookmarkStart w:id="467" w:name="_Toc11625"/>
      <w:bookmarkStart w:id="468" w:name="_Toc18825"/>
      <w:bookmarkStart w:id="469" w:name="_Toc14271"/>
      <w:r>
        <w:rPr>
          <w:rFonts w:hint="eastAsia" w:ascii="仿宋_GB2312" w:hAnsi="仿宋_GB2312" w:eastAsia="仿宋_GB2312" w:cs="仿宋_GB2312"/>
          <w:b/>
          <w:color w:val="auto"/>
          <w:sz w:val="24"/>
          <w:szCs w:val="24"/>
          <w:highlight w:val="none"/>
        </w:rPr>
        <w:t>委托人意见或要求</w:t>
      </w:r>
      <w:bookmarkEnd w:id="461"/>
      <w:bookmarkEnd w:id="462"/>
      <w:bookmarkEnd w:id="463"/>
      <w:bookmarkEnd w:id="464"/>
      <w:bookmarkEnd w:id="465"/>
      <w:bookmarkEnd w:id="466"/>
      <w:bookmarkEnd w:id="467"/>
      <w:bookmarkEnd w:id="468"/>
      <w:bookmarkEnd w:id="469"/>
    </w:p>
    <w:p w14:paraId="10ED193F">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在本合同约定的监理与相关服务工作范围内，委托人对承包人的任何意见或要求应通知监理人，由监理人向承包人发出相应指令。</w:t>
      </w:r>
    </w:p>
    <w:p w14:paraId="4A670BAD">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70" w:name="_Toc13497"/>
      <w:bookmarkStart w:id="471" w:name="_Toc23094"/>
      <w:bookmarkStart w:id="472" w:name="_Toc15261"/>
      <w:bookmarkStart w:id="473" w:name="_Toc10731"/>
      <w:bookmarkStart w:id="474" w:name="_Toc18319"/>
      <w:bookmarkStart w:id="475" w:name="_Toc28938"/>
      <w:bookmarkStart w:id="476" w:name="_Toc30784"/>
      <w:bookmarkStart w:id="477" w:name="_Toc30959"/>
      <w:bookmarkStart w:id="478" w:name="_Toc4155"/>
      <w:r>
        <w:rPr>
          <w:rFonts w:hint="eastAsia" w:ascii="仿宋_GB2312" w:hAnsi="仿宋_GB2312" w:eastAsia="仿宋_GB2312" w:cs="仿宋_GB2312"/>
          <w:b/>
          <w:color w:val="auto"/>
          <w:sz w:val="24"/>
          <w:szCs w:val="24"/>
          <w:highlight w:val="none"/>
        </w:rPr>
        <w:t>答复</w:t>
      </w:r>
      <w:bookmarkEnd w:id="470"/>
      <w:bookmarkEnd w:id="471"/>
      <w:bookmarkEnd w:id="472"/>
      <w:bookmarkEnd w:id="473"/>
      <w:bookmarkEnd w:id="474"/>
      <w:bookmarkEnd w:id="475"/>
      <w:bookmarkEnd w:id="476"/>
      <w:bookmarkEnd w:id="477"/>
      <w:bookmarkEnd w:id="478"/>
    </w:p>
    <w:p w14:paraId="0F55E59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委托人应在专用条件约定的时间内，对监理人以书面形式提交并要求作出决定的事宜，给予书面答复。逾期未答复的，视为委托人认可。</w:t>
      </w:r>
    </w:p>
    <w:p w14:paraId="7828E9C4">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79" w:name="_Toc1579"/>
      <w:bookmarkStart w:id="480" w:name="_Toc32607"/>
      <w:bookmarkStart w:id="481" w:name="_Toc13532"/>
      <w:bookmarkStart w:id="482" w:name="_Toc23578"/>
      <w:bookmarkStart w:id="483" w:name="_Toc13090"/>
      <w:bookmarkStart w:id="484" w:name="_Toc25736"/>
      <w:bookmarkStart w:id="485" w:name="_Toc29549"/>
      <w:bookmarkStart w:id="486" w:name="_Toc30325"/>
      <w:bookmarkStart w:id="487" w:name="_Toc20098"/>
      <w:r>
        <w:rPr>
          <w:rFonts w:hint="eastAsia" w:ascii="仿宋_GB2312" w:hAnsi="仿宋_GB2312" w:eastAsia="仿宋_GB2312" w:cs="仿宋_GB2312"/>
          <w:b/>
          <w:color w:val="auto"/>
          <w:sz w:val="24"/>
          <w:szCs w:val="24"/>
          <w:highlight w:val="none"/>
        </w:rPr>
        <w:t>支付</w:t>
      </w:r>
      <w:bookmarkEnd w:id="479"/>
      <w:bookmarkEnd w:id="480"/>
      <w:bookmarkEnd w:id="481"/>
      <w:bookmarkEnd w:id="482"/>
      <w:bookmarkEnd w:id="483"/>
      <w:bookmarkEnd w:id="484"/>
      <w:bookmarkEnd w:id="485"/>
      <w:bookmarkEnd w:id="486"/>
      <w:bookmarkEnd w:id="487"/>
    </w:p>
    <w:p w14:paraId="6D901FE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委托人应按本合同约定，向监理人支付酬金。</w:t>
      </w:r>
    </w:p>
    <w:p w14:paraId="61D10850">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488" w:name="_Toc23218"/>
      <w:bookmarkStart w:id="489" w:name="_Toc1823"/>
      <w:bookmarkStart w:id="490" w:name="_Toc10313"/>
      <w:bookmarkStart w:id="491" w:name="_Toc29560"/>
      <w:bookmarkStart w:id="492" w:name="_Toc4859_WPSOffice_Level2"/>
      <w:bookmarkStart w:id="493" w:name="_Toc1689"/>
      <w:bookmarkStart w:id="494" w:name="_Toc6636"/>
      <w:bookmarkStart w:id="495" w:name="_Toc19802"/>
      <w:bookmarkStart w:id="496" w:name="_Toc7984"/>
      <w:bookmarkStart w:id="497" w:name="_Toc21300"/>
      <w:r>
        <w:rPr>
          <w:rFonts w:hint="eastAsia" w:ascii="仿宋_GB2312" w:hAnsi="仿宋_GB2312" w:eastAsia="仿宋_GB2312" w:cs="仿宋_GB2312"/>
          <w:b/>
          <w:color w:val="auto"/>
          <w:sz w:val="24"/>
          <w:szCs w:val="24"/>
          <w:highlight w:val="none"/>
        </w:rPr>
        <w:t>违约责任</w:t>
      </w:r>
      <w:bookmarkEnd w:id="488"/>
      <w:bookmarkEnd w:id="489"/>
      <w:bookmarkEnd w:id="490"/>
      <w:bookmarkEnd w:id="491"/>
      <w:bookmarkEnd w:id="492"/>
      <w:bookmarkEnd w:id="493"/>
      <w:bookmarkEnd w:id="494"/>
      <w:bookmarkEnd w:id="495"/>
      <w:bookmarkEnd w:id="496"/>
      <w:bookmarkEnd w:id="497"/>
    </w:p>
    <w:p w14:paraId="3B851D99">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498" w:name="_Toc6724"/>
      <w:bookmarkStart w:id="499" w:name="_Toc24725"/>
      <w:bookmarkStart w:id="500" w:name="_Toc24579"/>
      <w:bookmarkStart w:id="501" w:name="_Toc2938"/>
      <w:bookmarkStart w:id="502" w:name="_Toc26911"/>
      <w:bookmarkStart w:id="503" w:name="_Toc23882"/>
      <w:bookmarkStart w:id="504" w:name="_Toc26872"/>
      <w:bookmarkStart w:id="505" w:name="_Toc2008"/>
      <w:bookmarkStart w:id="506" w:name="_Toc30368"/>
      <w:r>
        <w:rPr>
          <w:rFonts w:hint="eastAsia" w:ascii="仿宋_GB2312" w:hAnsi="仿宋_GB2312" w:eastAsia="仿宋_GB2312" w:cs="仿宋_GB2312"/>
          <w:b/>
          <w:color w:val="auto"/>
          <w:sz w:val="24"/>
          <w:szCs w:val="24"/>
          <w:highlight w:val="none"/>
        </w:rPr>
        <w:t>监理人的违约责任</w:t>
      </w:r>
      <w:bookmarkEnd w:id="498"/>
      <w:bookmarkEnd w:id="499"/>
      <w:bookmarkEnd w:id="500"/>
      <w:bookmarkEnd w:id="501"/>
      <w:bookmarkEnd w:id="502"/>
      <w:bookmarkEnd w:id="503"/>
      <w:bookmarkEnd w:id="504"/>
      <w:bookmarkEnd w:id="505"/>
      <w:bookmarkEnd w:id="506"/>
    </w:p>
    <w:p w14:paraId="72139A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监理人未履行本合同义务的，应承担相应的责任。</w:t>
      </w:r>
    </w:p>
    <w:p w14:paraId="5EEB0C9B">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xml:space="preserve"> 因监理人违反本合同约定</w:t>
      </w:r>
      <w:r>
        <w:rPr>
          <w:rFonts w:hint="eastAsia" w:ascii="仿宋_GB2312" w:hAnsi="仿宋_GB2312" w:eastAsia="仿宋_GB2312" w:cs="仿宋_GB2312"/>
          <w:color w:val="auto"/>
          <w:sz w:val="24"/>
          <w:szCs w:val="24"/>
          <w:highlight w:val="none"/>
        </w:rPr>
        <w:t>给委托人造成损失的，监理人应当赔偿委托人损失</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kern w:val="0"/>
          <w:sz w:val="24"/>
          <w:szCs w:val="24"/>
          <w:highlight w:val="none"/>
          <w:lang w:eastAsia="zh-CN"/>
        </w:rPr>
        <w:t>监理人</w:t>
      </w:r>
      <w:r>
        <w:rPr>
          <w:rFonts w:hint="eastAsia" w:ascii="仿宋_GB2312" w:hAnsi="仿宋_GB2312" w:eastAsia="仿宋_GB2312" w:cs="仿宋_GB2312"/>
          <w:color w:val="auto"/>
          <w:kern w:val="0"/>
          <w:sz w:val="24"/>
          <w:szCs w:val="24"/>
          <w:highlight w:val="none"/>
        </w:rPr>
        <w:t>违约责任的承担方式和赔偿金额</w:t>
      </w:r>
      <w:r>
        <w:rPr>
          <w:rFonts w:hint="eastAsia" w:ascii="仿宋_GB2312" w:hAnsi="仿宋_GB2312" w:eastAsia="仿宋_GB2312" w:cs="仿宋_GB2312"/>
          <w:color w:val="auto"/>
          <w:kern w:val="0"/>
          <w:sz w:val="24"/>
          <w:szCs w:val="24"/>
          <w:highlight w:val="none"/>
          <w:lang w:eastAsia="zh-CN"/>
        </w:rPr>
        <w:t>的</w:t>
      </w:r>
      <w:r>
        <w:rPr>
          <w:rFonts w:hint="eastAsia" w:ascii="仿宋_GB2312" w:hAnsi="仿宋_GB2312" w:eastAsia="仿宋_GB2312" w:cs="仿宋_GB2312"/>
          <w:color w:val="auto"/>
          <w:kern w:val="0"/>
          <w:sz w:val="24"/>
          <w:szCs w:val="24"/>
          <w:highlight w:val="none"/>
        </w:rPr>
        <w:t>计算方法在专用条件中约定。监理人承担部分赔偿责任的，其承担赔偿金额由双方协商确定。</w:t>
      </w:r>
    </w:p>
    <w:p w14:paraId="58D00313">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color w:val="auto"/>
          <w:sz w:val="24"/>
          <w:szCs w:val="24"/>
          <w:highlight w:val="none"/>
        </w:rPr>
      </w:pPr>
      <w:r>
        <w:rPr>
          <w:rFonts w:hint="eastAsia" w:ascii="仿宋_GB2312" w:hAnsi="仿宋_GB2312" w:eastAsia="仿宋_GB2312" w:cs="仿宋_GB2312"/>
          <w:color w:val="auto"/>
          <w:kern w:val="0"/>
          <w:sz w:val="24"/>
          <w:szCs w:val="24"/>
          <w:highlight w:val="none"/>
          <w:lang w:eastAsia="zh-CN"/>
        </w:rPr>
        <w:t>监理人拒不向</w:t>
      </w:r>
      <w:r>
        <w:rPr>
          <w:rFonts w:hint="eastAsia" w:ascii="仿宋_GB2312" w:hAnsi="仿宋_GB2312" w:eastAsia="仿宋_GB2312" w:cs="仿宋_GB2312"/>
          <w:color w:val="auto"/>
          <w:kern w:val="0"/>
          <w:sz w:val="24"/>
          <w:szCs w:val="24"/>
          <w:highlight w:val="none"/>
          <w:lang w:val="en-US" w:eastAsia="zh-CN"/>
        </w:rPr>
        <w:t>委托人</w:t>
      </w:r>
      <w:r>
        <w:rPr>
          <w:rFonts w:hint="eastAsia" w:ascii="仿宋_GB2312" w:hAnsi="仿宋_GB2312" w:eastAsia="仿宋_GB2312" w:cs="仿宋_GB2312"/>
          <w:color w:val="auto"/>
          <w:kern w:val="0"/>
          <w:sz w:val="24"/>
          <w:szCs w:val="24"/>
          <w:highlight w:val="none"/>
          <w:lang w:eastAsia="zh-CN"/>
        </w:rPr>
        <w:t>支付违约金，委托人有权从监理酬金及相关服务酬金中直接扣除。</w:t>
      </w:r>
    </w:p>
    <w:p w14:paraId="7F6CA263">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color w:val="auto"/>
          <w:sz w:val="24"/>
          <w:szCs w:val="24"/>
          <w:highlight w:val="none"/>
        </w:rPr>
      </w:pPr>
      <w:r>
        <w:rPr>
          <w:rFonts w:hint="eastAsia" w:ascii="仿宋_GB2312" w:hAnsi="仿宋_GB2312" w:eastAsia="仿宋_GB2312" w:cs="仿宋_GB2312"/>
          <w:color w:val="auto"/>
          <w:kern w:val="0"/>
          <w:sz w:val="24"/>
          <w:szCs w:val="24"/>
          <w:highlight w:val="none"/>
        </w:rPr>
        <w:t>监理人向委托人的索赔不成立时，监理人应赔偿委托人由此发生的费用。</w:t>
      </w:r>
    </w:p>
    <w:p w14:paraId="3182C8B5">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07" w:name="_Toc1321"/>
      <w:bookmarkStart w:id="508" w:name="_Toc10958"/>
      <w:bookmarkStart w:id="509" w:name="_Toc4761"/>
      <w:bookmarkStart w:id="510" w:name="_Toc10771"/>
      <w:bookmarkStart w:id="511" w:name="_Toc25989"/>
      <w:bookmarkStart w:id="512" w:name="_Toc19377"/>
      <w:bookmarkStart w:id="513" w:name="_Toc27220"/>
      <w:bookmarkStart w:id="514" w:name="_Toc13436"/>
      <w:bookmarkStart w:id="515" w:name="_Toc11149"/>
      <w:r>
        <w:rPr>
          <w:rFonts w:hint="eastAsia" w:ascii="仿宋_GB2312" w:hAnsi="仿宋_GB2312" w:eastAsia="仿宋_GB2312" w:cs="仿宋_GB2312"/>
          <w:b/>
          <w:color w:val="auto"/>
          <w:sz w:val="24"/>
          <w:szCs w:val="24"/>
          <w:highlight w:val="none"/>
        </w:rPr>
        <w:t>委托人的违约责任</w:t>
      </w:r>
      <w:bookmarkEnd w:id="507"/>
      <w:bookmarkEnd w:id="508"/>
      <w:bookmarkEnd w:id="509"/>
      <w:bookmarkEnd w:id="510"/>
      <w:bookmarkEnd w:id="511"/>
      <w:bookmarkEnd w:id="512"/>
      <w:bookmarkEnd w:id="513"/>
      <w:bookmarkEnd w:id="514"/>
      <w:bookmarkEnd w:id="515"/>
    </w:p>
    <w:p w14:paraId="223E48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委托人未履行本合同义务的，应承担相应的责任。</w:t>
      </w:r>
    </w:p>
    <w:p w14:paraId="6CE3882D">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委托人违反本合同约定造成监理人损失的，委托人应予以赔偿。</w:t>
      </w:r>
    </w:p>
    <w:p w14:paraId="3F5DE486">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委托人向监理人的索赔不成立时，应赔偿监理人由此引起的费用。</w:t>
      </w:r>
    </w:p>
    <w:p w14:paraId="05032EB4">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16" w:name="_Toc17611"/>
      <w:bookmarkStart w:id="517" w:name="_Toc13210"/>
      <w:bookmarkStart w:id="518" w:name="_Toc19786"/>
      <w:bookmarkStart w:id="519" w:name="_Toc24500"/>
      <w:bookmarkStart w:id="520" w:name="_Toc4539"/>
      <w:bookmarkStart w:id="521" w:name="_Toc15803"/>
      <w:bookmarkStart w:id="522" w:name="_Toc9196"/>
      <w:bookmarkStart w:id="523" w:name="_Toc29610"/>
      <w:bookmarkStart w:id="524" w:name="_Toc28589"/>
      <w:r>
        <w:rPr>
          <w:rFonts w:hint="eastAsia" w:ascii="仿宋_GB2312" w:hAnsi="仿宋_GB2312" w:eastAsia="仿宋_GB2312" w:cs="仿宋_GB2312"/>
          <w:b/>
          <w:color w:val="auto"/>
          <w:sz w:val="24"/>
          <w:szCs w:val="24"/>
          <w:highlight w:val="none"/>
        </w:rPr>
        <w:t>除外责任</w:t>
      </w:r>
      <w:bookmarkEnd w:id="516"/>
      <w:bookmarkEnd w:id="517"/>
      <w:bookmarkEnd w:id="518"/>
      <w:bookmarkEnd w:id="519"/>
      <w:bookmarkEnd w:id="520"/>
      <w:bookmarkEnd w:id="521"/>
      <w:bookmarkEnd w:id="522"/>
      <w:bookmarkEnd w:id="523"/>
      <w:bookmarkEnd w:id="524"/>
    </w:p>
    <w:p w14:paraId="71C90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因非监理人的原因，且监理人无过错，发生工程质量事故、安全事故、工期延误等造成的损失，监理人不承担赔偿责任。</w:t>
      </w:r>
    </w:p>
    <w:p w14:paraId="4389310A">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因不可抗力导致本合同全部或部分不能履行时，双方各自承担其因此而造成的损失、损害。</w:t>
      </w:r>
    </w:p>
    <w:p w14:paraId="5D5B659D">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525" w:name="_Toc19385_WPSOffice_Level2"/>
      <w:bookmarkStart w:id="526" w:name="_Toc7577"/>
      <w:bookmarkStart w:id="527" w:name="_Toc1097"/>
      <w:bookmarkStart w:id="528" w:name="_Toc2254"/>
      <w:bookmarkStart w:id="529" w:name="_Toc640"/>
      <w:bookmarkStart w:id="530" w:name="_Toc30824"/>
      <w:bookmarkStart w:id="531" w:name="_Toc18796"/>
      <w:bookmarkStart w:id="532" w:name="_Toc2602"/>
      <w:bookmarkStart w:id="533" w:name="_Toc23053"/>
      <w:r>
        <w:rPr>
          <w:rFonts w:hint="eastAsia" w:ascii="仿宋_GB2312" w:hAnsi="仿宋_GB2312" w:eastAsia="仿宋_GB2312" w:cs="仿宋_GB2312"/>
          <w:b/>
          <w:color w:val="auto"/>
          <w:sz w:val="24"/>
          <w:szCs w:val="24"/>
          <w:highlight w:val="none"/>
          <w:lang w:eastAsia="zh-CN"/>
        </w:rPr>
        <w:t>结算、</w:t>
      </w:r>
      <w:r>
        <w:rPr>
          <w:rFonts w:hint="eastAsia" w:ascii="仿宋_GB2312" w:hAnsi="仿宋_GB2312" w:eastAsia="仿宋_GB2312" w:cs="仿宋_GB2312"/>
          <w:b/>
          <w:color w:val="auto"/>
          <w:sz w:val="24"/>
          <w:szCs w:val="24"/>
          <w:highlight w:val="none"/>
        </w:rPr>
        <w:t>支付</w:t>
      </w:r>
      <w:bookmarkEnd w:id="525"/>
      <w:r>
        <w:rPr>
          <w:rFonts w:hint="eastAsia" w:ascii="仿宋_GB2312" w:hAnsi="仿宋_GB2312" w:eastAsia="仿宋_GB2312" w:cs="仿宋_GB2312"/>
          <w:b/>
          <w:color w:val="auto"/>
          <w:sz w:val="24"/>
          <w:szCs w:val="24"/>
          <w:highlight w:val="none"/>
          <w:lang w:eastAsia="zh-CN"/>
        </w:rPr>
        <w:t>和发票开具</w:t>
      </w:r>
      <w:bookmarkEnd w:id="526"/>
      <w:bookmarkEnd w:id="527"/>
      <w:bookmarkEnd w:id="528"/>
      <w:bookmarkEnd w:id="529"/>
      <w:bookmarkEnd w:id="530"/>
      <w:bookmarkEnd w:id="531"/>
      <w:bookmarkEnd w:id="532"/>
      <w:bookmarkEnd w:id="533"/>
    </w:p>
    <w:p w14:paraId="7EEF1860">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34" w:name="_Toc28168"/>
      <w:bookmarkStart w:id="535" w:name="_Toc30001"/>
      <w:bookmarkStart w:id="536" w:name="_Toc14561"/>
      <w:bookmarkStart w:id="537" w:name="_Toc3449"/>
      <w:bookmarkStart w:id="538" w:name="_Toc22506"/>
      <w:bookmarkStart w:id="539" w:name="_Toc25718"/>
      <w:bookmarkStart w:id="540" w:name="_Toc11821"/>
      <w:bookmarkStart w:id="541" w:name="_Toc10630"/>
      <w:bookmarkStart w:id="542" w:name="_Toc16443"/>
      <w:r>
        <w:rPr>
          <w:rFonts w:hint="eastAsia" w:ascii="仿宋_GB2312" w:hAnsi="仿宋_GB2312" w:eastAsia="仿宋_GB2312" w:cs="仿宋_GB2312"/>
          <w:b/>
          <w:color w:val="auto"/>
          <w:sz w:val="24"/>
          <w:szCs w:val="24"/>
          <w:highlight w:val="none"/>
        </w:rPr>
        <w:t>支付货币</w:t>
      </w:r>
      <w:bookmarkEnd w:id="534"/>
      <w:bookmarkEnd w:id="535"/>
      <w:bookmarkEnd w:id="536"/>
      <w:bookmarkEnd w:id="537"/>
      <w:bookmarkEnd w:id="538"/>
      <w:bookmarkEnd w:id="539"/>
      <w:bookmarkEnd w:id="540"/>
      <w:bookmarkEnd w:id="541"/>
      <w:bookmarkEnd w:id="542"/>
    </w:p>
    <w:p w14:paraId="4D97CD0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除专用条件另有约定外，酬金均以人民币支付。涉及外币支付的，所采用的货币种类、比例和汇率在专用条件中约定。</w:t>
      </w:r>
    </w:p>
    <w:p w14:paraId="7B5B5D2B">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43" w:name="_Toc4975"/>
      <w:bookmarkStart w:id="544" w:name="_Toc7900"/>
      <w:bookmarkStart w:id="545" w:name="_Toc32583"/>
      <w:bookmarkStart w:id="546" w:name="_Toc336"/>
      <w:bookmarkStart w:id="547" w:name="_Toc15515"/>
      <w:bookmarkStart w:id="548" w:name="_Toc25534"/>
      <w:bookmarkStart w:id="549" w:name="_Toc17779"/>
      <w:bookmarkStart w:id="550" w:name="_Toc32119"/>
      <w:bookmarkStart w:id="551" w:name="_Toc4024"/>
      <w:r>
        <w:rPr>
          <w:rFonts w:hint="eastAsia" w:ascii="仿宋_GB2312" w:hAnsi="仿宋_GB2312" w:eastAsia="仿宋_GB2312" w:cs="仿宋_GB2312"/>
          <w:b/>
          <w:color w:val="auto"/>
          <w:sz w:val="24"/>
          <w:szCs w:val="24"/>
          <w:highlight w:val="none"/>
        </w:rPr>
        <w:t>支付申请</w:t>
      </w:r>
      <w:bookmarkEnd w:id="543"/>
      <w:bookmarkEnd w:id="544"/>
      <w:bookmarkEnd w:id="545"/>
      <w:bookmarkEnd w:id="546"/>
      <w:bookmarkEnd w:id="547"/>
      <w:bookmarkEnd w:id="548"/>
      <w:bookmarkEnd w:id="549"/>
      <w:bookmarkEnd w:id="550"/>
      <w:bookmarkEnd w:id="551"/>
    </w:p>
    <w:p w14:paraId="6F168D0F">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监理人应在本合同约定的每次应付款</w:t>
      </w:r>
      <w:r>
        <w:rPr>
          <w:rFonts w:hint="eastAsia" w:ascii="仿宋_GB2312" w:hAnsi="仿宋_GB2312" w:eastAsia="仿宋_GB2312" w:cs="仿宋_GB2312"/>
          <w:color w:val="auto"/>
          <w:sz w:val="24"/>
          <w:szCs w:val="24"/>
          <w:highlight w:val="none"/>
          <w:lang w:eastAsia="zh-CN"/>
        </w:rPr>
        <w:t>支付条件满足后</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天</w:t>
      </w:r>
      <w:r>
        <w:rPr>
          <w:rFonts w:hint="eastAsia" w:ascii="仿宋_GB2312" w:hAnsi="仿宋_GB2312" w:eastAsia="仿宋_GB2312" w:cs="仿宋_GB2312"/>
          <w:color w:val="auto"/>
          <w:sz w:val="24"/>
          <w:szCs w:val="24"/>
          <w:highlight w:val="none"/>
          <w:lang w:eastAsia="zh-CN"/>
        </w:rPr>
        <w:t>内</w:t>
      </w:r>
      <w:r>
        <w:rPr>
          <w:rFonts w:hint="eastAsia" w:ascii="仿宋_GB2312" w:hAnsi="仿宋_GB2312" w:eastAsia="仿宋_GB2312" w:cs="仿宋_GB2312"/>
          <w:color w:val="auto"/>
          <w:sz w:val="24"/>
          <w:szCs w:val="24"/>
          <w:highlight w:val="none"/>
        </w:rPr>
        <w:t>，向委托人提交</w:t>
      </w:r>
      <w:r>
        <w:rPr>
          <w:rFonts w:hint="eastAsia" w:ascii="仿宋_GB2312" w:hAnsi="仿宋_GB2312" w:eastAsia="仿宋_GB2312" w:cs="仿宋_GB2312"/>
          <w:color w:val="auto"/>
          <w:sz w:val="24"/>
          <w:szCs w:val="24"/>
          <w:highlight w:val="none"/>
          <w:lang w:eastAsia="zh-CN"/>
        </w:rPr>
        <w:t>结算和</w:t>
      </w:r>
      <w:r>
        <w:rPr>
          <w:rFonts w:hint="eastAsia" w:ascii="仿宋_GB2312" w:hAnsi="仿宋_GB2312" w:eastAsia="仿宋_GB2312" w:cs="仿宋_GB2312"/>
          <w:color w:val="auto"/>
          <w:sz w:val="24"/>
          <w:szCs w:val="24"/>
          <w:highlight w:val="none"/>
        </w:rPr>
        <w:t>支付申请书。</w:t>
      </w:r>
      <w:r>
        <w:rPr>
          <w:rFonts w:hint="eastAsia" w:ascii="仿宋_GB2312" w:hAnsi="仿宋_GB2312" w:eastAsia="仿宋_GB2312" w:cs="仿宋_GB2312"/>
          <w:color w:val="auto"/>
          <w:sz w:val="24"/>
          <w:szCs w:val="24"/>
          <w:highlight w:val="none"/>
          <w:lang w:eastAsia="zh-CN"/>
        </w:rPr>
        <w:t>结算和</w:t>
      </w:r>
      <w:r>
        <w:rPr>
          <w:rFonts w:hint="eastAsia" w:ascii="仿宋_GB2312" w:hAnsi="仿宋_GB2312" w:eastAsia="仿宋_GB2312" w:cs="仿宋_GB2312"/>
          <w:color w:val="auto"/>
          <w:sz w:val="24"/>
          <w:szCs w:val="24"/>
          <w:highlight w:val="none"/>
        </w:rPr>
        <w:t>支付申请书应当说明当期应付款总额，并列出当期应支付的款项及其金额。</w:t>
      </w:r>
      <w:r>
        <w:rPr>
          <w:rFonts w:hint="eastAsia" w:ascii="仿宋_GB2312" w:hAnsi="仿宋_GB2312" w:eastAsia="仿宋_GB2312" w:cs="仿宋_GB2312"/>
          <w:color w:val="auto"/>
          <w:sz w:val="24"/>
          <w:szCs w:val="24"/>
          <w:highlight w:val="none"/>
          <w:lang w:eastAsia="zh-CN"/>
        </w:rPr>
        <w:t>因监理人未按本款约定</w:t>
      </w:r>
      <w:r>
        <w:rPr>
          <w:rFonts w:hint="eastAsia" w:ascii="仿宋_GB2312" w:hAnsi="仿宋_GB2312" w:eastAsia="仿宋_GB2312" w:cs="仿宋_GB2312"/>
          <w:color w:val="auto"/>
          <w:sz w:val="24"/>
          <w:szCs w:val="24"/>
          <w:highlight w:val="none"/>
        </w:rPr>
        <w:t>向</w:t>
      </w:r>
      <w:r>
        <w:rPr>
          <w:rFonts w:hint="eastAsia" w:ascii="仿宋_GB2312" w:hAnsi="仿宋_GB2312" w:eastAsia="仿宋_GB2312" w:cs="仿宋_GB2312"/>
          <w:color w:val="auto"/>
          <w:sz w:val="24"/>
          <w:szCs w:val="24"/>
          <w:highlight w:val="none"/>
          <w:lang w:eastAsia="zh-CN"/>
        </w:rPr>
        <w:t>委托人</w:t>
      </w:r>
      <w:r>
        <w:rPr>
          <w:rFonts w:hint="eastAsia" w:ascii="仿宋_GB2312" w:hAnsi="仿宋_GB2312" w:eastAsia="仿宋_GB2312" w:cs="仿宋_GB2312"/>
          <w:color w:val="auto"/>
          <w:sz w:val="24"/>
          <w:szCs w:val="24"/>
          <w:highlight w:val="none"/>
        </w:rPr>
        <w:t>提交</w:t>
      </w:r>
      <w:r>
        <w:rPr>
          <w:rFonts w:hint="eastAsia" w:ascii="仿宋_GB2312" w:hAnsi="仿宋_GB2312" w:eastAsia="仿宋_GB2312" w:cs="仿宋_GB2312"/>
          <w:color w:val="auto"/>
          <w:sz w:val="24"/>
          <w:szCs w:val="24"/>
          <w:highlight w:val="none"/>
          <w:lang w:eastAsia="zh-CN"/>
        </w:rPr>
        <w:t>结算和</w:t>
      </w:r>
      <w:r>
        <w:rPr>
          <w:rFonts w:hint="eastAsia" w:ascii="仿宋_GB2312" w:hAnsi="仿宋_GB2312" w:eastAsia="仿宋_GB2312" w:cs="仿宋_GB2312"/>
          <w:color w:val="auto"/>
          <w:sz w:val="24"/>
          <w:szCs w:val="24"/>
          <w:highlight w:val="none"/>
        </w:rPr>
        <w:t>支付申请书</w:t>
      </w:r>
      <w:r>
        <w:rPr>
          <w:rFonts w:hint="eastAsia" w:ascii="仿宋_GB2312" w:hAnsi="仿宋_GB2312" w:eastAsia="仿宋_GB2312" w:cs="仿宋_GB2312"/>
          <w:color w:val="auto"/>
          <w:sz w:val="24"/>
          <w:szCs w:val="24"/>
          <w:highlight w:val="none"/>
          <w:lang w:eastAsia="zh-CN"/>
        </w:rPr>
        <w:t>的，</w:t>
      </w:r>
      <w:r>
        <w:rPr>
          <w:rFonts w:hint="eastAsia" w:ascii="仿宋_GB2312" w:hAnsi="仿宋_GB2312" w:eastAsia="仿宋_GB2312" w:cs="仿宋_GB2312"/>
          <w:color w:val="auto"/>
          <w:kern w:val="0"/>
          <w:sz w:val="24"/>
          <w:szCs w:val="24"/>
          <w:highlight w:val="none"/>
          <w:lang w:eastAsia="zh-CN"/>
        </w:rPr>
        <w:t>由监理人承担相应责任和后果</w:t>
      </w:r>
      <w:r>
        <w:rPr>
          <w:rFonts w:hint="eastAsia" w:ascii="仿宋_GB2312" w:hAnsi="仿宋_GB2312" w:eastAsia="仿宋_GB2312" w:cs="仿宋_GB2312"/>
          <w:b w:val="0"/>
          <w:bCs/>
          <w:color w:val="auto"/>
          <w:sz w:val="24"/>
          <w:szCs w:val="24"/>
          <w:highlight w:val="none"/>
          <w:lang w:eastAsia="zh-CN"/>
        </w:rPr>
        <w:t>。</w:t>
      </w:r>
    </w:p>
    <w:p w14:paraId="1F955526">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52" w:name="_Toc24330"/>
      <w:bookmarkStart w:id="553" w:name="_Toc2941"/>
      <w:bookmarkStart w:id="554" w:name="_Toc22521"/>
      <w:bookmarkStart w:id="555" w:name="_Toc25829"/>
      <w:bookmarkStart w:id="556" w:name="_Toc31442"/>
      <w:bookmarkStart w:id="557" w:name="_Toc22015"/>
      <w:bookmarkStart w:id="558" w:name="_Toc22221"/>
      <w:bookmarkStart w:id="559" w:name="_Toc31059"/>
      <w:bookmarkStart w:id="560" w:name="_Toc3403"/>
      <w:r>
        <w:rPr>
          <w:rFonts w:hint="eastAsia" w:ascii="仿宋_GB2312" w:hAnsi="仿宋_GB2312" w:eastAsia="仿宋_GB2312" w:cs="仿宋_GB2312"/>
          <w:b/>
          <w:color w:val="auto"/>
          <w:sz w:val="24"/>
          <w:szCs w:val="24"/>
          <w:highlight w:val="none"/>
        </w:rPr>
        <w:t>支付酬金</w:t>
      </w:r>
      <w:bookmarkEnd w:id="552"/>
      <w:bookmarkEnd w:id="553"/>
      <w:bookmarkEnd w:id="554"/>
      <w:bookmarkEnd w:id="555"/>
      <w:bookmarkEnd w:id="556"/>
      <w:bookmarkEnd w:id="557"/>
      <w:bookmarkEnd w:id="558"/>
      <w:bookmarkEnd w:id="559"/>
      <w:bookmarkEnd w:id="560"/>
    </w:p>
    <w:p w14:paraId="54E8CB13">
      <w:pPr>
        <w:keepNext w:val="0"/>
        <w:keepLines w:val="0"/>
        <w:pageBreakBefore w:val="0"/>
        <w:widowControl w:val="0"/>
        <w:kinsoku/>
        <w:wordWrap/>
        <w:overflowPunct/>
        <w:topLinePunct w:val="0"/>
        <w:autoSpaceDE/>
        <w:autoSpaceDN/>
        <w:bidi w:val="0"/>
        <w:snapToGrid w:val="0"/>
        <w:spacing w:line="360" w:lineRule="auto"/>
        <w:ind w:firstLine="48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委托人</w:t>
      </w:r>
      <w:r>
        <w:rPr>
          <w:rFonts w:hint="eastAsia" w:ascii="仿宋_GB2312" w:hAnsi="仿宋_GB2312" w:eastAsia="仿宋_GB2312" w:cs="仿宋_GB2312"/>
          <w:color w:val="auto"/>
          <w:sz w:val="24"/>
          <w:szCs w:val="24"/>
          <w:highlight w:val="none"/>
        </w:rPr>
        <w:t>支付的酬金包括正常工作酬金、附加工作酬金、合理化建议奖励金额及费用</w:t>
      </w:r>
      <w:r>
        <w:rPr>
          <w:rFonts w:hint="eastAsia" w:ascii="仿宋_GB2312" w:hAnsi="仿宋_GB2312" w:eastAsia="仿宋_GB2312" w:cs="仿宋_GB2312"/>
          <w:color w:val="auto"/>
          <w:sz w:val="24"/>
          <w:szCs w:val="24"/>
          <w:highlight w:val="none"/>
          <w:lang w:eastAsia="zh-CN"/>
        </w:rPr>
        <w:t>，支付方式、次数、时间、比例以及金额在</w:t>
      </w:r>
      <w:r>
        <w:rPr>
          <w:rFonts w:hint="eastAsia" w:ascii="仿宋_GB2312" w:hAnsi="仿宋_GB2312" w:eastAsia="仿宋_GB2312" w:cs="仿宋_GB2312"/>
          <w:color w:val="auto"/>
          <w:sz w:val="24"/>
          <w:szCs w:val="24"/>
          <w:highlight w:val="none"/>
        </w:rPr>
        <w:t>专用条件</w:t>
      </w:r>
      <w:r>
        <w:rPr>
          <w:rFonts w:hint="eastAsia" w:ascii="仿宋_GB2312" w:hAnsi="仿宋_GB2312" w:eastAsia="仿宋_GB2312" w:cs="仿宋_GB2312"/>
          <w:color w:val="auto"/>
          <w:sz w:val="24"/>
          <w:szCs w:val="24"/>
          <w:highlight w:val="none"/>
          <w:lang w:eastAsia="zh-CN"/>
        </w:rPr>
        <w:t>中</w:t>
      </w:r>
      <w:r>
        <w:rPr>
          <w:rFonts w:hint="eastAsia" w:ascii="仿宋_GB2312" w:hAnsi="仿宋_GB2312" w:eastAsia="仿宋_GB2312" w:cs="仿宋_GB2312"/>
          <w:color w:val="auto"/>
          <w:sz w:val="24"/>
          <w:szCs w:val="24"/>
          <w:highlight w:val="none"/>
        </w:rPr>
        <w:t>约定。</w:t>
      </w:r>
    </w:p>
    <w:p w14:paraId="511DD92E">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61" w:name="_Toc21459"/>
      <w:bookmarkStart w:id="562" w:name="_Toc29866"/>
      <w:bookmarkStart w:id="563" w:name="_Toc5347"/>
      <w:bookmarkStart w:id="564" w:name="_Toc14655"/>
      <w:bookmarkStart w:id="565" w:name="_Toc19842"/>
      <w:bookmarkStart w:id="566" w:name="_Toc5465"/>
      <w:bookmarkStart w:id="567" w:name="_Toc27558"/>
      <w:bookmarkStart w:id="568" w:name="_Toc29926"/>
      <w:bookmarkStart w:id="569" w:name="_Toc8472"/>
      <w:r>
        <w:rPr>
          <w:rFonts w:hint="eastAsia" w:ascii="仿宋_GB2312" w:hAnsi="仿宋_GB2312" w:eastAsia="仿宋_GB2312" w:cs="仿宋_GB2312"/>
          <w:b/>
          <w:color w:val="auto"/>
          <w:sz w:val="24"/>
          <w:szCs w:val="24"/>
          <w:highlight w:val="none"/>
        </w:rPr>
        <w:t>有争议部分的付款</w:t>
      </w:r>
      <w:bookmarkEnd w:id="561"/>
      <w:bookmarkEnd w:id="562"/>
      <w:bookmarkEnd w:id="563"/>
      <w:bookmarkEnd w:id="564"/>
      <w:bookmarkEnd w:id="565"/>
      <w:bookmarkEnd w:id="566"/>
      <w:bookmarkEnd w:id="567"/>
      <w:bookmarkEnd w:id="568"/>
      <w:bookmarkEnd w:id="569"/>
    </w:p>
    <w:p w14:paraId="3327B3D1">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1097B77C">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70" w:name="_Toc14843"/>
      <w:bookmarkStart w:id="571" w:name="_Toc10513"/>
      <w:bookmarkStart w:id="572" w:name="_Toc19120"/>
      <w:bookmarkStart w:id="573" w:name="_Toc18350"/>
      <w:bookmarkStart w:id="574" w:name="_Toc20104"/>
      <w:bookmarkStart w:id="575" w:name="_Toc4027"/>
      <w:bookmarkStart w:id="576" w:name="_Toc30330"/>
      <w:bookmarkStart w:id="577" w:name="_Toc450"/>
      <w:bookmarkStart w:id="578" w:name="_Toc4344"/>
      <w:r>
        <w:rPr>
          <w:rFonts w:hint="eastAsia" w:ascii="仿宋_GB2312" w:hAnsi="仿宋_GB2312" w:eastAsia="仿宋_GB2312" w:cs="仿宋_GB2312"/>
          <w:b/>
          <w:color w:val="auto"/>
          <w:sz w:val="24"/>
          <w:szCs w:val="24"/>
          <w:highlight w:val="none"/>
          <w:lang w:eastAsia="zh-CN"/>
        </w:rPr>
        <w:t>发票开具</w:t>
      </w:r>
      <w:bookmarkEnd w:id="570"/>
      <w:bookmarkEnd w:id="571"/>
      <w:bookmarkEnd w:id="572"/>
      <w:bookmarkEnd w:id="573"/>
      <w:bookmarkEnd w:id="574"/>
      <w:bookmarkEnd w:id="575"/>
      <w:bookmarkEnd w:id="576"/>
      <w:bookmarkEnd w:id="577"/>
      <w:bookmarkEnd w:id="578"/>
    </w:p>
    <w:p w14:paraId="6C9C518C">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color w:val="auto"/>
          <w:highlight w:val="none"/>
          <w:lang w:eastAsia="zh-CN"/>
        </w:rPr>
      </w:pPr>
      <w:r>
        <w:rPr>
          <w:rFonts w:hint="eastAsia" w:ascii="仿宋_GB2312" w:hAnsi="仿宋_GB2312" w:eastAsia="仿宋_GB2312" w:cs="仿宋_GB2312"/>
          <w:color w:val="auto"/>
          <w:sz w:val="24"/>
          <w:szCs w:val="24"/>
          <w:highlight w:val="none"/>
          <w:lang w:val="en-US" w:eastAsia="zh-CN"/>
        </w:rPr>
        <w:t>监理人</w:t>
      </w:r>
      <w:r>
        <w:rPr>
          <w:rFonts w:hint="eastAsia" w:ascii="仿宋_GB2312" w:hAnsi="仿宋_GB2312" w:eastAsia="仿宋_GB2312" w:cs="仿宋_GB2312"/>
          <w:color w:val="auto"/>
          <w:sz w:val="24"/>
          <w:szCs w:val="24"/>
          <w:highlight w:val="none"/>
          <w:lang w:eastAsia="zh-CN"/>
        </w:rPr>
        <w:t>应在接到委托人开具发票通知</w:t>
      </w:r>
      <w:r>
        <w:rPr>
          <w:rFonts w:hint="eastAsia" w:ascii="仿宋_GB2312" w:hAnsi="仿宋_GB2312" w:eastAsia="仿宋_GB2312" w:cs="仿宋_GB2312"/>
          <w:color w:val="auto"/>
          <w:sz w:val="24"/>
          <w:szCs w:val="24"/>
          <w:highlight w:val="none"/>
          <w:lang w:val="en-US" w:eastAsia="zh-CN"/>
        </w:rPr>
        <w:t>10日内，完成</w:t>
      </w:r>
      <w:r>
        <w:rPr>
          <w:rFonts w:hint="eastAsia" w:ascii="仿宋_GB2312" w:hAnsi="仿宋_GB2312" w:eastAsia="仿宋_GB2312" w:cs="仿宋_GB2312"/>
          <w:color w:val="auto"/>
          <w:sz w:val="24"/>
          <w:szCs w:val="24"/>
          <w:highlight w:val="none"/>
        </w:rPr>
        <w:t>发票</w:t>
      </w:r>
      <w:r>
        <w:rPr>
          <w:rFonts w:hint="eastAsia" w:ascii="仿宋_GB2312" w:hAnsi="仿宋_GB2312" w:eastAsia="仿宋_GB2312" w:cs="仿宋_GB2312"/>
          <w:color w:val="auto"/>
          <w:sz w:val="24"/>
          <w:szCs w:val="24"/>
          <w:highlight w:val="none"/>
          <w:lang w:eastAsia="zh-CN"/>
        </w:rPr>
        <w:t>开具工作并提交给委托人。因监理人原因不能按时开具发票的，由监理人承担相应责任和后果。</w:t>
      </w:r>
    </w:p>
    <w:p w14:paraId="3D58FB9D">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委托人收取</w:t>
      </w:r>
      <w:r>
        <w:rPr>
          <w:rFonts w:hint="eastAsia" w:ascii="仿宋_GB2312" w:hAnsi="仿宋_GB2312" w:eastAsia="仿宋_GB2312" w:cs="仿宋_GB2312"/>
          <w:color w:val="auto"/>
          <w:kern w:val="0"/>
          <w:sz w:val="24"/>
          <w:szCs w:val="24"/>
          <w:highlight w:val="none"/>
          <w:lang w:eastAsia="zh-CN"/>
        </w:rPr>
        <w:t>发票</w:t>
      </w:r>
      <w:r>
        <w:rPr>
          <w:rFonts w:hint="eastAsia" w:ascii="仿宋_GB2312" w:hAnsi="仿宋_GB2312" w:eastAsia="仿宋_GB2312" w:cs="仿宋_GB2312"/>
          <w:color w:val="auto"/>
          <w:sz w:val="24"/>
          <w:szCs w:val="24"/>
          <w:highlight w:val="none"/>
          <w:lang w:eastAsia="zh-CN"/>
        </w:rPr>
        <w:t>并抵扣的行为，不视为委托人对监理人履约行为的确认。</w:t>
      </w:r>
    </w:p>
    <w:p w14:paraId="3E41F49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监理人必须向委托人开具真实、合法、有效的发票，若因监理人自身原因造成委托人日后发生税收风险而产生的经济损失，由监理人承担。同时，委托人保持进一步提起法律诉讼的权利。</w:t>
      </w:r>
    </w:p>
    <w:p w14:paraId="1C244412">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579" w:name="_Toc2755"/>
      <w:bookmarkStart w:id="580" w:name="_Toc22302"/>
      <w:bookmarkStart w:id="581" w:name="_Toc4150"/>
      <w:bookmarkStart w:id="582" w:name="_Toc15092"/>
      <w:bookmarkStart w:id="583" w:name="_Toc25216"/>
      <w:bookmarkStart w:id="584" w:name="_Toc28384"/>
      <w:bookmarkStart w:id="585" w:name="_Toc19858_WPSOffice_Level2"/>
      <w:bookmarkStart w:id="586" w:name="_Toc20206"/>
      <w:bookmarkStart w:id="587" w:name="_Toc29213"/>
      <w:bookmarkStart w:id="588" w:name="_Toc11909"/>
      <w:r>
        <w:rPr>
          <w:rFonts w:hint="eastAsia" w:ascii="仿宋_GB2312" w:hAnsi="仿宋_GB2312" w:eastAsia="仿宋_GB2312" w:cs="仿宋_GB2312"/>
          <w:b/>
          <w:color w:val="auto"/>
          <w:sz w:val="24"/>
          <w:szCs w:val="24"/>
          <w:highlight w:val="none"/>
        </w:rPr>
        <w:t>合同生效、变更、暂停、解除与终止</w:t>
      </w:r>
      <w:bookmarkEnd w:id="579"/>
      <w:bookmarkEnd w:id="580"/>
      <w:bookmarkEnd w:id="581"/>
      <w:bookmarkEnd w:id="582"/>
      <w:bookmarkEnd w:id="583"/>
      <w:bookmarkEnd w:id="584"/>
      <w:bookmarkEnd w:id="585"/>
      <w:bookmarkEnd w:id="586"/>
      <w:bookmarkEnd w:id="587"/>
      <w:bookmarkEnd w:id="588"/>
    </w:p>
    <w:p w14:paraId="498A80F7">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89" w:name="_Toc14236"/>
      <w:bookmarkStart w:id="590" w:name="_Toc15162"/>
      <w:bookmarkStart w:id="591" w:name="_Toc26342"/>
      <w:bookmarkStart w:id="592" w:name="_Toc29897"/>
      <w:bookmarkStart w:id="593" w:name="_Toc16907"/>
      <w:bookmarkStart w:id="594" w:name="_Toc13245"/>
      <w:bookmarkStart w:id="595" w:name="_Toc4089"/>
      <w:bookmarkStart w:id="596" w:name="_Toc15599"/>
      <w:bookmarkStart w:id="597" w:name="_Toc24976"/>
      <w:r>
        <w:rPr>
          <w:rFonts w:hint="eastAsia" w:ascii="仿宋_GB2312" w:hAnsi="仿宋_GB2312" w:eastAsia="仿宋_GB2312" w:cs="仿宋_GB2312"/>
          <w:b/>
          <w:color w:val="auto"/>
          <w:sz w:val="24"/>
          <w:szCs w:val="24"/>
          <w:highlight w:val="none"/>
        </w:rPr>
        <w:t>生效</w:t>
      </w:r>
      <w:bookmarkEnd w:id="589"/>
      <w:bookmarkEnd w:id="590"/>
      <w:bookmarkEnd w:id="591"/>
      <w:bookmarkEnd w:id="592"/>
      <w:bookmarkEnd w:id="593"/>
      <w:bookmarkEnd w:id="594"/>
      <w:bookmarkEnd w:id="595"/>
      <w:bookmarkEnd w:id="596"/>
      <w:bookmarkEnd w:id="597"/>
    </w:p>
    <w:p w14:paraId="0F32690A">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除法律另有规定或者专用条件另有约定外，委托人和监理人的法定代表人或其授权代理人在协议书上签字并盖单位章后本合同生效。</w:t>
      </w:r>
    </w:p>
    <w:p w14:paraId="4F85DE38">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598" w:name="_Toc30673"/>
      <w:bookmarkStart w:id="599" w:name="_Toc25047"/>
      <w:bookmarkStart w:id="600" w:name="_Toc2414"/>
      <w:bookmarkStart w:id="601" w:name="_Toc30586"/>
      <w:bookmarkStart w:id="602" w:name="_Toc13308"/>
      <w:bookmarkStart w:id="603" w:name="_Toc28492"/>
      <w:bookmarkStart w:id="604" w:name="_Toc24985"/>
      <w:bookmarkStart w:id="605" w:name="_Toc27290"/>
      <w:bookmarkStart w:id="606" w:name="_Toc8322"/>
      <w:r>
        <w:rPr>
          <w:rFonts w:hint="eastAsia" w:ascii="仿宋_GB2312" w:hAnsi="仿宋_GB2312" w:eastAsia="仿宋_GB2312" w:cs="仿宋_GB2312"/>
          <w:b/>
          <w:color w:val="auto"/>
          <w:sz w:val="24"/>
          <w:szCs w:val="24"/>
          <w:highlight w:val="none"/>
        </w:rPr>
        <w:t>变更</w:t>
      </w:r>
      <w:bookmarkEnd w:id="598"/>
      <w:bookmarkEnd w:id="599"/>
      <w:bookmarkEnd w:id="600"/>
      <w:bookmarkEnd w:id="601"/>
      <w:bookmarkEnd w:id="602"/>
      <w:bookmarkEnd w:id="603"/>
      <w:bookmarkEnd w:id="604"/>
      <w:bookmarkEnd w:id="605"/>
      <w:bookmarkEnd w:id="606"/>
    </w:p>
    <w:p w14:paraId="4BFE71E3">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任何一方提出变更请求时，双方经协商一致后可进行变更。</w:t>
      </w:r>
    </w:p>
    <w:p w14:paraId="596737E7">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除不可抗力外，因非监理人原因导致监理与相关服务的范围、时间、酬金变化的，双方应通过协商进行相应调整。</w:t>
      </w:r>
    </w:p>
    <w:p w14:paraId="1396CBD6">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合同签订后，遇有与工程相关的法律法规、标准颁布或修订的，双方应遵照执行。由此引起监理与相关服务的范围、时间、酬金变化的，双方应通过协商进行相应调整。</w:t>
      </w:r>
    </w:p>
    <w:p w14:paraId="7297C017">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 xml:space="preserve"> </w:t>
      </w:r>
      <w:bookmarkStart w:id="607" w:name="_Toc24806"/>
      <w:bookmarkStart w:id="608" w:name="_Toc23966"/>
      <w:bookmarkStart w:id="609" w:name="_Toc28870"/>
      <w:bookmarkStart w:id="610" w:name="_Toc27064"/>
      <w:bookmarkStart w:id="611" w:name="_Toc9363"/>
      <w:bookmarkStart w:id="612" w:name="_Toc29171"/>
      <w:bookmarkStart w:id="613" w:name="_Toc21919"/>
      <w:bookmarkStart w:id="614" w:name="_Toc11406"/>
      <w:bookmarkStart w:id="615" w:name="_Toc7496"/>
      <w:r>
        <w:rPr>
          <w:rFonts w:hint="eastAsia" w:ascii="仿宋_GB2312" w:hAnsi="仿宋_GB2312" w:eastAsia="仿宋_GB2312" w:cs="仿宋_GB2312"/>
          <w:b/>
          <w:color w:val="auto"/>
          <w:sz w:val="24"/>
          <w:szCs w:val="24"/>
          <w:highlight w:val="none"/>
        </w:rPr>
        <w:t>暂停与解除</w:t>
      </w:r>
      <w:bookmarkEnd w:id="607"/>
      <w:bookmarkEnd w:id="608"/>
      <w:bookmarkEnd w:id="609"/>
      <w:bookmarkEnd w:id="610"/>
      <w:bookmarkEnd w:id="611"/>
      <w:bookmarkEnd w:id="612"/>
      <w:bookmarkEnd w:id="613"/>
      <w:bookmarkEnd w:id="614"/>
      <w:bookmarkEnd w:id="615"/>
    </w:p>
    <w:p w14:paraId="357DD6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除双方协商一致可以解除本合同外，当一方无正当理由未履行本合同约定的义务时，另一方可以根据本合同约定暂停履行本合同直至解除本合同。</w:t>
      </w:r>
    </w:p>
    <w:p w14:paraId="1A02FCAD">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在本合同有效期内，由于双方无法预见和控制的原因导致本合同全部或</w:t>
      </w:r>
      <w:r>
        <w:rPr>
          <w:rFonts w:hint="eastAsia" w:ascii="仿宋_GB2312" w:hAnsi="仿宋_GB2312" w:eastAsia="仿宋_GB2312" w:cs="仿宋_GB2312"/>
          <w:color w:val="auto"/>
          <w:sz w:val="24"/>
          <w:szCs w:val="24"/>
          <w:highlight w:val="none"/>
        </w:rPr>
        <w:t>部分无法继续履行或继续履行已无意义，经双方协商一致，</w:t>
      </w:r>
      <w:r>
        <w:rPr>
          <w:rFonts w:hint="eastAsia" w:ascii="仿宋_GB2312" w:hAnsi="仿宋_GB2312" w:eastAsia="仿宋_GB2312" w:cs="仿宋_GB2312"/>
          <w:color w:val="auto"/>
          <w:sz w:val="24"/>
          <w:szCs w:val="24"/>
          <w:highlight w:val="none"/>
          <w:lang w:eastAsia="zh-CN"/>
        </w:rPr>
        <w:t>签订书面协议，</w:t>
      </w:r>
      <w:r>
        <w:rPr>
          <w:rFonts w:hint="eastAsia" w:ascii="仿宋_GB2312" w:hAnsi="仿宋_GB2312" w:eastAsia="仿宋_GB2312" w:cs="仿宋_GB2312"/>
          <w:color w:val="auto"/>
          <w:sz w:val="24"/>
          <w:szCs w:val="24"/>
          <w:highlight w:val="none"/>
        </w:rPr>
        <w:t>解除本合同或监理人的部分义务。在解除之前，监理人应作出合理安排，使开支减至最小。</w:t>
      </w:r>
      <w:r>
        <w:rPr>
          <w:rFonts w:hint="eastAsia" w:ascii="仿宋_GB2312" w:hAnsi="仿宋_GB2312" w:eastAsia="仿宋_GB2312" w:cs="仿宋_GB2312"/>
          <w:color w:val="auto"/>
          <w:kern w:val="0"/>
          <w:sz w:val="24"/>
          <w:szCs w:val="24"/>
          <w:highlight w:val="none"/>
        </w:rPr>
        <w:t>协议未达成之前，本合同仍然有效。</w:t>
      </w:r>
    </w:p>
    <w:p w14:paraId="5524220F">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在本合同有效期内，因非监理人的原因导致工程施工全部或部分暂停，委托人可通知监理人要求暂停全部或部分工作。监理人应立即安排停止工作，并将开支减至最小。暂停部分</w:t>
      </w:r>
      <w:r>
        <w:rPr>
          <w:rFonts w:hint="eastAsia" w:ascii="仿宋_GB2312" w:hAnsi="仿宋_GB2312" w:eastAsia="仿宋_GB2312" w:cs="仿宋_GB2312"/>
          <w:color w:val="auto"/>
          <w:kern w:val="0"/>
          <w:sz w:val="24"/>
          <w:szCs w:val="24"/>
          <w:highlight w:val="none"/>
          <w:lang w:eastAsia="zh-CN"/>
        </w:rPr>
        <w:t>或全部</w:t>
      </w:r>
      <w:r>
        <w:rPr>
          <w:rFonts w:hint="eastAsia" w:ascii="仿宋_GB2312" w:hAnsi="仿宋_GB2312" w:eastAsia="仿宋_GB2312" w:cs="仿宋_GB2312"/>
          <w:color w:val="auto"/>
          <w:kern w:val="0"/>
          <w:sz w:val="24"/>
          <w:szCs w:val="24"/>
          <w:highlight w:val="none"/>
        </w:rPr>
        <w:t>监理与相关服务时间</w:t>
      </w:r>
      <w:r>
        <w:rPr>
          <w:rFonts w:hint="eastAsia" w:ascii="仿宋_GB2312" w:hAnsi="仿宋_GB2312" w:eastAsia="仿宋_GB2312" w:cs="仿宋_GB2312"/>
          <w:color w:val="auto"/>
          <w:kern w:val="0"/>
          <w:sz w:val="24"/>
          <w:szCs w:val="24"/>
          <w:highlight w:val="none"/>
          <w:lang w:eastAsia="zh-CN"/>
        </w:rPr>
        <w:t>过长时</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sz w:val="24"/>
          <w:szCs w:val="24"/>
          <w:highlight w:val="none"/>
        </w:rPr>
        <w:t>经双方协商一致，</w:t>
      </w:r>
      <w:r>
        <w:rPr>
          <w:rFonts w:hint="eastAsia" w:ascii="仿宋_GB2312" w:hAnsi="仿宋_GB2312" w:eastAsia="仿宋_GB2312" w:cs="仿宋_GB2312"/>
          <w:color w:val="auto"/>
          <w:sz w:val="24"/>
          <w:szCs w:val="24"/>
          <w:highlight w:val="none"/>
          <w:lang w:eastAsia="zh-CN"/>
        </w:rPr>
        <w:t>签订书面协议，</w:t>
      </w:r>
      <w:r>
        <w:rPr>
          <w:rFonts w:hint="eastAsia" w:ascii="仿宋_GB2312" w:hAnsi="仿宋_GB2312" w:eastAsia="仿宋_GB2312" w:cs="仿宋_GB2312"/>
          <w:color w:val="auto"/>
          <w:sz w:val="24"/>
          <w:szCs w:val="24"/>
          <w:highlight w:val="none"/>
        </w:rPr>
        <w:t>解除本合同或监理人的部分义务。</w:t>
      </w:r>
    </w:p>
    <w:p w14:paraId="0D1509E6">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当监理人未履行本合同约定的义务时，委托人应通知监理人限期改正。</w:t>
      </w:r>
      <w:r>
        <w:rPr>
          <w:rFonts w:hint="eastAsia" w:ascii="仿宋_GB2312" w:hAnsi="仿宋_GB2312" w:eastAsia="仿宋_GB2312" w:cs="仿宋_GB2312"/>
          <w:color w:val="auto"/>
          <w:kern w:val="0"/>
          <w:sz w:val="24"/>
          <w:szCs w:val="24"/>
          <w:highlight w:val="none"/>
          <w:lang w:eastAsia="zh-CN"/>
        </w:rPr>
        <w:t>若监理人</w:t>
      </w:r>
      <w:r>
        <w:rPr>
          <w:rFonts w:hint="eastAsia" w:ascii="仿宋_GB2312" w:hAnsi="仿宋_GB2312" w:eastAsia="仿宋_GB2312" w:cs="仿宋_GB2312"/>
          <w:color w:val="auto"/>
          <w:kern w:val="0"/>
          <w:sz w:val="24"/>
          <w:szCs w:val="24"/>
          <w:highlight w:val="none"/>
        </w:rPr>
        <w:t>无正当理由</w:t>
      </w:r>
      <w:r>
        <w:rPr>
          <w:rFonts w:hint="eastAsia" w:ascii="仿宋_GB2312" w:hAnsi="仿宋_GB2312" w:eastAsia="仿宋_GB2312" w:cs="仿宋_GB2312"/>
          <w:color w:val="auto"/>
          <w:kern w:val="0"/>
          <w:sz w:val="24"/>
          <w:szCs w:val="24"/>
          <w:highlight w:val="none"/>
          <w:lang w:eastAsia="zh-CN"/>
        </w:rPr>
        <w:t>且未在委托人指定的整改期限</w:t>
      </w:r>
      <w:r>
        <w:rPr>
          <w:rFonts w:hint="eastAsia" w:ascii="仿宋_GB2312" w:hAnsi="仿宋_GB2312" w:eastAsia="仿宋_GB2312" w:cs="仿宋_GB2312"/>
          <w:color w:val="auto"/>
          <w:kern w:val="0"/>
          <w:sz w:val="24"/>
          <w:szCs w:val="24"/>
          <w:highlight w:val="none"/>
        </w:rPr>
        <w:t>内纠正</w:t>
      </w:r>
      <w:r>
        <w:rPr>
          <w:rFonts w:hint="eastAsia" w:ascii="仿宋_GB2312" w:hAnsi="仿宋_GB2312" w:eastAsia="仿宋_GB2312" w:cs="仿宋_GB2312"/>
          <w:color w:val="auto"/>
          <w:kern w:val="0"/>
          <w:sz w:val="24"/>
          <w:szCs w:val="24"/>
          <w:highlight w:val="none"/>
          <w:lang w:eastAsia="zh-CN"/>
        </w:rPr>
        <w:t>其</w:t>
      </w:r>
      <w:r>
        <w:rPr>
          <w:rFonts w:hint="eastAsia" w:ascii="仿宋_GB2312" w:hAnsi="仿宋_GB2312" w:eastAsia="仿宋_GB2312" w:cs="仿宋_GB2312"/>
          <w:color w:val="auto"/>
          <w:kern w:val="0"/>
          <w:sz w:val="24"/>
          <w:szCs w:val="24"/>
          <w:highlight w:val="none"/>
        </w:rPr>
        <w:t>违约行为的</w:t>
      </w:r>
      <w:r>
        <w:rPr>
          <w:rFonts w:hint="eastAsia" w:ascii="仿宋_GB2312" w:hAnsi="仿宋_GB2312" w:eastAsia="仿宋_GB2312" w:cs="仿宋_GB2312"/>
          <w:color w:val="auto"/>
          <w:kern w:val="0"/>
          <w:sz w:val="24"/>
          <w:szCs w:val="24"/>
          <w:highlight w:val="none"/>
          <w:lang w:eastAsia="zh-CN"/>
        </w:rPr>
        <w:t>，</w:t>
      </w:r>
      <w:r>
        <w:rPr>
          <w:rFonts w:hint="eastAsia" w:ascii="仿宋_GB2312" w:hAnsi="仿宋_GB2312" w:eastAsia="仿宋_GB2312" w:cs="仿宋_GB2312"/>
          <w:color w:val="auto"/>
          <w:kern w:val="0"/>
          <w:sz w:val="24"/>
          <w:szCs w:val="24"/>
          <w:highlight w:val="none"/>
        </w:rPr>
        <w:t>委托人</w:t>
      </w:r>
      <w:r>
        <w:rPr>
          <w:rFonts w:hint="eastAsia" w:ascii="仿宋_GB2312" w:hAnsi="仿宋_GB2312" w:eastAsia="仿宋_GB2312" w:cs="仿宋_GB2312"/>
          <w:color w:val="auto"/>
          <w:kern w:val="0"/>
          <w:sz w:val="24"/>
          <w:szCs w:val="24"/>
          <w:highlight w:val="none"/>
          <w:lang w:eastAsia="zh-CN"/>
        </w:rPr>
        <w:t>有权</w:t>
      </w:r>
      <w:r>
        <w:rPr>
          <w:rFonts w:hint="eastAsia" w:ascii="仿宋_GB2312" w:hAnsi="仿宋_GB2312" w:eastAsia="仿宋_GB2312" w:cs="仿宋_GB2312"/>
          <w:color w:val="auto"/>
          <w:kern w:val="0"/>
          <w:sz w:val="24"/>
          <w:szCs w:val="24"/>
          <w:highlight w:val="none"/>
        </w:rPr>
        <w:t>发出解除本合同的通知，自通知到达监理人时本合同解除。</w:t>
      </w:r>
      <w:r>
        <w:rPr>
          <w:rFonts w:hint="eastAsia" w:ascii="仿宋_GB2312" w:hAnsi="仿宋_GB2312" w:eastAsia="仿宋_GB2312" w:cs="仿宋_GB2312"/>
          <w:color w:val="auto"/>
          <w:kern w:val="0"/>
          <w:sz w:val="24"/>
          <w:szCs w:val="24"/>
          <w:highlight w:val="none"/>
          <w:lang w:eastAsia="zh-CN"/>
        </w:rPr>
        <w:t>同时，</w:t>
      </w:r>
      <w:r>
        <w:rPr>
          <w:rFonts w:hint="eastAsia" w:ascii="仿宋_GB2312" w:hAnsi="仿宋_GB2312" w:eastAsia="仿宋_GB2312" w:cs="仿宋_GB2312"/>
          <w:color w:val="auto"/>
          <w:kern w:val="0"/>
          <w:sz w:val="24"/>
          <w:szCs w:val="24"/>
          <w:highlight w:val="none"/>
        </w:rPr>
        <w:t>监理人应承担第4.1款约定的责任。</w:t>
      </w:r>
    </w:p>
    <w:p w14:paraId="4853030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因不可抗力致使本合同部分或全部不能履行时，一方应立即通知另一方，可暂停或解除本合同。</w:t>
      </w:r>
    </w:p>
    <w:p w14:paraId="2778654F">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本合同解除后，本合同约定的有关结算、清理、争议解决方式的条件仍然有效。</w:t>
      </w:r>
    </w:p>
    <w:p w14:paraId="021F4C2C">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16" w:name="_Toc15163"/>
      <w:bookmarkStart w:id="617" w:name="_Toc22573"/>
      <w:bookmarkStart w:id="618" w:name="_Toc30578"/>
      <w:bookmarkStart w:id="619" w:name="_Toc32606"/>
      <w:bookmarkStart w:id="620" w:name="_Toc3311"/>
      <w:bookmarkStart w:id="621" w:name="_Toc2517"/>
      <w:bookmarkStart w:id="622" w:name="_Toc32188"/>
      <w:bookmarkStart w:id="623" w:name="_Toc11672"/>
      <w:bookmarkStart w:id="624" w:name="_Toc10095"/>
      <w:r>
        <w:rPr>
          <w:rFonts w:hint="eastAsia" w:ascii="仿宋_GB2312" w:hAnsi="仿宋_GB2312" w:eastAsia="仿宋_GB2312" w:cs="仿宋_GB2312"/>
          <w:b/>
          <w:color w:val="auto"/>
          <w:sz w:val="24"/>
          <w:szCs w:val="24"/>
          <w:highlight w:val="none"/>
        </w:rPr>
        <w:t>终止</w:t>
      </w:r>
      <w:bookmarkEnd w:id="616"/>
      <w:bookmarkEnd w:id="617"/>
      <w:bookmarkEnd w:id="618"/>
      <w:bookmarkEnd w:id="619"/>
      <w:bookmarkEnd w:id="620"/>
      <w:bookmarkEnd w:id="621"/>
      <w:bookmarkEnd w:id="622"/>
      <w:bookmarkEnd w:id="623"/>
      <w:bookmarkEnd w:id="624"/>
    </w:p>
    <w:p w14:paraId="5EC53F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以下条件全部满足时，本合同即告终止：</w:t>
      </w:r>
    </w:p>
    <w:p w14:paraId="533E88EB">
      <w:pPr>
        <w:keepNext w:val="0"/>
        <w:keepLines w:val="0"/>
        <w:pageBreakBefore w:val="0"/>
        <w:widowControl w:val="0"/>
        <w:numPr>
          <w:ilvl w:val="0"/>
          <w:numId w:val="22"/>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监理人完成本合同约定的全部工作</w:t>
      </w:r>
      <w:r>
        <w:rPr>
          <w:rFonts w:hint="eastAsia" w:ascii="仿宋_GB2312" w:hAnsi="仿宋_GB2312" w:eastAsia="仿宋_GB2312" w:cs="仿宋_GB2312"/>
          <w:color w:val="auto"/>
          <w:sz w:val="24"/>
          <w:szCs w:val="24"/>
          <w:highlight w:val="none"/>
          <w:lang w:eastAsia="zh-CN"/>
        </w:rPr>
        <w:t>。</w:t>
      </w:r>
    </w:p>
    <w:p w14:paraId="23FDB710">
      <w:pPr>
        <w:keepNext w:val="0"/>
        <w:keepLines w:val="0"/>
        <w:pageBreakBefore w:val="0"/>
        <w:widowControl w:val="0"/>
        <w:numPr>
          <w:ilvl w:val="0"/>
          <w:numId w:val="22"/>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委托人与监理人结清并支付全部酬金。</w:t>
      </w:r>
    </w:p>
    <w:p w14:paraId="7044D701">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625" w:name="_Toc192"/>
      <w:bookmarkStart w:id="626" w:name="_Toc28475_WPSOffice_Level2"/>
      <w:bookmarkStart w:id="627" w:name="_Toc21117"/>
      <w:bookmarkStart w:id="628" w:name="_Toc288"/>
      <w:bookmarkStart w:id="629" w:name="_Toc11915"/>
      <w:bookmarkStart w:id="630" w:name="_Toc25728"/>
      <w:bookmarkStart w:id="631" w:name="_Toc24425"/>
      <w:bookmarkStart w:id="632" w:name="_Toc23420"/>
      <w:bookmarkStart w:id="633" w:name="_Toc26985"/>
      <w:bookmarkStart w:id="634" w:name="_Toc24565"/>
      <w:r>
        <w:rPr>
          <w:rFonts w:hint="eastAsia" w:ascii="仿宋_GB2312" w:hAnsi="仿宋_GB2312" w:eastAsia="仿宋_GB2312" w:cs="仿宋_GB2312"/>
          <w:b/>
          <w:color w:val="auto"/>
          <w:sz w:val="24"/>
          <w:szCs w:val="24"/>
          <w:highlight w:val="none"/>
        </w:rPr>
        <w:t>争议解决</w:t>
      </w:r>
      <w:bookmarkEnd w:id="625"/>
      <w:bookmarkEnd w:id="626"/>
      <w:bookmarkEnd w:id="627"/>
      <w:bookmarkEnd w:id="628"/>
      <w:bookmarkEnd w:id="629"/>
      <w:bookmarkEnd w:id="630"/>
      <w:bookmarkEnd w:id="631"/>
      <w:bookmarkEnd w:id="632"/>
      <w:bookmarkEnd w:id="633"/>
      <w:bookmarkEnd w:id="634"/>
    </w:p>
    <w:p w14:paraId="5DF8757C">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35" w:name="_Toc8889"/>
      <w:bookmarkStart w:id="636" w:name="_Toc11646"/>
      <w:bookmarkStart w:id="637" w:name="_Toc8402"/>
      <w:bookmarkStart w:id="638" w:name="_Toc7112"/>
      <w:bookmarkStart w:id="639" w:name="_Toc4228"/>
      <w:bookmarkStart w:id="640" w:name="_Toc14956"/>
      <w:bookmarkStart w:id="641" w:name="_Toc3462"/>
      <w:bookmarkStart w:id="642" w:name="_Toc3932"/>
      <w:bookmarkStart w:id="643" w:name="_Toc20820"/>
      <w:r>
        <w:rPr>
          <w:rFonts w:hint="eastAsia" w:ascii="仿宋_GB2312" w:hAnsi="仿宋_GB2312" w:eastAsia="仿宋_GB2312" w:cs="仿宋_GB2312"/>
          <w:b/>
          <w:color w:val="auto"/>
          <w:sz w:val="24"/>
          <w:szCs w:val="24"/>
          <w:highlight w:val="none"/>
        </w:rPr>
        <w:t>协商</w:t>
      </w:r>
      <w:bookmarkEnd w:id="635"/>
      <w:bookmarkEnd w:id="636"/>
      <w:bookmarkEnd w:id="637"/>
      <w:bookmarkEnd w:id="638"/>
      <w:bookmarkEnd w:id="639"/>
      <w:bookmarkEnd w:id="640"/>
      <w:bookmarkEnd w:id="641"/>
      <w:bookmarkEnd w:id="642"/>
      <w:bookmarkEnd w:id="643"/>
    </w:p>
    <w:p w14:paraId="0C562DE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双方应本着诚信原则协商解决彼此间的争议。</w:t>
      </w:r>
    </w:p>
    <w:p w14:paraId="35D8C79E">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44" w:name="_Toc16065"/>
      <w:bookmarkStart w:id="645" w:name="_Toc7298"/>
      <w:bookmarkStart w:id="646" w:name="_Toc8006"/>
      <w:bookmarkStart w:id="647" w:name="_Toc27274"/>
      <w:bookmarkStart w:id="648" w:name="_Toc20315"/>
      <w:bookmarkStart w:id="649" w:name="_Toc29226"/>
      <w:bookmarkStart w:id="650" w:name="_Toc17955"/>
      <w:bookmarkStart w:id="651" w:name="_Toc27695"/>
      <w:bookmarkStart w:id="652" w:name="_Toc31206"/>
      <w:r>
        <w:rPr>
          <w:rFonts w:hint="eastAsia" w:ascii="仿宋_GB2312" w:hAnsi="仿宋_GB2312" w:eastAsia="仿宋_GB2312" w:cs="仿宋_GB2312"/>
          <w:b/>
          <w:color w:val="auto"/>
          <w:sz w:val="24"/>
          <w:szCs w:val="24"/>
          <w:highlight w:val="none"/>
        </w:rPr>
        <w:t>调解</w:t>
      </w:r>
      <w:bookmarkEnd w:id="644"/>
      <w:bookmarkEnd w:id="645"/>
      <w:bookmarkEnd w:id="646"/>
      <w:bookmarkEnd w:id="647"/>
      <w:bookmarkEnd w:id="648"/>
      <w:bookmarkEnd w:id="649"/>
      <w:bookmarkEnd w:id="650"/>
      <w:bookmarkEnd w:id="651"/>
      <w:bookmarkEnd w:id="652"/>
    </w:p>
    <w:p w14:paraId="0ABFB9EA">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如果双方不能在14天内或双方商定的其他时间内解决本合同争议，可以将其提交给专用条件约定的调解人进行调解。</w:t>
      </w:r>
    </w:p>
    <w:p w14:paraId="096F369B">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53" w:name="_Toc24539"/>
      <w:bookmarkStart w:id="654" w:name="_Toc18911"/>
      <w:bookmarkStart w:id="655" w:name="_Toc1655"/>
      <w:bookmarkStart w:id="656" w:name="_Toc16737"/>
      <w:bookmarkStart w:id="657" w:name="_Toc15357"/>
      <w:bookmarkStart w:id="658" w:name="_Toc29442"/>
      <w:bookmarkStart w:id="659" w:name="_Toc32723"/>
      <w:bookmarkStart w:id="660" w:name="_Toc13420"/>
      <w:bookmarkStart w:id="661" w:name="_Toc25486"/>
      <w:r>
        <w:rPr>
          <w:rFonts w:hint="eastAsia" w:ascii="仿宋_GB2312" w:hAnsi="仿宋_GB2312" w:eastAsia="仿宋_GB2312" w:cs="仿宋_GB2312"/>
          <w:b/>
          <w:color w:val="auto"/>
          <w:sz w:val="24"/>
          <w:szCs w:val="24"/>
          <w:highlight w:val="none"/>
        </w:rPr>
        <w:t>仲裁或诉讼</w:t>
      </w:r>
      <w:bookmarkEnd w:id="653"/>
      <w:bookmarkEnd w:id="654"/>
      <w:bookmarkEnd w:id="655"/>
      <w:bookmarkEnd w:id="656"/>
      <w:bookmarkEnd w:id="657"/>
      <w:bookmarkEnd w:id="658"/>
      <w:bookmarkEnd w:id="659"/>
      <w:bookmarkEnd w:id="660"/>
      <w:bookmarkEnd w:id="661"/>
    </w:p>
    <w:p w14:paraId="7D8920C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双方均有权不经调解直接向专用条件约定的仲裁机构申请仲裁或向有管辖权的人民法院提起诉讼。</w:t>
      </w:r>
    </w:p>
    <w:p w14:paraId="06B0AE59">
      <w:pPr>
        <w:keepNext w:val="0"/>
        <w:keepLines w:val="0"/>
        <w:pageBreakBefore w:val="0"/>
        <w:widowControl w:val="0"/>
        <w:numPr>
          <w:ilvl w:val="0"/>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_GB2312" w:hAnsi="仿宋_GB2312" w:eastAsia="仿宋_GB2312" w:cs="仿宋_GB2312"/>
          <w:b/>
          <w:color w:val="auto"/>
          <w:sz w:val="24"/>
          <w:szCs w:val="24"/>
          <w:highlight w:val="none"/>
        </w:rPr>
      </w:pPr>
      <w:bookmarkStart w:id="662" w:name="_Toc21078_WPSOffice_Level2"/>
      <w:bookmarkStart w:id="663" w:name="_Toc22934"/>
      <w:bookmarkStart w:id="664" w:name="_Toc278"/>
      <w:bookmarkStart w:id="665" w:name="_Toc17813"/>
      <w:bookmarkStart w:id="666" w:name="_Toc8301"/>
      <w:bookmarkStart w:id="667" w:name="_Toc21431"/>
      <w:bookmarkStart w:id="668" w:name="_Toc18960"/>
      <w:bookmarkStart w:id="669" w:name="_Toc21286"/>
      <w:bookmarkStart w:id="670" w:name="_Toc26730"/>
      <w:bookmarkStart w:id="671" w:name="_Toc13108"/>
      <w:r>
        <w:rPr>
          <w:rFonts w:hint="eastAsia" w:ascii="仿宋_GB2312" w:hAnsi="仿宋_GB2312" w:eastAsia="仿宋_GB2312" w:cs="仿宋_GB2312"/>
          <w:b/>
          <w:color w:val="auto"/>
          <w:sz w:val="24"/>
          <w:szCs w:val="24"/>
          <w:highlight w:val="none"/>
        </w:rPr>
        <w:t>其他</w:t>
      </w:r>
      <w:bookmarkEnd w:id="662"/>
      <w:bookmarkEnd w:id="663"/>
      <w:bookmarkEnd w:id="664"/>
      <w:bookmarkEnd w:id="665"/>
      <w:bookmarkEnd w:id="666"/>
      <w:bookmarkEnd w:id="667"/>
      <w:bookmarkEnd w:id="668"/>
      <w:bookmarkEnd w:id="669"/>
      <w:bookmarkEnd w:id="670"/>
      <w:bookmarkEnd w:id="671"/>
    </w:p>
    <w:p w14:paraId="3475171C">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72" w:name="_Toc4372"/>
      <w:bookmarkStart w:id="673" w:name="_Toc10375"/>
      <w:bookmarkStart w:id="674" w:name="_Toc11643"/>
      <w:bookmarkStart w:id="675" w:name="_Toc28064"/>
      <w:bookmarkStart w:id="676" w:name="_Toc3657"/>
      <w:bookmarkStart w:id="677" w:name="_Toc8233"/>
      <w:bookmarkStart w:id="678" w:name="_Toc5511"/>
      <w:bookmarkStart w:id="679" w:name="_Toc12464"/>
      <w:bookmarkStart w:id="680" w:name="_Toc4325"/>
      <w:r>
        <w:rPr>
          <w:rFonts w:hint="eastAsia" w:ascii="仿宋_GB2312" w:hAnsi="仿宋_GB2312" w:eastAsia="仿宋_GB2312" w:cs="仿宋_GB2312"/>
          <w:b/>
          <w:color w:val="auto"/>
          <w:sz w:val="24"/>
          <w:szCs w:val="24"/>
          <w:highlight w:val="none"/>
        </w:rPr>
        <w:t>外出考察费用</w:t>
      </w:r>
      <w:bookmarkEnd w:id="672"/>
      <w:bookmarkEnd w:id="673"/>
      <w:bookmarkEnd w:id="674"/>
      <w:bookmarkEnd w:id="675"/>
      <w:bookmarkEnd w:id="676"/>
      <w:bookmarkEnd w:id="677"/>
      <w:bookmarkEnd w:id="678"/>
      <w:bookmarkEnd w:id="679"/>
      <w:bookmarkEnd w:id="680"/>
    </w:p>
    <w:p w14:paraId="4525A14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经委托人同意，监理人员外出考察发生的费用由委托人审核后支付。</w:t>
      </w:r>
    </w:p>
    <w:p w14:paraId="3B9AF7C5">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81" w:name="_Toc6200"/>
      <w:bookmarkStart w:id="682" w:name="_Toc15767"/>
      <w:bookmarkStart w:id="683" w:name="_Toc25176"/>
      <w:bookmarkStart w:id="684" w:name="_Toc6837"/>
      <w:bookmarkStart w:id="685" w:name="_Toc21664"/>
      <w:bookmarkStart w:id="686" w:name="_Toc17561"/>
      <w:bookmarkStart w:id="687" w:name="_Toc15698"/>
      <w:bookmarkStart w:id="688" w:name="_Toc14013"/>
      <w:bookmarkStart w:id="689" w:name="_Toc30036"/>
      <w:r>
        <w:rPr>
          <w:rFonts w:hint="eastAsia" w:ascii="仿宋_GB2312" w:hAnsi="仿宋_GB2312" w:eastAsia="仿宋_GB2312" w:cs="仿宋_GB2312"/>
          <w:b/>
          <w:color w:val="auto"/>
          <w:sz w:val="24"/>
          <w:szCs w:val="24"/>
          <w:highlight w:val="none"/>
        </w:rPr>
        <w:t>检测费用</w:t>
      </w:r>
      <w:bookmarkEnd w:id="681"/>
      <w:bookmarkEnd w:id="682"/>
      <w:bookmarkEnd w:id="683"/>
      <w:bookmarkEnd w:id="684"/>
      <w:bookmarkEnd w:id="685"/>
      <w:bookmarkEnd w:id="686"/>
      <w:bookmarkEnd w:id="687"/>
      <w:bookmarkEnd w:id="688"/>
      <w:bookmarkEnd w:id="689"/>
    </w:p>
    <w:p w14:paraId="0AD5618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委托人要求监理人进行的材料和设备检测所发生的费用，由委托人支付。</w:t>
      </w:r>
    </w:p>
    <w:p w14:paraId="73AFEE39">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90" w:name="_Toc2248"/>
      <w:bookmarkStart w:id="691" w:name="_Toc12382"/>
      <w:bookmarkStart w:id="692" w:name="_Toc21394"/>
      <w:bookmarkStart w:id="693" w:name="_Toc2150"/>
      <w:bookmarkStart w:id="694" w:name="_Toc8888"/>
      <w:bookmarkStart w:id="695" w:name="_Toc21321"/>
      <w:bookmarkStart w:id="696" w:name="_Toc2262"/>
      <w:bookmarkStart w:id="697" w:name="_Toc2919"/>
      <w:bookmarkStart w:id="698" w:name="_Toc3584"/>
      <w:r>
        <w:rPr>
          <w:rFonts w:hint="eastAsia" w:ascii="仿宋_GB2312" w:hAnsi="仿宋_GB2312" w:eastAsia="仿宋_GB2312" w:cs="仿宋_GB2312"/>
          <w:b/>
          <w:color w:val="auto"/>
          <w:sz w:val="24"/>
          <w:szCs w:val="24"/>
          <w:highlight w:val="none"/>
        </w:rPr>
        <w:t>咨询费用</w:t>
      </w:r>
      <w:bookmarkEnd w:id="690"/>
      <w:bookmarkEnd w:id="691"/>
      <w:bookmarkEnd w:id="692"/>
      <w:bookmarkEnd w:id="693"/>
      <w:bookmarkEnd w:id="694"/>
      <w:bookmarkEnd w:id="695"/>
      <w:bookmarkEnd w:id="696"/>
      <w:bookmarkEnd w:id="697"/>
      <w:bookmarkEnd w:id="698"/>
    </w:p>
    <w:p w14:paraId="2743810A">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经委托人同意，根据工程需要由监理人组织的相关咨询论证会以及聘请相关专家等发生的费用由委托人支付。</w:t>
      </w:r>
    </w:p>
    <w:p w14:paraId="0E9F2895">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699" w:name="_Toc23768"/>
      <w:bookmarkStart w:id="700" w:name="_Toc5049"/>
      <w:bookmarkStart w:id="701" w:name="_Toc5565"/>
      <w:bookmarkStart w:id="702" w:name="_Toc32214"/>
      <w:bookmarkStart w:id="703" w:name="_Toc13896"/>
      <w:bookmarkStart w:id="704" w:name="_Toc25756"/>
      <w:bookmarkStart w:id="705" w:name="_Toc10807"/>
      <w:bookmarkStart w:id="706" w:name="_Toc23862"/>
      <w:bookmarkStart w:id="707" w:name="_Toc20852"/>
      <w:r>
        <w:rPr>
          <w:rFonts w:hint="eastAsia" w:ascii="仿宋_GB2312" w:hAnsi="仿宋_GB2312" w:eastAsia="仿宋_GB2312" w:cs="仿宋_GB2312"/>
          <w:b/>
          <w:color w:val="auto"/>
          <w:sz w:val="24"/>
          <w:szCs w:val="24"/>
          <w:highlight w:val="none"/>
        </w:rPr>
        <w:t>奖励</w:t>
      </w:r>
      <w:bookmarkEnd w:id="699"/>
      <w:bookmarkEnd w:id="700"/>
      <w:bookmarkEnd w:id="701"/>
      <w:bookmarkEnd w:id="702"/>
      <w:bookmarkEnd w:id="703"/>
      <w:bookmarkEnd w:id="704"/>
      <w:bookmarkEnd w:id="705"/>
      <w:bookmarkEnd w:id="706"/>
      <w:bookmarkEnd w:id="707"/>
    </w:p>
    <w:p w14:paraId="07171582">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监理人在服务过程中提出的合理化建议，使委托人获得经济效益的，双方</w:t>
      </w:r>
      <w:r>
        <w:rPr>
          <w:rFonts w:hint="eastAsia" w:ascii="仿宋_GB2312" w:hAnsi="仿宋_GB2312" w:eastAsia="仿宋_GB2312" w:cs="仿宋_GB2312"/>
          <w:color w:val="auto"/>
          <w:kern w:val="0"/>
          <w:sz w:val="24"/>
          <w:szCs w:val="24"/>
          <w:highlight w:val="none"/>
          <w:lang w:eastAsia="zh-CN"/>
        </w:rPr>
        <w:t>可</w:t>
      </w:r>
      <w:r>
        <w:rPr>
          <w:rFonts w:hint="eastAsia" w:ascii="仿宋_GB2312" w:hAnsi="仿宋_GB2312" w:eastAsia="仿宋_GB2312" w:cs="仿宋_GB2312"/>
          <w:color w:val="auto"/>
          <w:kern w:val="0"/>
          <w:sz w:val="24"/>
          <w:szCs w:val="24"/>
          <w:highlight w:val="none"/>
        </w:rPr>
        <w:t>通过协</w:t>
      </w:r>
      <w:r>
        <w:rPr>
          <w:rFonts w:hint="eastAsia" w:ascii="仿宋_GB2312" w:hAnsi="仿宋_GB2312" w:eastAsia="仿宋_GB2312" w:cs="仿宋_GB2312"/>
          <w:color w:val="auto"/>
          <w:sz w:val="24"/>
          <w:szCs w:val="24"/>
          <w:highlight w:val="none"/>
        </w:rPr>
        <w:t>商</w:t>
      </w:r>
      <w:r>
        <w:rPr>
          <w:rFonts w:hint="eastAsia" w:ascii="仿宋_GB2312" w:hAnsi="仿宋_GB2312" w:eastAsia="仿宋_GB2312" w:cs="仿宋_GB2312"/>
          <w:color w:val="auto"/>
          <w:sz w:val="24"/>
          <w:szCs w:val="24"/>
          <w:highlight w:val="none"/>
          <w:lang w:eastAsia="zh-CN"/>
        </w:rPr>
        <w:t>确定</w:t>
      </w:r>
      <w:r>
        <w:rPr>
          <w:rFonts w:hint="eastAsia" w:ascii="仿宋_GB2312" w:hAnsi="仿宋_GB2312" w:eastAsia="仿宋_GB2312" w:cs="仿宋_GB2312"/>
          <w:color w:val="auto"/>
          <w:sz w:val="24"/>
          <w:szCs w:val="24"/>
          <w:highlight w:val="none"/>
        </w:rPr>
        <w:t>奖励金额</w:t>
      </w:r>
      <w:r>
        <w:rPr>
          <w:rFonts w:hint="eastAsia" w:ascii="仿宋_GB2312" w:hAnsi="仿宋_GB2312" w:eastAsia="仿宋_GB2312" w:cs="仿宋_GB2312"/>
          <w:color w:val="auto"/>
          <w:sz w:val="24"/>
          <w:szCs w:val="24"/>
          <w:highlight w:val="none"/>
          <w:lang w:eastAsia="zh-CN"/>
        </w:rPr>
        <w:t>，并</w:t>
      </w:r>
      <w:r>
        <w:rPr>
          <w:rFonts w:hint="eastAsia" w:ascii="仿宋_GB2312" w:hAnsi="仿宋_GB2312" w:eastAsia="仿宋_GB2312" w:cs="仿宋_GB2312"/>
          <w:color w:val="auto"/>
          <w:sz w:val="24"/>
          <w:szCs w:val="24"/>
          <w:highlight w:val="none"/>
        </w:rPr>
        <w:t>由委托人支付。</w:t>
      </w:r>
    </w:p>
    <w:p w14:paraId="7D1AD590">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708" w:name="_Toc1879"/>
      <w:bookmarkStart w:id="709" w:name="_Toc32653"/>
      <w:bookmarkStart w:id="710" w:name="_Toc21290"/>
      <w:bookmarkStart w:id="711" w:name="_Toc20353"/>
      <w:bookmarkStart w:id="712" w:name="_Toc18779"/>
      <w:bookmarkStart w:id="713" w:name="_Toc8070"/>
      <w:bookmarkStart w:id="714" w:name="_Toc5670"/>
      <w:bookmarkStart w:id="715" w:name="_Toc1603"/>
      <w:r>
        <w:rPr>
          <w:rFonts w:hint="eastAsia" w:ascii="仿宋_GB2312" w:hAnsi="仿宋_GB2312" w:eastAsia="仿宋_GB2312" w:cs="仿宋_GB2312"/>
          <w:b/>
          <w:color w:val="auto"/>
          <w:sz w:val="24"/>
          <w:szCs w:val="24"/>
          <w:highlight w:val="none"/>
        </w:rPr>
        <w:t>守法诚信</w:t>
      </w:r>
      <w:bookmarkEnd w:id="708"/>
      <w:bookmarkEnd w:id="709"/>
      <w:bookmarkEnd w:id="710"/>
      <w:bookmarkEnd w:id="711"/>
      <w:bookmarkEnd w:id="712"/>
      <w:bookmarkEnd w:id="713"/>
      <w:bookmarkEnd w:id="714"/>
      <w:bookmarkEnd w:id="715"/>
    </w:p>
    <w:p w14:paraId="2BB326F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监理人及其工作人员不得从与实施工程有关的第三方处获得任何经济利益。</w:t>
      </w:r>
    </w:p>
    <w:p w14:paraId="22756235">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716" w:name="_Toc17028"/>
      <w:bookmarkStart w:id="717" w:name="_Toc4396"/>
      <w:bookmarkStart w:id="718" w:name="_Toc27383"/>
      <w:bookmarkStart w:id="719" w:name="_Toc27035"/>
      <w:bookmarkStart w:id="720" w:name="_Toc29945"/>
      <w:bookmarkStart w:id="721" w:name="_Toc17309"/>
      <w:bookmarkStart w:id="722" w:name="_Toc31725"/>
      <w:bookmarkStart w:id="723" w:name="_Toc17316"/>
      <w:r>
        <w:rPr>
          <w:rFonts w:hint="eastAsia" w:ascii="仿宋_GB2312" w:hAnsi="仿宋_GB2312" w:eastAsia="仿宋_GB2312" w:cs="仿宋_GB2312"/>
          <w:b/>
          <w:color w:val="auto"/>
          <w:sz w:val="24"/>
          <w:szCs w:val="24"/>
          <w:highlight w:val="none"/>
        </w:rPr>
        <w:t>保密</w:t>
      </w:r>
      <w:bookmarkEnd w:id="716"/>
      <w:bookmarkEnd w:id="717"/>
      <w:bookmarkEnd w:id="718"/>
      <w:bookmarkEnd w:id="719"/>
      <w:bookmarkEnd w:id="720"/>
      <w:bookmarkEnd w:id="721"/>
      <w:bookmarkEnd w:id="722"/>
      <w:bookmarkEnd w:id="723"/>
    </w:p>
    <w:p w14:paraId="1D828859">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双方不得泄露对方申明的保密资料，亦不得泄露与实施工程有关的第三方所提供的保密资料，保密事项在专用条件中约定。</w:t>
      </w:r>
    </w:p>
    <w:p w14:paraId="57400EC9">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724" w:name="_Toc13729"/>
      <w:bookmarkStart w:id="725" w:name="_Toc8994"/>
      <w:bookmarkStart w:id="726" w:name="_Toc13118"/>
      <w:bookmarkStart w:id="727" w:name="_Toc13466"/>
      <w:bookmarkStart w:id="728" w:name="_Toc6174"/>
      <w:bookmarkStart w:id="729" w:name="_Toc6447"/>
      <w:bookmarkStart w:id="730" w:name="_Toc21164"/>
      <w:bookmarkStart w:id="731" w:name="_Toc25810"/>
      <w:bookmarkStart w:id="732" w:name="_Toc30208"/>
      <w:r>
        <w:rPr>
          <w:rFonts w:hint="eastAsia" w:ascii="仿宋_GB2312" w:hAnsi="仿宋_GB2312" w:eastAsia="仿宋_GB2312" w:cs="仿宋_GB2312"/>
          <w:b/>
          <w:color w:val="auto"/>
          <w:sz w:val="24"/>
          <w:szCs w:val="24"/>
          <w:highlight w:val="none"/>
        </w:rPr>
        <w:t>通知</w:t>
      </w:r>
      <w:bookmarkEnd w:id="724"/>
      <w:bookmarkEnd w:id="725"/>
      <w:bookmarkEnd w:id="726"/>
      <w:bookmarkEnd w:id="727"/>
      <w:bookmarkEnd w:id="728"/>
      <w:bookmarkEnd w:id="729"/>
      <w:bookmarkEnd w:id="730"/>
      <w:bookmarkEnd w:id="731"/>
      <w:bookmarkEnd w:id="732"/>
    </w:p>
    <w:p w14:paraId="4ECFBD22">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本合同涉及的通知均应当采用书面形式，并在送达对方时生效，收件人应书面签收。</w:t>
      </w:r>
    </w:p>
    <w:p w14:paraId="68B1FF8C">
      <w:pPr>
        <w:keepNext w:val="0"/>
        <w:keepLines w:val="0"/>
        <w:pageBreakBefore w:val="0"/>
        <w:widowControl w:val="0"/>
        <w:numPr>
          <w:ilvl w:val="1"/>
          <w:numId w:val="13"/>
        </w:numPr>
        <w:kinsoku/>
        <w:wordWrap/>
        <w:overflowPunct/>
        <w:topLinePunct w:val="0"/>
        <w:autoSpaceDE/>
        <w:autoSpaceDN/>
        <w:bidi w:val="0"/>
        <w:adjustRightInd w:val="0"/>
        <w:snapToGrid w:val="0"/>
        <w:spacing w:line="360" w:lineRule="auto"/>
        <w:ind w:left="0" w:leftChars="0" w:firstLine="482" w:firstLineChars="200"/>
        <w:textAlignment w:val="auto"/>
        <w:outlineLvl w:val="2"/>
        <w:rPr>
          <w:rFonts w:hint="eastAsia" w:ascii="仿宋_GB2312" w:hAnsi="仿宋_GB2312" w:eastAsia="仿宋_GB2312" w:cs="仿宋_GB2312"/>
          <w:b/>
          <w:color w:val="auto"/>
          <w:sz w:val="24"/>
          <w:szCs w:val="24"/>
          <w:highlight w:val="none"/>
        </w:rPr>
      </w:pPr>
      <w:bookmarkStart w:id="733" w:name="_Toc28670"/>
      <w:bookmarkStart w:id="734" w:name="_Toc952"/>
      <w:bookmarkStart w:id="735" w:name="_Toc4610"/>
      <w:bookmarkStart w:id="736" w:name="_Toc14952"/>
      <w:bookmarkStart w:id="737" w:name="_Toc30497"/>
      <w:bookmarkStart w:id="738" w:name="_Toc17649"/>
      <w:bookmarkStart w:id="739" w:name="_Toc12494"/>
      <w:bookmarkStart w:id="740" w:name="_Toc9042"/>
      <w:bookmarkStart w:id="741" w:name="_Toc31294"/>
      <w:r>
        <w:rPr>
          <w:rFonts w:hint="eastAsia" w:ascii="仿宋_GB2312" w:hAnsi="仿宋_GB2312" w:eastAsia="仿宋_GB2312" w:cs="仿宋_GB2312"/>
          <w:b/>
          <w:color w:val="auto"/>
          <w:sz w:val="24"/>
          <w:szCs w:val="24"/>
          <w:highlight w:val="none"/>
        </w:rPr>
        <w:t>著作权</w:t>
      </w:r>
      <w:bookmarkEnd w:id="733"/>
      <w:bookmarkEnd w:id="734"/>
      <w:bookmarkEnd w:id="735"/>
      <w:bookmarkEnd w:id="736"/>
      <w:bookmarkEnd w:id="737"/>
      <w:bookmarkEnd w:id="738"/>
      <w:bookmarkEnd w:id="739"/>
      <w:bookmarkEnd w:id="740"/>
      <w:bookmarkEnd w:id="741"/>
    </w:p>
    <w:p w14:paraId="5AA77C5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监理人对其编制的文件拥有著作权。</w:t>
      </w:r>
    </w:p>
    <w:p w14:paraId="790093E1">
      <w:pPr>
        <w:keepNext w:val="0"/>
        <w:keepLines w:val="0"/>
        <w:pageBreakBefore w:val="0"/>
        <w:widowControl w:val="0"/>
        <w:numPr>
          <w:ilvl w:val="2"/>
          <w:numId w:val="13"/>
        </w:numPr>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color w:val="auto"/>
          <w:sz w:val="24"/>
          <w:szCs w:val="24"/>
          <w:highlight w:val="none"/>
        </w:rPr>
      </w:pPr>
      <w:r>
        <w:rPr>
          <w:rFonts w:hint="eastAsia" w:ascii="仿宋_GB2312" w:hAnsi="仿宋_GB2312" w:eastAsia="仿宋_GB2312" w:cs="仿宋_GB2312"/>
          <w:color w:val="auto"/>
          <w:sz w:val="24"/>
          <w:szCs w:val="24"/>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r>
        <w:rPr>
          <w:rFonts w:hint="eastAsia"/>
          <w:color w:val="auto"/>
          <w:sz w:val="24"/>
          <w:szCs w:val="24"/>
          <w:highlight w:val="none"/>
        </w:rPr>
        <w:br w:type="page"/>
      </w:r>
    </w:p>
    <w:p w14:paraId="3509E5B9">
      <w:pPr>
        <w:pStyle w:val="3"/>
        <w:bidi w:val="0"/>
        <w:jc w:val="center"/>
        <w:rPr>
          <w:rFonts w:hint="eastAsia"/>
          <w:color w:val="auto"/>
          <w:highlight w:val="none"/>
          <w:lang w:val="en-US" w:eastAsia="zh-CN"/>
        </w:rPr>
      </w:pPr>
      <w:bookmarkStart w:id="742" w:name="_Toc855"/>
      <w:bookmarkStart w:id="743" w:name="_Toc29485"/>
      <w:bookmarkStart w:id="744" w:name="_Toc25765"/>
      <w:r>
        <w:rPr>
          <w:rFonts w:hint="eastAsia"/>
          <w:color w:val="auto"/>
          <w:highlight w:val="none"/>
          <w:lang w:val="en-US" w:eastAsia="zh-CN"/>
        </w:rPr>
        <w:t xml:space="preserve">第三部分 </w:t>
      </w:r>
      <w:bookmarkStart w:id="745" w:name="_Toc6903"/>
      <w:bookmarkStart w:id="746" w:name="_Toc28221"/>
      <w:bookmarkStart w:id="747" w:name="_Toc12508"/>
      <w:bookmarkStart w:id="748" w:name="_Toc27828"/>
      <w:bookmarkStart w:id="749" w:name="_Toc22454_WPSOffice_Level1"/>
      <w:bookmarkStart w:id="750" w:name="_Toc13864"/>
      <w:bookmarkStart w:id="751" w:name="_Toc18614"/>
      <w:r>
        <w:rPr>
          <w:rFonts w:hint="eastAsia"/>
          <w:color w:val="auto"/>
          <w:highlight w:val="none"/>
          <w:lang w:val="en-US" w:eastAsia="zh-CN"/>
        </w:rPr>
        <w:t>专用条件</w:t>
      </w:r>
      <w:bookmarkEnd w:id="742"/>
      <w:bookmarkEnd w:id="743"/>
      <w:bookmarkEnd w:id="744"/>
      <w:bookmarkEnd w:id="745"/>
      <w:bookmarkEnd w:id="746"/>
      <w:bookmarkEnd w:id="747"/>
      <w:bookmarkEnd w:id="748"/>
      <w:bookmarkEnd w:id="749"/>
      <w:bookmarkEnd w:id="750"/>
      <w:bookmarkEnd w:id="751"/>
    </w:p>
    <w:p w14:paraId="0874637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color w:val="auto"/>
          <w:kern w:val="0"/>
          <w:sz w:val="24"/>
          <w:szCs w:val="24"/>
          <w:highlight w:val="none"/>
          <w:lang w:val="en-US" w:eastAsia="zh-CN" w:bidi="ar-SA"/>
        </w:rPr>
      </w:pPr>
    </w:p>
    <w:p w14:paraId="383067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752" w:name="_Toc16548"/>
      <w:bookmarkStart w:id="753" w:name="_Toc11587"/>
      <w:bookmarkStart w:id="754" w:name="_Toc24027"/>
      <w:bookmarkStart w:id="755" w:name="_Toc26290_WPSOffice_Level2"/>
      <w:r>
        <w:rPr>
          <w:rFonts w:hint="eastAsia" w:ascii="仿宋_GB2312" w:hAnsi="仿宋_GB2312" w:eastAsia="仿宋_GB2312" w:cs="仿宋_GB2312"/>
          <w:b/>
          <w:color w:val="auto"/>
          <w:sz w:val="24"/>
          <w:szCs w:val="24"/>
          <w:highlight w:val="none"/>
        </w:rPr>
        <w:t>1. 定义与解释</w:t>
      </w:r>
      <w:bookmarkEnd w:id="752"/>
      <w:bookmarkEnd w:id="753"/>
      <w:bookmarkEnd w:id="754"/>
      <w:bookmarkEnd w:id="755"/>
    </w:p>
    <w:p w14:paraId="7421F90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rPr>
      </w:pPr>
      <w:bookmarkStart w:id="756" w:name="_Toc27991"/>
      <w:bookmarkStart w:id="757" w:name="_Toc18801"/>
      <w:bookmarkStart w:id="758" w:name="_Toc3016"/>
      <w:r>
        <w:rPr>
          <w:rFonts w:hint="eastAsia" w:ascii="仿宋_GB2312" w:hAnsi="仿宋_GB2312" w:eastAsia="仿宋_GB2312" w:cs="仿宋_GB2312"/>
          <w:b/>
          <w:bCs/>
          <w:color w:val="auto"/>
          <w:sz w:val="24"/>
          <w:szCs w:val="24"/>
          <w:highlight w:val="none"/>
        </w:rPr>
        <w:t>1.2  解释</w:t>
      </w:r>
      <w:bookmarkEnd w:id="756"/>
      <w:bookmarkEnd w:id="757"/>
      <w:bookmarkEnd w:id="758"/>
    </w:p>
    <w:p w14:paraId="64E450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1.2.1 本合同文件除使用中文外，还可用</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11FF04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1.2.2 约定本合同文件的解释顺序为：</w:t>
      </w:r>
      <w:r>
        <w:rPr>
          <w:rFonts w:hint="eastAsia" w:ascii="仿宋_GB2312" w:hAnsi="仿宋_GB2312" w:eastAsia="仿宋_GB2312" w:cs="仿宋_GB2312"/>
          <w:color w:val="auto"/>
          <w:sz w:val="24"/>
          <w:szCs w:val="24"/>
          <w:highlight w:val="none"/>
          <w:u w:val="single"/>
          <w:lang w:eastAsia="zh-CN"/>
        </w:rPr>
        <w:t>执行通用条件条款</w:t>
      </w:r>
      <w:r>
        <w:rPr>
          <w:rFonts w:hint="eastAsia" w:ascii="仿宋_GB2312" w:hAnsi="仿宋_GB2312" w:eastAsia="仿宋_GB2312" w:cs="仿宋_GB2312"/>
          <w:color w:val="auto"/>
          <w:sz w:val="24"/>
          <w:szCs w:val="24"/>
          <w:highlight w:val="none"/>
        </w:rPr>
        <w:t>。</w:t>
      </w:r>
    </w:p>
    <w:p w14:paraId="6A60CD7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759" w:name="_Toc8860"/>
      <w:bookmarkStart w:id="760" w:name="_Toc6870_WPSOffice_Level2"/>
      <w:bookmarkStart w:id="761" w:name="_Toc30607"/>
      <w:bookmarkStart w:id="762" w:name="_Toc23567"/>
      <w:r>
        <w:rPr>
          <w:rFonts w:hint="eastAsia" w:ascii="仿宋_GB2312" w:hAnsi="仿宋_GB2312" w:eastAsia="仿宋_GB2312" w:cs="仿宋_GB2312"/>
          <w:b/>
          <w:color w:val="auto"/>
          <w:sz w:val="24"/>
          <w:szCs w:val="24"/>
          <w:highlight w:val="none"/>
        </w:rPr>
        <w:t>2. 监理人义务</w:t>
      </w:r>
      <w:bookmarkEnd w:id="759"/>
      <w:bookmarkEnd w:id="760"/>
      <w:bookmarkEnd w:id="761"/>
      <w:bookmarkEnd w:id="762"/>
    </w:p>
    <w:p w14:paraId="4134393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rPr>
      </w:pPr>
      <w:bookmarkStart w:id="763" w:name="_Toc7827"/>
      <w:bookmarkStart w:id="764" w:name="_Toc26021"/>
      <w:bookmarkStart w:id="765" w:name="_Toc14722"/>
      <w:r>
        <w:rPr>
          <w:rFonts w:hint="eastAsia" w:ascii="仿宋_GB2312" w:hAnsi="仿宋_GB2312" w:eastAsia="仿宋_GB2312" w:cs="仿宋_GB2312"/>
          <w:b/>
          <w:bCs/>
          <w:color w:val="auto"/>
          <w:sz w:val="24"/>
          <w:szCs w:val="24"/>
          <w:highlight w:val="none"/>
        </w:rPr>
        <w:t>2.</w:t>
      </w:r>
      <w:r>
        <w:rPr>
          <w:rFonts w:hint="eastAsia" w:ascii="仿宋_GB2312" w:hAnsi="仿宋_GB2312" w:eastAsia="仿宋_GB2312" w:cs="仿宋_GB2312"/>
          <w:b/>
          <w:bCs/>
          <w:color w:val="auto"/>
          <w:sz w:val="24"/>
          <w:szCs w:val="24"/>
          <w:highlight w:val="none"/>
          <w:lang w:val="en-US" w:eastAsia="zh-CN"/>
        </w:rPr>
        <w:t>1</w:t>
      </w:r>
      <w:r>
        <w:rPr>
          <w:rFonts w:hint="eastAsia" w:ascii="仿宋_GB2312" w:hAnsi="仿宋_GB2312" w:eastAsia="仿宋_GB2312" w:cs="仿宋_GB2312"/>
          <w:b/>
          <w:bCs/>
          <w:color w:val="auto"/>
          <w:sz w:val="24"/>
          <w:szCs w:val="24"/>
          <w:highlight w:val="none"/>
        </w:rPr>
        <w:t xml:space="preserve"> </w:t>
      </w:r>
      <w:r>
        <w:rPr>
          <w:rFonts w:hint="eastAsia" w:ascii="仿宋_GB2312" w:hAnsi="仿宋_GB2312" w:eastAsia="仿宋_GB2312" w:cs="仿宋_GB2312"/>
          <w:b/>
          <w:bCs/>
          <w:color w:val="auto"/>
          <w:sz w:val="24"/>
          <w:szCs w:val="24"/>
          <w:highlight w:val="none"/>
          <w:lang w:eastAsia="zh-CN"/>
        </w:rPr>
        <w:t>监理范围和</w:t>
      </w:r>
      <w:r>
        <w:rPr>
          <w:rFonts w:hint="eastAsia" w:ascii="仿宋_GB2312" w:hAnsi="仿宋_GB2312" w:eastAsia="仿宋_GB2312" w:cs="仿宋_GB2312"/>
          <w:b/>
          <w:bCs/>
          <w:color w:val="auto"/>
          <w:sz w:val="24"/>
          <w:szCs w:val="24"/>
          <w:highlight w:val="none"/>
        </w:rPr>
        <w:t>监理与相关服务依据</w:t>
      </w:r>
      <w:bookmarkEnd w:id="763"/>
      <w:bookmarkEnd w:id="764"/>
      <w:bookmarkEnd w:id="765"/>
    </w:p>
    <w:p w14:paraId="0B7C6C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szCs w:val="24"/>
          <w:highlight w:val="none"/>
          <w:lang w:val="en-US"/>
        </w:rPr>
      </w:pPr>
      <w:bookmarkStart w:id="766" w:name="_Toc23423"/>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w:t>
      </w:r>
      <w:r>
        <w:rPr>
          <w:rFonts w:hint="eastAsia" w:ascii="仿宋_GB2312" w:hAnsi="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 监理</w:t>
      </w:r>
      <w:r>
        <w:rPr>
          <w:rFonts w:hint="eastAsia" w:ascii="仿宋_GB2312" w:hAnsi="仿宋_GB2312" w:cs="仿宋_GB2312"/>
          <w:color w:val="auto"/>
          <w:sz w:val="24"/>
          <w:szCs w:val="24"/>
          <w:highlight w:val="none"/>
          <w:lang w:eastAsia="zh-CN"/>
        </w:rPr>
        <w:t>范围</w:t>
      </w:r>
      <w:r>
        <w:rPr>
          <w:rFonts w:hint="eastAsia" w:ascii="仿宋_GB2312" w:hAnsi="仿宋_GB2312" w:eastAsia="仿宋_GB2312" w:cs="仿宋_GB2312"/>
          <w:color w:val="auto"/>
          <w:sz w:val="24"/>
          <w:szCs w:val="24"/>
          <w:highlight w:val="none"/>
        </w:rPr>
        <w:t>包括</w:t>
      </w:r>
      <w:r>
        <w:rPr>
          <w:rFonts w:hint="eastAsia" w:ascii="仿宋_GB2312" w:hAnsi="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lang w:eastAsia="zh-CN"/>
        </w:rPr>
        <w:t>施工阶段监理（不含设备采购和监造监理）、保修阶段监理</w:t>
      </w:r>
      <w:r>
        <w:rPr>
          <w:rFonts w:hint="eastAsia" w:ascii="仿宋_GB2312" w:hAnsi="仿宋_GB2312" w:eastAsia="仿宋_GB2312" w:cs="仿宋_GB2312"/>
          <w:color w:val="auto"/>
          <w:sz w:val="24"/>
          <w:szCs w:val="24"/>
          <w:highlight w:val="none"/>
          <w:u w:val="none"/>
          <w:lang w:val="en-US" w:eastAsia="zh-CN"/>
        </w:rPr>
        <w:t>。</w:t>
      </w:r>
    </w:p>
    <w:p w14:paraId="0061CB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.2 监理依据包括：</w:t>
      </w:r>
      <w:r>
        <w:rPr>
          <w:rFonts w:hint="eastAsia" w:ascii="仿宋_GB2312" w:hAnsi="仿宋_GB2312" w:eastAsia="仿宋_GB2312" w:cs="仿宋_GB2312"/>
          <w:color w:val="auto"/>
          <w:sz w:val="24"/>
          <w:szCs w:val="24"/>
          <w:highlight w:val="none"/>
          <w:u w:val="single"/>
          <w:lang w:val="en-US" w:eastAsia="zh-CN"/>
        </w:rPr>
        <w:t>1）</w:t>
      </w:r>
      <w:r>
        <w:rPr>
          <w:rFonts w:hint="eastAsia" w:ascii="仿宋_GB2312" w:hAnsi="仿宋_GB2312" w:eastAsia="仿宋_GB2312" w:cs="仿宋_GB2312"/>
          <w:color w:val="auto"/>
          <w:sz w:val="24"/>
          <w:szCs w:val="24"/>
          <w:highlight w:val="none"/>
          <w:u w:val="single"/>
          <w:lang w:eastAsia="zh-CN"/>
        </w:rPr>
        <w:t>适用于工程的现行有效的国家法律、行政法规、部门规章及</w:t>
      </w:r>
      <w:r>
        <w:rPr>
          <w:rFonts w:hint="eastAsia" w:ascii="仿宋_GB2312" w:hAnsi="仿宋_GB2312" w:eastAsia="仿宋_GB2312" w:cs="仿宋_GB2312"/>
          <w:color w:val="auto"/>
          <w:sz w:val="24"/>
          <w:szCs w:val="24"/>
          <w:highlight w:val="none"/>
          <w:u w:val="single"/>
          <w:lang w:val="en-US" w:eastAsia="zh-CN"/>
        </w:rPr>
        <w:t>集团公司有关规章制度</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lang w:val="en-US" w:eastAsia="zh-CN"/>
        </w:rPr>
        <w:t>2）</w:t>
      </w:r>
      <w:r>
        <w:rPr>
          <w:rFonts w:hint="eastAsia" w:ascii="仿宋_GB2312" w:hAnsi="仿宋_GB2312" w:eastAsia="仿宋_GB2312" w:cs="仿宋_GB2312"/>
          <w:color w:val="auto"/>
          <w:sz w:val="24"/>
          <w:szCs w:val="24"/>
          <w:highlight w:val="none"/>
          <w:u w:val="single"/>
          <w:lang w:eastAsia="zh-CN"/>
        </w:rPr>
        <w:t>适用于工程的现行有效的国家标准、行业标准、工程所在地的地方性标准，以及相应的规范、规程等</w:t>
      </w:r>
      <w:r>
        <w:rPr>
          <w:rFonts w:hint="eastAsia" w:ascii="仿宋_GB2312" w:hAnsi="仿宋_GB2312" w:eastAsia="仿宋_GB2312" w:cs="仿宋_GB2312"/>
          <w:color w:val="auto"/>
          <w:sz w:val="24"/>
          <w:szCs w:val="24"/>
          <w:highlight w:val="none"/>
          <w:u w:val="single"/>
          <w:lang w:val="en-US" w:eastAsia="zh-CN"/>
        </w:rPr>
        <w:t>；3）经批准的项目建议书、可行性研究</w:t>
      </w:r>
      <w:r>
        <w:rPr>
          <w:rFonts w:hint="eastAsia" w:ascii="仿宋_GB2312" w:hAnsi="仿宋_GB2312" w:cs="仿宋_GB2312"/>
          <w:color w:val="auto"/>
          <w:sz w:val="24"/>
          <w:szCs w:val="24"/>
          <w:highlight w:val="none"/>
          <w:u w:val="single"/>
          <w:lang w:val="en-US" w:eastAsia="zh-CN"/>
        </w:rPr>
        <w:t>（代初设）</w:t>
      </w:r>
      <w:r>
        <w:rPr>
          <w:rFonts w:hint="eastAsia" w:ascii="仿宋_GB2312" w:hAnsi="仿宋_GB2312" w:eastAsia="仿宋_GB2312" w:cs="仿宋_GB2312"/>
          <w:color w:val="auto"/>
          <w:sz w:val="24"/>
          <w:szCs w:val="24"/>
          <w:highlight w:val="none"/>
          <w:u w:val="single"/>
          <w:lang w:val="en-US" w:eastAsia="zh-CN"/>
        </w:rPr>
        <w:t>报告、</w:t>
      </w:r>
      <w:r>
        <w:rPr>
          <w:rFonts w:hint="eastAsia" w:ascii="仿宋_GB2312" w:hAnsi="仿宋_GB2312" w:cs="仿宋_GB2312"/>
          <w:color w:val="auto"/>
          <w:sz w:val="24"/>
          <w:szCs w:val="24"/>
          <w:highlight w:val="none"/>
          <w:u w:val="single"/>
          <w:lang w:val="en-US" w:eastAsia="zh-CN"/>
        </w:rPr>
        <w:t>设计专篇、</w:t>
      </w:r>
      <w:r>
        <w:rPr>
          <w:rFonts w:hint="eastAsia" w:ascii="仿宋_GB2312" w:hAnsi="仿宋_GB2312" w:eastAsia="仿宋_GB2312" w:cs="仿宋_GB2312"/>
          <w:color w:val="auto"/>
          <w:sz w:val="24"/>
          <w:szCs w:val="24"/>
          <w:highlight w:val="none"/>
          <w:u w:val="single"/>
          <w:lang w:val="en-US" w:eastAsia="zh-CN"/>
        </w:rPr>
        <w:t>施工图纸（包括设计变更和现场签证）、地勘报告、环境影响评价、节能评价、安全及职业卫生评价等文件；4）本合同及委托人与第三方签订的与实施工程有关的其他合同或协议；5）委托人提出的有关工程批示和函件；6）本工程的监理规划和监理实施细则</w:t>
      </w:r>
      <w:r>
        <w:rPr>
          <w:rFonts w:hint="eastAsia" w:ascii="仿宋_GB2312" w:hAnsi="仿宋_GB2312" w:eastAsia="仿宋_GB2312" w:cs="仿宋_GB2312"/>
          <w:color w:val="auto"/>
          <w:sz w:val="24"/>
          <w:szCs w:val="24"/>
          <w:highlight w:val="none"/>
          <w:u w:val="none"/>
        </w:rPr>
        <w:t>。</w:t>
      </w:r>
    </w:p>
    <w:p w14:paraId="5C9179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2.1.3</w:t>
      </w:r>
      <w:r>
        <w:rPr>
          <w:rFonts w:hint="eastAsia" w:ascii="仿宋_GB2312" w:hAnsi="仿宋_GB2312" w:eastAsia="仿宋_GB2312" w:cs="仿宋_GB2312"/>
          <w:color w:val="auto"/>
          <w:sz w:val="24"/>
          <w:szCs w:val="24"/>
          <w:highlight w:val="none"/>
        </w:rPr>
        <w:t>相关服务依据包括：</w:t>
      </w:r>
      <w:r>
        <w:rPr>
          <w:rFonts w:hint="eastAsia" w:ascii="仿宋_GB2312" w:hAnsi="仿宋_GB2312" w:eastAsia="仿宋_GB2312" w:cs="仿宋_GB2312"/>
          <w:color w:val="auto"/>
          <w:sz w:val="24"/>
          <w:szCs w:val="24"/>
          <w:highlight w:val="none"/>
          <w:u w:val="single"/>
          <w:lang w:eastAsia="zh-CN"/>
        </w:rPr>
        <w:t>本合同及《建设工程监理规范》（GBT50319）</w:t>
      </w:r>
      <w:r>
        <w:rPr>
          <w:rFonts w:hint="eastAsia" w:ascii="仿宋_GB2312" w:hAnsi="仿宋_GB2312" w:eastAsia="仿宋_GB2312" w:cs="仿宋_GB2312"/>
          <w:color w:val="auto"/>
          <w:sz w:val="24"/>
          <w:szCs w:val="24"/>
          <w:highlight w:val="none"/>
          <w:u w:val="none"/>
        </w:rPr>
        <w:t>。</w:t>
      </w:r>
    </w:p>
    <w:p w14:paraId="62305D2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rPr>
      </w:pPr>
      <w:bookmarkStart w:id="767" w:name="_Toc11703"/>
      <w:bookmarkStart w:id="768" w:name="_Toc15494"/>
      <w:r>
        <w:rPr>
          <w:rFonts w:hint="eastAsia" w:ascii="仿宋_GB2312" w:hAnsi="仿宋_GB2312" w:eastAsia="仿宋_GB2312" w:cs="仿宋_GB2312"/>
          <w:b/>
          <w:bCs/>
          <w:color w:val="auto"/>
          <w:sz w:val="24"/>
          <w:szCs w:val="24"/>
          <w:highlight w:val="none"/>
        </w:rPr>
        <w:t>2.</w:t>
      </w:r>
      <w:r>
        <w:rPr>
          <w:rFonts w:hint="eastAsia" w:ascii="仿宋_GB2312" w:hAnsi="仿宋_GB2312" w:eastAsia="仿宋_GB2312" w:cs="仿宋_GB2312"/>
          <w:b/>
          <w:bCs/>
          <w:color w:val="auto"/>
          <w:sz w:val="24"/>
          <w:szCs w:val="24"/>
          <w:highlight w:val="none"/>
          <w:lang w:val="en-US" w:eastAsia="zh-CN"/>
        </w:rPr>
        <w:t>2</w:t>
      </w:r>
      <w:r>
        <w:rPr>
          <w:rFonts w:hint="eastAsia" w:ascii="仿宋_GB2312" w:hAnsi="仿宋_GB2312" w:eastAsia="仿宋_GB2312" w:cs="仿宋_GB2312"/>
          <w:b/>
          <w:bCs/>
          <w:color w:val="auto"/>
          <w:sz w:val="24"/>
          <w:szCs w:val="24"/>
          <w:highlight w:val="none"/>
        </w:rPr>
        <w:t xml:space="preserve"> 监理与相关服务的工作内容</w:t>
      </w:r>
      <w:bookmarkEnd w:id="766"/>
      <w:bookmarkEnd w:id="767"/>
      <w:bookmarkEnd w:id="768"/>
    </w:p>
    <w:p w14:paraId="719395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.1 </w:t>
      </w:r>
      <w:r>
        <w:rPr>
          <w:rFonts w:hint="eastAsia" w:ascii="仿宋_GB2312" w:hAnsi="仿宋_GB2312" w:eastAsia="仿宋_GB2312" w:cs="仿宋_GB2312"/>
          <w:color w:val="auto"/>
          <w:sz w:val="24"/>
          <w:szCs w:val="24"/>
          <w:highlight w:val="none"/>
          <w:lang w:eastAsia="zh-CN"/>
        </w:rPr>
        <w:t>勘察阶段</w:t>
      </w:r>
      <w:r>
        <w:rPr>
          <w:rFonts w:hint="eastAsia" w:ascii="仿宋_GB2312" w:hAnsi="仿宋_GB2312" w:eastAsia="仿宋_GB2312" w:cs="仿宋_GB2312"/>
          <w:color w:val="auto"/>
          <w:sz w:val="24"/>
          <w:szCs w:val="24"/>
          <w:highlight w:val="none"/>
        </w:rPr>
        <w:t>监理工作内容</w:t>
      </w:r>
      <w:r>
        <w:rPr>
          <w:rFonts w:hint="eastAsia" w:ascii="仿宋_GB2312" w:hAnsi="仿宋_GB2312" w:eastAsia="仿宋_GB2312" w:cs="仿宋_GB2312"/>
          <w:color w:val="auto"/>
          <w:sz w:val="24"/>
          <w:szCs w:val="24"/>
          <w:highlight w:val="none"/>
          <w:lang w:eastAsia="zh-CN"/>
        </w:rPr>
        <w:t>还</w:t>
      </w:r>
      <w:r>
        <w:rPr>
          <w:rFonts w:hint="eastAsia" w:ascii="仿宋_GB2312" w:hAnsi="仿宋_GB2312" w:eastAsia="仿宋_GB2312" w:cs="仿宋_GB2312"/>
          <w:color w:val="auto"/>
          <w:sz w:val="24"/>
          <w:szCs w:val="24"/>
          <w:highlight w:val="none"/>
        </w:rPr>
        <w:t>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6312285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.2 </w:t>
      </w:r>
      <w:r>
        <w:rPr>
          <w:rFonts w:hint="eastAsia" w:ascii="仿宋_GB2312" w:hAnsi="仿宋_GB2312" w:eastAsia="仿宋_GB2312" w:cs="仿宋_GB2312"/>
          <w:color w:val="auto"/>
          <w:sz w:val="24"/>
          <w:szCs w:val="24"/>
          <w:highlight w:val="none"/>
          <w:lang w:eastAsia="zh-CN"/>
        </w:rPr>
        <w:t>设计阶段</w:t>
      </w:r>
      <w:r>
        <w:rPr>
          <w:rFonts w:hint="eastAsia" w:ascii="仿宋_GB2312" w:hAnsi="仿宋_GB2312" w:eastAsia="仿宋_GB2312" w:cs="仿宋_GB2312"/>
          <w:color w:val="auto"/>
          <w:sz w:val="24"/>
          <w:szCs w:val="24"/>
          <w:highlight w:val="none"/>
        </w:rPr>
        <w:t>监理工作内容</w:t>
      </w:r>
      <w:r>
        <w:rPr>
          <w:rFonts w:hint="eastAsia" w:ascii="仿宋_GB2312" w:hAnsi="仿宋_GB2312" w:eastAsia="仿宋_GB2312" w:cs="仿宋_GB2312"/>
          <w:color w:val="auto"/>
          <w:sz w:val="24"/>
          <w:szCs w:val="24"/>
          <w:highlight w:val="none"/>
          <w:lang w:eastAsia="zh-CN"/>
        </w:rPr>
        <w:t>还</w:t>
      </w:r>
      <w:r>
        <w:rPr>
          <w:rFonts w:hint="eastAsia" w:ascii="仿宋_GB2312" w:hAnsi="仿宋_GB2312" w:eastAsia="仿宋_GB2312" w:cs="仿宋_GB2312"/>
          <w:color w:val="auto"/>
          <w:sz w:val="24"/>
          <w:szCs w:val="24"/>
          <w:highlight w:val="none"/>
        </w:rPr>
        <w:t>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5CCEB6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val="en-US" w:eastAsia="zh-CN"/>
        </w:rPr>
        <w:t xml:space="preserve">2.2.3 </w:t>
      </w:r>
      <w:r>
        <w:rPr>
          <w:rFonts w:hint="eastAsia" w:ascii="仿宋_GB2312" w:hAnsi="仿宋_GB2312" w:eastAsia="仿宋_GB2312" w:cs="仿宋_GB2312"/>
          <w:color w:val="auto"/>
          <w:sz w:val="24"/>
          <w:szCs w:val="24"/>
          <w:highlight w:val="none"/>
          <w:lang w:eastAsia="zh-CN"/>
        </w:rPr>
        <w:t>施工阶段</w:t>
      </w:r>
      <w:r>
        <w:rPr>
          <w:rFonts w:hint="eastAsia" w:ascii="仿宋_GB2312" w:hAnsi="仿宋_GB2312" w:eastAsia="仿宋_GB2312" w:cs="仿宋_GB2312"/>
          <w:color w:val="auto"/>
          <w:sz w:val="24"/>
          <w:szCs w:val="24"/>
          <w:highlight w:val="none"/>
        </w:rPr>
        <w:t>监理工作内容</w:t>
      </w:r>
      <w:r>
        <w:rPr>
          <w:rFonts w:hint="eastAsia" w:ascii="仿宋_GB2312" w:hAnsi="仿宋_GB2312" w:eastAsia="仿宋_GB2312" w:cs="仿宋_GB2312"/>
          <w:color w:val="auto"/>
          <w:sz w:val="24"/>
          <w:szCs w:val="24"/>
          <w:highlight w:val="none"/>
          <w:lang w:eastAsia="zh-CN"/>
        </w:rPr>
        <w:t>还</w:t>
      </w:r>
      <w:r>
        <w:rPr>
          <w:rFonts w:hint="eastAsia" w:ascii="仿宋_GB2312" w:hAnsi="仿宋_GB2312" w:eastAsia="仿宋_GB2312" w:cs="仿宋_GB2312"/>
          <w:color w:val="auto"/>
          <w:sz w:val="24"/>
          <w:szCs w:val="24"/>
          <w:highlight w:val="none"/>
        </w:rPr>
        <w:t>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1)依据总承包合同及项目总体计划要</w:t>
      </w:r>
    </w:p>
    <w:p w14:paraId="2B2507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求，审查设计各专业、各阶段设计进度计划;检查设计进度计划执行情况；2）督促</w:t>
      </w:r>
    </w:p>
    <w:p w14:paraId="3A783B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总承包单位完成合同约定的工作内容，审核设计单位提交的设计费用支付申请表以</w:t>
      </w:r>
    </w:p>
    <w:p w14:paraId="33EB0F2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及相关支付报审材料；检查设计进度计划执行情况，督促设计单位完成设计合同约</w:t>
      </w:r>
    </w:p>
    <w:p w14:paraId="002ED87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定的工作内容，审核设计单位提交的设计费用支付申请表以及相关支付报审材</w:t>
      </w:r>
    </w:p>
    <w:p w14:paraId="50B8C7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u w:val="single"/>
        </w:rPr>
        <w:t xml:space="preserve">料 </w:t>
      </w:r>
      <w:r>
        <w:rPr>
          <w:rFonts w:hint="eastAsia" w:ascii="仿宋_GB2312" w:hAnsi="仿宋_GB2312" w:eastAsia="仿宋_GB2312" w:cs="仿宋_GB2312"/>
          <w:color w:val="auto"/>
          <w:sz w:val="24"/>
          <w:szCs w:val="24"/>
          <w:highlight w:val="none"/>
        </w:rPr>
        <w:t>。</w:t>
      </w:r>
    </w:p>
    <w:p w14:paraId="0EBB4B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2.2.4 </w:t>
      </w:r>
      <w:r>
        <w:rPr>
          <w:rFonts w:hint="eastAsia" w:ascii="仿宋_GB2312" w:hAnsi="仿宋_GB2312" w:eastAsia="仿宋_GB2312" w:cs="仿宋_GB2312"/>
          <w:color w:val="auto"/>
          <w:sz w:val="24"/>
          <w:szCs w:val="24"/>
          <w:highlight w:val="none"/>
          <w:lang w:eastAsia="zh-CN"/>
        </w:rPr>
        <w:t>施工阶段设备采购和监造</w:t>
      </w:r>
      <w:r>
        <w:rPr>
          <w:rFonts w:hint="eastAsia" w:ascii="仿宋_GB2312" w:hAnsi="仿宋_GB2312" w:eastAsia="仿宋_GB2312" w:cs="仿宋_GB2312"/>
          <w:color w:val="auto"/>
          <w:sz w:val="24"/>
          <w:szCs w:val="24"/>
          <w:highlight w:val="none"/>
        </w:rPr>
        <w:t>监理工作内容</w:t>
      </w:r>
      <w:r>
        <w:rPr>
          <w:rFonts w:hint="eastAsia" w:ascii="仿宋_GB2312" w:hAnsi="仿宋_GB2312" w:eastAsia="仿宋_GB2312" w:cs="仿宋_GB2312"/>
          <w:color w:val="auto"/>
          <w:sz w:val="24"/>
          <w:szCs w:val="24"/>
          <w:highlight w:val="none"/>
          <w:lang w:eastAsia="zh-CN"/>
        </w:rPr>
        <w:t>还</w:t>
      </w:r>
      <w:r>
        <w:rPr>
          <w:rFonts w:hint="eastAsia" w:ascii="仿宋_GB2312" w:hAnsi="仿宋_GB2312" w:eastAsia="仿宋_GB2312" w:cs="仿宋_GB2312"/>
          <w:color w:val="auto"/>
          <w:sz w:val="24"/>
          <w:szCs w:val="24"/>
          <w:highlight w:val="none"/>
        </w:rPr>
        <w:t>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07CD1E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val="en-US" w:eastAsia="zh-CN"/>
        </w:rPr>
        <w:t xml:space="preserve">2.2.5 </w:t>
      </w:r>
      <w:r>
        <w:rPr>
          <w:rFonts w:hint="eastAsia" w:ascii="仿宋_GB2312" w:hAnsi="仿宋_GB2312" w:eastAsia="仿宋_GB2312" w:cs="仿宋_GB2312"/>
          <w:color w:val="auto"/>
          <w:sz w:val="24"/>
          <w:szCs w:val="24"/>
          <w:highlight w:val="none"/>
          <w:lang w:eastAsia="zh-CN"/>
        </w:rPr>
        <w:t>保修阶段</w:t>
      </w:r>
      <w:r>
        <w:rPr>
          <w:rFonts w:hint="eastAsia" w:ascii="仿宋_GB2312" w:hAnsi="仿宋_GB2312" w:eastAsia="仿宋_GB2312" w:cs="仿宋_GB2312"/>
          <w:color w:val="auto"/>
          <w:sz w:val="24"/>
          <w:szCs w:val="24"/>
          <w:highlight w:val="none"/>
        </w:rPr>
        <w:t>监理工作内容</w:t>
      </w:r>
      <w:r>
        <w:rPr>
          <w:rFonts w:hint="eastAsia" w:ascii="仿宋_GB2312" w:hAnsi="仿宋_GB2312" w:eastAsia="仿宋_GB2312" w:cs="仿宋_GB2312"/>
          <w:color w:val="auto"/>
          <w:sz w:val="24"/>
          <w:szCs w:val="24"/>
          <w:highlight w:val="none"/>
          <w:lang w:eastAsia="zh-CN"/>
        </w:rPr>
        <w:t>还</w:t>
      </w:r>
      <w:r>
        <w:rPr>
          <w:rFonts w:hint="eastAsia" w:ascii="仿宋_GB2312" w:hAnsi="仿宋_GB2312" w:eastAsia="仿宋_GB2312" w:cs="仿宋_GB2312"/>
          <w:color w:val="auto"/>
          <w:sz w:val="24"/>
          <w:szCs w:val="24"/>
          <w:highlight w:val="none"/>
        </w:rPr>
        <w:t>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1)协助委托人与施工单位签订保修协</w:t>
      </w:r>
    </w:p>
    <w:p w14:paraId="312579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议；2)制定保修阶段工作计划；3)定期检查项目使用和运行情况；4)检查和记录工</w:t>
      </w:r>
    </w:p>
    <w:p w14:paraId="7807765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程质量缺陷，对缺陷原因进行分析并确定责任归属，下达指令要求施工单位修复；</w:t>
      </w:r>
    </w:p>
    <w:p w14:paraId="57861A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5)审核质量缺陷修复方案，监督修复过程并进行验收；6)签署、整理保修阶段各项</w:t>
      </w:r>
    </w:p>
    <w:p w14:paraId="60C1F3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u w:val="single"/>
        </w:rPr>
        <w:t xml:space="preserve">资料，并报委托人存档  </w:t>
      </w:r>
      <w:r>
        <w:rPr>
          <w:rFonts w:hint="eastAsia" w:ascii="仿宋_GB2312" w:hAnsi="仿宋_GB2312" w:eastAsia="仿宋_GB2312" w:cs="仿宋_GB2312"/>
          <w:color w:val="auto"/>
          <w:sz w:val="24"/>
          <w:szCs w:val="24"/>
          <w:highlight w:val="none"/>
        </w:rPr>
        <w:t>。</w:t>
      </w:r>
    </w:p>
    <w:p w14:paraId="3CB812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2.2.6 </w:t>
      </w:r>
      <w:r>
        <w:rPr>
          <w:rFonts w:hint="eastAsia" w:ascii="仿宋_GB2312" w:hAnsi="仿宋_GB2312" w:eastAsia="仿宋_GB2312" w:cs="仿宋_GB2312"/>
          <w:color w:val="auto"/>
          <w:sz w:val="24"/>
          <w:szCs w:val="24"/>
          <w:highlight w:val="none"/>
          <w:lang w:eastAsia="zh-CN"/>
        </w:rPr>
        <w:t>其他相关服务</w:t>
      </w:r>
      <w:r>
        <w:rPr>
          <w:rFonts w:hint="eastAsia" w:ascii="仿宋_GB2312" w:hAnsi="仿宋_GB2312" w:eastAsia="仿宋_GB2312" w:cs="仿宋_GB2312"/>
          <w:color w:val="auto"/>
          <w:sz w:val="24"/>
          <w:szCs w:val="24"/>
          <w:highlight w:val="none"/>
        </w:rPr>
        <w:t>监理工作内容包括</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6CCC31C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rPr>
      </w:pPr>
      <w:bookmarkStart w:id="769" w:name="_Toc22733"/>
      <w:bookmarkStart w:id="770" w:name="_Toc27359"/>
      <w:bookmarkStart w:id="771" w:name="_Toc6680"/>
      <w:r>
        <w:rPr>
          <w:rFonts w:hint="eastAsia" w:ascii="仿宋_GB2312" w:hAnsi="仿宋_GB2312" w:eastAsia="仿宋_GB2312" w:cs="仿宋_GB2312"/>
          <w:b/>
          <w:bCs/>
          <w:color w:val="auto"/>
          <w:sz w:val="24"/>
          <w:szCs w:val="24"/>
          <w:highlight w:val="none"/>
        </w:rPr>
        <w:t>2.3</w:t>
      </w:r>
      <w:r>
        <w:rPr>
          <w:rFonts w:hint="eastAsia" w:ascii="仿宋_GB2312" w:hAnsi="仿宋_GB2312" w:eastAsia="仿宋_GB2312" w:cs="仿宋_GB2312"/>
          <w:b/>
          <w:bCs/>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项目监理机构和人员</w:t>
      </w:r>
      <w:bookmarkEnd w:id="769"/>
      <w:bookmarkEnd w:id="770"/>
      <w:bookmarkEnd w:id="771"/>
    </w:p>
    <w:p w14:paraId="04D068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sz w:val="24"/>
          <w:szCs w:val="24"/>
          <w:highlight w:val="none"/>
        </w:rPr>
        <w:t>2.3.</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z w:val="24"/>
          <w:szCs w:val="24"/>
          <w:highlight w:val="none"/>
          <w:lang w:eastAsia="zh-CN"/>
        </w:rPr>
        <w:t>监理人</w:t>
      </w:r>
      <w:r>
        <w:rPr>
          <w:rFonts w:hint="eastAsia" w:ascii="仿宋_GB2312" w:hAnsi="仿宋_GB2312" w:eastAsia="仿宋_GB2312" w:cs="仿宋_GB2312"/>
          <w:color w:val="auto"/>
          <w:sz w:val="24"/>
          <w:szCs w:val="24"/>
          <w:highlight w:val="none"/>
          <w:lang w:val="en-US" w:eastAsia="zh-CN"/>
        </w:rPr>
        <w:t>报备项目监理机构的组织形式、人员构成及总监理工程师任命文件的时间要求</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kern w:val="0"/>
          <w:sz w:val="24"/>
          <w:szCs w:val="24"/>
          <w:highlight w:val="none"/>
          <w:u w:val="single"/>
          <w:lang w:eastAsia="zh-CN"/>
        </w:rPr>
        <w:t>合同签订后</w:t>
      </w:r>
      <w:r>
        <w:rPr>
          <w:rFonts w:hint="eastAsia" w:ascii="仿宋_GB2312" w:hAnsi="仿宋_GB2312" w:cs="仿宋_GB2312"/>
          <w:color w:val="auto"/>
          <w:kern w:val="0"/>
          <w:sz w:val="24"/>
          <w:szCs w:val="24"/>
          <w:highlight w:val="none"/>
          <w:u w:val="single"/>
          <w:lang w:val="en-US" w:eastAsia="zh-CN"/>
        </w:rPr>
        <w:t>5</w:t>
      </w:r>
      <w:r>
        <w:rPr>
          <w:rFonts w:hint="eastAsia" w:ascii="仿宋_GB2312" w:hAnsi="仿宋_GB2312" w:eastAsia="仿宋_GB2312" w:cs="仿宋_GB2312"/>
          <w:color w:val="auto"/>
          <w:kern w:val="0"/>
          <w:sz w:val="24"/>
          <w:szCs w:val="24"/>
          <w:highlight w:val="none"/>
          <w:u w:val="single"/>
          <w:lang w:val="en-US" w:eastAsia="zh-CN"/>
        </w:rPr>
        <w:t>日内</w:t>
      </w:r>
      <w:r>
        <w:rPr>
          <w:rFonts w:hint="eastAsia" w:ascii="仿宋_GB2312" w:hAnsi="仿宋_GB2312" w:eastAsia="仿宋_GB2312" w:cs="仿宋_GB2312"/>
          <w:color w:val="auto"/>
          <w:kern w:val="0"/>
          <w:sz w:val="24"/>
          <w:szCs w:val="24"/>
          <w:highlight w:val="none"/>
        </w:rPr>
        <w:t>。</w:t>
      </w:r>
    </w:p>
    <w:p w14:paraId="32858D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2.3.2监理人员每月在施工现场的时间要求：</w:t>
      </w:r>
    </w:p>
    <w:p w14:paraId="50A07562">
      <w:pPr>
        <w:pStyle w:val="21"/>
        <w:keepNext w:val="0"/>
        <w:keepLines w:val="0"/>
        <w:pageBreakBefore w:val="0"/>
        <w:widowControl w:val="0"/>
        <w:numPr>
          <w:ilvl w:val="0"/>
          <w:numId w:val="23"/>
        </w:numPr>
        <w:tabs>
          <w:tab w:val="left" w:pos="720"/>
        </w:tabs>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color w:val="auto"/>
          <w:sz w:val="24"/>
          <w:szCs w:val="24"/>
          <w:highlight w:val="none"/>
          <w:u w:val="none"/>
          <w:lang w:val="en-US" w:eastAsia="zh-CN"/>
        </w:rPr>
      </w:pPr>
      <w:r>
        <w:rPr>
          <w:rFonts w:hint="eastAsia" w:ascii="仿宋_GB2312" w:hAnsi="仿宋_GB2312" w:eastAsia="仿宋_GB2312" w:cs="仿宋_GB2312"/>
          <w:color w:val="auto"/>
          <w:kern w:val="0"/>
          <w:sz w:val="24"/>
          <w:szCs w:val="24"/>
          <w:highlight w:val="none"/>
          <w:lang w:eastAsia="zh-CN"/>
        </w:rPr>
        <w:t>总监理工程师</w:t>
      </w:r>
      <w:r>
        <w:rPr>
          <w:rFonts w:hint="eastAsia" w:ascii="仿宋_GB2312" w:hAnsi="仿宋_GB2312" w:cs="仿宋_GB2312"/>
          <w:color w:val="auto"/>
          <w:kern w:val="0"/>
          <w:sz w:val="24"/>
          <w:szCs w:val="24"/>
          <w:highlight w:val="none"/>
          <w:lang w:eastAsia="zh-CN"/>
        </w:rPr>
        <w:t>、</w:t>
      </w:r>
      <w:r>
        <w:rPr>
          <w:rFonts w:hint="eastAsia" w:ascii="仿宋_GB2312" w:hAnsi="仿宋_GB2312" w:cs="仿宋_GB2312"/>
          <w:color w:val="auto"/>
          <w:sz w:val="24"/>
          <w:szCs w:val="24"/>
          <w:highlight w:val="none"/>
          <w:lang w:val="en-US" w:eastAsia="zh-CN"/>
        </w:rPr>
        <w:t>副总监理工程师</w:t>
      </w:r>
      <w:r>
        <w:rPr>
          <w:rFonts w:hint="eastAsia" w:ascii="仿宋_GB2312" w:hAnsi="仿宋_GB2312" w:eastAsia="仿宋_GB2312" w:cs="仿宋_GB2312"/>
          <w:color w:val="auto"/>
          <w:kern w:val="0"/>
          <w:sz w:val="24"/>
          <w:szCs w:val="24"/>
          <w:highlight w:val="none"/>
        </w:rPr>
        <w:t>每月在施工现场的时间要求：</w:t>
      </w:r>
      <w:r>
        <w:rPr>
          <w:rFonts w:hint="eastAsia" w:ascii="仿宋_GB2312" w:hAnsi="仿宋_GB2312" w:eastAsia="仿宋_GB2312" w:cs="仿宋_GB2312"/>
          <w:color w:val="auto"/>
          <w:sz w:val="24"/>
          <w:szCs w:val="24"/>
          <w:highlight w:val="none"/>
          <w:u w:val="single"/>
          <w:lang w:val="en-US" w:eastAsia="zh-CN"/>
        </w:rPr>
        <w:t>每月在施工现场时间不得少于25天</w:t>
      </w:r>
      <w:r>
        <w:rPr>
          <w:rFonts w:hint="eastAsia" w:ascii="仿宋_GB2312" w:hAnsi="仿宋_GB2312" w:eastAsia="仿宋_GB2312" w:cs="仿宋_GB2312"/>
          <w:color w:val="auto"/>
          <w:sz w:val="24"/>
          <w:szCs w:val="24"/>
          <w:highlight w:val="none"/>
          <w:u w:val="none"/>
          <w:lang w:val="en-US" w:eastAsia="zh-CN"/>
        </w:rPr>
        <w:t>。</w:t>
      </w:r>
    </w:p>
    <w:p w14:paraId="76DE5D7B">
      <w:pPr>
        <w:pStyle w:val="21"/>
        <w:keepNext w:val="0"/>
        <w:keepLines w:val="0"/>
        <w:pageBreakBefore w:val="0"/>
        <w:widowControl w:val="0"/>
        <w:numPr>
          <w:ilvl w:val="0"/>
          <w:numId w:val="23"/>
        </w:numPr>
        <w:tabs>
          <w:tab w:val="left" w:pos="720"/>
        </w:tabs>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专业监理工程师以及监理员每月在施工现场的时间要求：</w:t>
      </w:r>
      <w:r>
        <w:rPr>
          <w:rFonts w:hint="eastAsia" w:ascii="仿宋_GB2312" w:hAnsi="仿宋_GB2312" w:eastAsia="仿宋_GB2312" w:cs="仿宋_GB2312"/>
          <w:color w:val="auto"/>
          <w:sz w:val="24"/>
          <w:szCs w:val="24"/>
          <w:highlight w:val="none"/>
          <w:u w:val="single"/>
          <w:lang w:val="en-US" w:eastAsia="zh-CN"/>
        </w:rPr>
        <w:t>专业监理工程师以及监理员应每天到施工现场</w:t>
      </w:r>
      <w:r>
        <w:rPr>
          <w:rFonts w:hint="eastAsia" w:ascii="仿宋_GB2312" w:hAnsi="仿宋_GB2312" w:eastAsia="仿宋_GB2312" w:cs="仿宋_GB2312"/>
          <w:color w:val="auto"/>
          <w:sz w:val="24"/>
          <w:szCs w:val="24"/>
          <w:highlight w:val="none"/>
          <w:u w:val="none"/>
          <w:lang w:val="en-US" w:eastAsia="zh-CN"/>
        </w:rPr>
        <w:t>。</w:t>
      </w:r>
    </w:p>
    <w:p w14:paraId="35A0A4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2.3.4 更换监理人员的其他情形：</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lang w:val="en-US" w:eastAsia="zh-CN"/>
        </w:rPr>
        <w:t>。</w:t>
      </w:r>
    </w:p>
    <w:p w14:paraId="01BAFFF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772" w:name="_Toc32228"/>
      <w:bookmarkStart w:id="773" w:name="_Toc21553"/>
      <w:bookmarkStart w:id="774" w:name="_Toc22683"/>
      <w:r>
        <w:rPr>
          <w:rFonts w:hint="eastAsia" w:ascii="仿宋_GB2312" w:hAnsi="仿宋_GB2312" w:eastAsia="仿宋_GB2312" w:cs="仿宋_GB2312"/>
          <w:b/>
          <w:bCs/>
          <w:color w:val="auto"/>
          <w:sz w:val="24"/>
          <w:szCs w:val="24"/>
          <w:highlight w:val="none"/>
          <w:lang w:val="en-US" w:eastAsia="zh-CN"/>
        </w:rPr>
        <w:t>2.4 履行职责</w:t>
      </w:r>
      <w:bookmarkEnd w:id="772"/>
      <w:bookmarkEnd w:id="773"/>
      <w:bookmarkEnd w:id="774"/>
    </w:p>
    <w:p w14:paraId="21A2EB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2.4.3 对监理人的授权范围：</w:t>
      </w:r>
      <w:r>
        <w:rPr>
          <w:rFonts w:hint="eastAsia" w:ascii="仿宋_GB2312" w:hAnsi="仿宋_GB2312" w:eastAsia="仿宋_GB2312" w:cs="仿宋_GB2312"/>
          <w:color w:val="auto"/>
          <w:sz w:val="24"/>
          <w:szCs w:val="24"/>
          <w:highlight w:val="none"/>
          <w:u w:val="single"/>
          <w:lang w:eastAsia="zh-CN"/>
        </w:rPr>
        <w:t>监理人无权处理变更事宜，应以书面形式报委托人批准后方可向承包人发布变更通知</w:t>
      </w:r>
      <w:r>
        <w:rPr>
          <w:rFonts w:hint="eastAsia" w:ascii="仿宋_GB2312" w:hAnsi="仿宋_GB2312" w:eastAsia="仿宋_GB2312" w:cs="仿宋_GB2312"/>
          <w:color w:val="auto"/>
          <w:sz w:val="24"/>
          <w:szCs w:val="24"/>
          <w:highlight w:val="none"/>
        </w:rPr>
        <w:t>。</w:t>
      </w:r>
    </w:p>
    <w:p w14:paraId="263F9A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在涉及工程延期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天内和（或）金额</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万元内的变更，监理人不需请示委托人即可向承包人发布变更通知。</w:t>
      </w:r>
    </w:p>
    <w:p w14:paraId="27C2F7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2.4.4 监理人有权要求承包人调换其人员</w:t>
      </w:r>
      <w:r>
        <w:rPr>
          <w:rFonts w:hint="eastAsia" w:ascii="仿宋_GB2312" w:hAnsi="仿宋_GB2312" w:eastAsia="仿宋_GB2312" w:cs="仿宋_GB2312"/>
          <w:color w:val="auto"/>
          <w:sz w:val="24"/>
          <w:szCs w:val="24"/>
          <w:highlight w:val="none"/>
        </w:rPr>
        <w:t>的限制条件：</w:t>
      </w:r>
      <w:r>
        <w:rPr>
          <w:rFonts w:hint="eastAsia" w:ascii="仿宋_GB2312" w:hAnsi="仿宋_GB2312" w:eastAsia="仿宋_GB2312" w:cs="仿宋_GB2312"/>
          <w:color w:val="auto"/>
          <w:sz w:val="24"/>
          <w:szCs w:val="24"/>
          <w:highlight w:val="none"/>
          <w:u w:val="single"/>
          <w:lang w:eastAsia="zh-CN"/>
        </w:rPr>
        <w:t>监理人应以书面形式报委托人批准后方可要求承包人调换其人员</w:t>
      </w:r>
      <w:r>
        <w:rPr>
          <w:rFonts w:hint="eastAsia" w:ascii="仿宋_GB2312" w:hAnsi="仿宋_GB2312" w:eastAsia="仿宋_GB2312" w:cs="仿宋_GB2312"/>
          <w:color w:val="auto"/>
          <w:sz w:val="24"/>
          <w:szCs w:val="24"/>
          <w:highlight w:val="none"/>
        </w:rPr>
        <w:t xml:space="preserve">。  </w:t>
      </w:r>
    </w:p>
    <w:p w14:paraId="4C3451D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775" w:name="_Toc28875"/>
      <w:bookmarkStart w:id="776" w:name="_Toc12545"/>
      <w:bookmarkStart w:id="777" w:name="_Toc4712"/>
      <w:r>
        <w:rPr>
          <w:rFonts w:hint="eastAsia" w:ascii="仿宋_GB2312" w:hAnsi="仿宋_GB2312" w:eastAsia="仿宋_GB2312" w:cs="仿宋_GB2312"/>
          <w:b/>
          <w:bCs/>
          <w:color w:val="auto"/>
          <w:sz w:val="24"/>
          <w:szCs w:val="24"/>
          <w:highlight w:val="none"/>
          <w:lang w:val="en-US" w:eastAsia="zh-CN"/>
        </w:rPr>
        <w:t>2.5 提交报告</w:t>
      </w:r>
      <w:bookmarkEnd w:id="775"/>
      <w:bookmarkEnd w:id="776"/>
      <w:bookmarkEnd w:id="777"/>
    </w:p>
    <w:p w14:paraId="4B7A75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highlight w:val="none"/>
        </w:rPr>
      </w:pPr>
      <w:r>
        <w:rPr>
          <w:rFonts w:hint="eastAsia" w:ascii="仿宋_GB2312" w:hAnsi="仿宋_GB2312" w:eastAsia="仿宋_GB2312" w:cs="仿宋_GB2312"/>
          <w:color w:val="auto"/>
          <w:sz w:val="24"/>
          <w:szCs w:val="24"/>
          <w:highlight w:val="none"/>
        </w:rPr>
        <w:t>监理人应</w:t>
      </w:r>
      <w:r>
        <w:rPr>
          <w:rFonts w:hint="eastAsia" w:ascii="仿宋_GB2312" w:hAnsi="仿宋_GB2312" w:eastAsia="仿宋_GB2312" w:cs="仿宋_GB2312"/>
          <w:color w:val="auto"/>
          <w:kern w:val="0"/>
          <w:sz w:val="24"/>
          <w:szCs w:val="24"/>
          <w:highlight w:val="none"/>
        </w:rPr>
        <w:t>提交</w:t>
      </w:r>
      <w:r>
        <w:rPr>
          <w:rFonts w:hint="eastAsia" w:ascii="仿宋_GB2312" w:hAnsi="仿宋_GB2312" w:eastAsia="仿宋_GB2312" w:cs="仿宋_GB2312"/>
          <w:color w:val="auto"/>
          <w:sz w:val="24"/>
          <w:szCs w:val="24"/>
          <w:highlight w:val="none"/>
        </w:rPr>
        <w:t>报告的种类、时间和份数</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sz w:val="24"/>
          <w:szCs w:val="24"/>
          <w:highlight w:val="none"/>
          <w:u w:val="single"/>
          <w:lang w:eastAsia="zh-CN"/>
        </w:rPr>
        <w:t>监理人应提交</w:t>
      </w:r>
      <w:r>
        <w:rPr>
          <w:rFonts w:hint="eastAsia" w:ascii="仿宋_GB2312" w:hAnsi="仿宋_GB2312" w:eastAsia="仿宋_GB2312" w:cs="仿宋_GB2312"/>
          <w:color w:val="auto"/>
          <w:sz w:val="24"/>
          <w:szCs w:val="24"/>
          <w:highlight w:val="none"/>
          <w:u w:val="single"/>
        </w:rPr>
        <w:t>监理规划、</w:t>
      </w:r>
      <w:r>
        <w:rPr>
          <w:rFonts w:hint="eastAsia" w:ascii="仿宋_GB2312" w:hAnsi="仿宋_GB2312" w:eastAsia="仿宋_GB2312" w:cs="仿宋_GB2312"/>
          <w:color w:val="auto"/>
          <w:sz w:val="24"/>
          <w:szCs w:val="24"/>
          <w:highlight w:val="none"/>
          <w:u w:val="single"/>
          <w:lang w:eastAsia="zh-CN"/>
        </w:rPr>
        <w:t>监理实施细则</w:t>
      </w:r>
      <w:r>
        <w:rPr>
          <w:rFonts w:hint="eastAsia" w:ascii="仿宋_GB2312" w:hAnsi="仿宋_GB2312" w:eastAsia="仿宋_GB2312" w:cs="仿宋_GB2312"/>
          <w:color w:val="auto"/>
          <w:sz w:val="24"/>
          <w:szCs w:val="24"/>
          <w:highlight w:val="none"/>
          <w:u w:val="single"/>
        </w:rPr>
        <w:t>及监理月报</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rPr>
        <w:t>监理规划</w:t>
      </w:r>
      <w:r>
        <w:rPr>
          <w:rFonts w:hint="eastAsia" w:ascii="仿宋_GB2312" w:hAnsi="仿宋_GB2312" w:eastAsia="仿宋_GB2312" w:cs="仿宋_GB2312"/>
          <w:color w:val="auto"/>
          <w:sz w:val="24"/>
          <w:szCs w:val="24"/>
          <w:highlight w:val="none"/>
          <w:u w:val="single"/>
          <w:lang w:eastAsia="zh-CN"/>
        </w:rPr>
        <w:t>在召开第一次</w:t>
      </w:r>
      <w:r>
        <w:rPr>
          <w:rFonts w:hint="eastAsia" w:ascii="仿宋_GB2312" w:hAnsi="仿宋_GB2312" w:cs="仿宋_GB2312"/>
          <w:color w:val="auto"/>
          <w:sz w:val="24"/>
          <w:szCs w:val="24"/>
          <w:highlight w:val="none"/>
          <w:u w:val="single"/>
          <w:lang w:eastAsia="zh-CN"/>
        </w:rPr>
        <w:t>现场</w:t>
      </w:r>
      <w:r>
        <w:rPr>
          <w:rFonts w:hint="eastAsia" w:ascii="仿宋_GB2312" w:hAnsi="仿宋_GB2312" w:eastAsia="仿宋_GB2312" w:cs="仿宋_GB2312"/>
          <w:color w:val="auto"/>
          <w:sz w:val="24"/>
          <w:szCs w:val="24"/>
          <w:highlight w:val="none"/>
          <w:u w:val="single"/>
          <w:lang w:eastAsia="zh-CN"/>
        </w:rPr>
        <w:t>会议前</w:t>
      </w:r>
      <w:r>
        <w:rPr>
          <w:rFonts w:hint="eastAsia" w:ascii="仿宋_GB2312" w:hAnsi="仿宋_GB2312" w:eastAsia="仿宋_GB2312" w:cs="仿宋_GB2312"/>
          <w:color w:val="auto"/>
          <w:sz w:val="24"/>
          <w:szCs w:val="24"/>
          <w:highlight w:val="none"/>
          <w:u w:val="single"/>
          <w:lang w:val="en-US" w:eastAsia="zh-CN"/>
        </w:rPr>
        <w:t>向委托人提交书面及电子版各一份；监理实施细则在相应工程施工开始前向委托人提交书面及电子版各一份；监理月报每月</w:t>
      </w:r>
      <w:r>
        <w:rPr>
          <w:rFonts w:hint="eastAsia" w:ascii="仿宋_GB2312" w:hAnsi="仿宋_GB2312" w:cs="仿宋_GB2312"/>
          <w:color w:val="auto"/>
          <w:sz w:val="24"/>
          <w:szCs w:val="24"/>
          <w:highlight w:val="none"/>
          <w:u w:val="single"/>
          <w:lang w:val="en-US" w:eastAsia="zh-CN"/>
        </w:rPr>
        <w:t>20日</w:t>
      </w:r>
      <w:r>
        <w:rPr>
          <w:rFonts w:hint="eastAsia" w:ascii="仿宋_GB2312" w:hAnsi="仿宋_GB2312" w:eastAsia="仿宋_GB2312" w:cs="仿宋_GB2312"/>
          <w:color w:val="auto"/>
          <w:sz w:val="24"/>
          <w:szCs w:val="24"/>
          <w:highlight w:val="none"/>
          <w:u w:val="single"/>
          <w:lang w:val="en-US" w:eastAsia="zh-CN"/>
        </w:rPr>
        <w:t>前向委托人及</w:t>
      </w:r>
      <w:r>
        <w:rPr>
          <w:rFonts w:hint="eastAsia" w:ascii="仿宋_GB2312" w:hAnsi="仿宋_GB2312" w:cs="仿宋_GB2312"/>
          <w:color w:val="auto"/>
          <w:sz w:val="24"/>
          <w:szCs w:val="24"/>
          <w:highlight w:val="none"/>
          <w:u w:val="single"/>
          <w:lang w:val="en-US" w:eastAsia="zh-CN"/>
        </w:rPr>
        <w:t>酒钢</w:t>
      </w:r>
      <w:r>
        <w:rPr>
          <w:rFonts w:hint="eastAsia" w:ascii="仿宋_GB2312" w:hAnsi="仿宋_GB2312" w:eastAsia="仿宋_GB2312" w:cs="仿宋_GB2312"/>
          <w:color w:val="auto"/>
          <w:sz w:val="24"/>
          <w:szCs w:val="24"/>
          <w:highlight w:val="none"/>
          <w:u w:val="single"/>
          <w:lang w:val="en-US" w:eastAsia="zh-CN"/>
        </w:rPr>
        <w:t>集团公司建设主管部门提交书面及电子版各一份</w:t>
      </w:r>
      <w:r>
        <w:rPr>
          <w:rFonts w:hint="eastAsia" w:ascii="仿宋_GB2312" w:hAnsi="仿宋_GB2312" w:eastAsia="仿宋_GB2312" w:cs="仿宋_GB2312"/>
          <w:color w:val="auto"/>
          <w:sz w:val="24"/>
          <w:szCs w:val="24"/>
          <w:highlight w:val="none"/>
        </w:rPr>
        <w:t>。</w:t>
      </w:r>
    </w:p>
    <w:p w14:paraId="52AA40F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778" w:name="_Toc24582"/>
      <w:bookmarkStart w:id="779" w:name="_Toc16544"/>
      <w:bookmarkStart w:id="780" w:name="_Toc20341"/>
      <w:bookmarkStart w:id="781" w:name="_Toc12384"/>
      <w:bookmarkStart w:id="782" w:name="_Toc30995"/>
      <w:bookmarkStart w:id="783" w:name="_Toc500"/>
      <w:bookmarkStart w:id="784" w:name="_Toc13825"/>
      <w:bookmarkStart w:id="785" w:name="_Toc12811"/>
      <w:bookmarkStart w:id="786" w:name="_Toc10369"/>
      <w:r>
        <w:rPr>
          <w:rFonts w:hint="eastAsia" w:ascii="仿宋_GB2312" w:hAnsi="仿宋_GB2312" w:eastAsia="仿宋_GB2312" w:cs="仿宋_GB2312"/>
          <w:b/>
          <w:bCs/>
          <w:color w:val="auto"/>
          <w:sz w:val="24"/>
          <w:szCs w:val="24"/>
          <w:highlight w:val="none"/>
          <w:lang w:val="en-US" w:eastAsia="zh-CN"/>
        </w:rPr>
        <w:t>2.7 使用委托人的财产</w:t>
      </w:r>
      <w:bookmarkEnd w:id="778"/>
      <w:bookmarkEnd w:id="779"/>
      <w:bookmarkEnd w:id="780"/>
      <w:bookmarkEnd w:id="781"/>
      <w:bookmarkEnd w:id="782"/>
      <w:bookmarkEnd w:id="783"/>
      <w:bookmarkEnd w:id="784"/>
      <w:bookmarkEnd w:id="785"/>
      <w:bookmarkEnd w:id="786"/>
    </w:p>
    <w:p w14:paraId="79B890F3">
      <w:pPr>
        <w:pStyle w:val="21"/>
        <w:keepNext w:val="0"/>
        <w:keepLines w:val="0"/>
        <w:pageBreakBefore w:val="0"/>
        <w:widowControl w:val="0"/>
        <w:numPr>
          <w:ilvl w:val="0"/>
          <w:numId w:val="24"/>
        </w:numPr>
        <w:tabs>
          <w:tab w:val="left" w:pos="72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委托人派遣的人员</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074"/>
        <w:gridCol w:w="1276"/>
        <w:gridCol w:w="2505"/>
        <w:gridCol w:w="1987"/>
      </w:tblGrid>
      <w:tr w14:paraId="4E4F9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228BD07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序号</w:t>
            </w:r>
          </w:p>
        </w:tc>
        <w:tc>
          <w:tcPr>
            <w:tcW w:w="2074" w:type="dxa"/>
            <w:vAlign w:val="center"/>
          </w:tcPr>
          <w:p w14:paraId="47B5D39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人员类别</w:t>
            </w:r>
          </w:p>
        </w:tc>
        <w:tc>
          <w:tcPr>
            <w:tcW w:w="1276" w:type="dxa"/>
            <w:vAlign w:val="center"/>
          </w:tcPr>
          <w:p w14:paraId="6913E2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数量</w:t>
            </w:r>
          </w:p>
        </w:tc>
        <w:tc>
          <w:tcPr>
            <w:tcW w:w="2505" w:type="dxa"/>
            <w:vAlign w:val="center"/>
          </w:tcPr>
          <w:p w14:paraId="0890E7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工作要求</w:t>
            </w:r>
          </w:p>
        </w:tc>
        <w:tc>
          <w:tcPr>
            <w:tcW w:w="1987" w:type="dxa"/>
            <w:vAlign w:val="center"/>
          </w:tcPr>
          <w:p w14:paraId="6A916A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提供时间</w:t>
            </w:r>
          </w:p>
        </w:tc>
      </w:tr>
      <w:tr w14:paraId="32B8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07FE2E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1</w:t>
            </w:r>
          </w:p>
        </w:tc>
        <w:tc>
          <w:tcPr>
            <w:tcW w:w="2074" w:type="dxa"/>
            <w:vAlign w:val="center"/>
          </w:tcPr>
          <w:p w14:paraId="694CDB69">
            <w:pPr>
              <w:keepNext w:val="0"/>
              <w:keepLines w:val="0"/>
              <w:pageBreakBefore w:val="0"/>
              <w:widowControl w:val="0"/>
              <w:kinsoku/>
              <w:wordWrap/>
              <w:overflowPunct/>
              <w:topLinePunct w:val="0"/>
              <w:autoSpaceDE/>
              <w:autoSpaceDN/>
              <w:bidi w:val="0"/>
              <w:adjustRightInd/>
              <w:snapToGrid w:val="0"/>
              <w:spacing w:line="240" w:lineRule="auto"/>
              <w:ind w:left="0" w:leftChars="0" w:firstLine="240" w:firstLineChars="100"/>
              <w:jc w:val="both"/>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工程技术人员</w:t>
            </w:r>
          </w:p>
        </w:tc>
        <w:tc>
          <w:tcPr>
            <w:tcW w:w="1276" w:type="dxa"/>
            <w:vAlign w:val="center"/>
          </w:tcPr>
          <w:p w14:paraId="40BA064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c>
          <w:tcPr>
            <w:tcW w:w="2505" w:type="dxa"/>
            <w:vAlign w:val="center"/>
          </w:tcPr>
          <w:p w14:paraId="5077B5B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c>
          <w:tcPr>
            <w:tcW w:w="1987" w:type="dxa"/>
            <w:vAlign w:val="center"/>
          </w:tcPr>
          <w:p w14:paraId="4A932C5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r>
      <w:tr w14:paraId="06BF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38520E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2</w:t>
            </w:r>
          </w:p>
        </w:tc>
        <w:tc>
          <w:tcPr>
            <w:tcW w:w="2074" w:type="dxa"/>
            <w:vAlign w:val="center"/>
          </w:tcPr>
          <w:p w14:paraId="66B70D76">
            <w:pPr>
              <w:keepNext w:val="0"/>
              <w:keepLines w:val="0"/>
              <w:pageBreakBefore w:val="0"/>
              <w:widowControl w:val="0"/>
              <w:kinsoku/>
              <w:wordWrap/>
              <w:overflowPunct/>
              <w:topLinePunct w:val="0"/>
              <w:autoSpaceDE/>
              <w:autoSpaceDN/>
              <w:bidi w:val="0"/>
              <w:adjustRightInd/>
              <w:snapToGrid w:val="0"/>
              <w:spacing w:line="240" w:lineRule="auto"/>
              <w:ind w:left="0" w:leftChars="0" w:firstLine="240" w:firstLineChars="100"/>
              <w:jc w:val="both"/>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辅助工作人员</w:t>
            </w:r>
          </w:p>
        </w:tc>
        <w:tc>
          <w:tcPr>
            <w:tcW w:w="1276" w:type="dxa"/>
            <w:vAlign w:val="center"/>
          </w:tcPr>
          <w:p w14:paraId="1F3ED39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c>
          <w:tcPr>
            <w:tcW w:w="2505" w:type="dxa"/>
            <w:vAlign w:val="center"/>
          </w:tcPr>
          <w:p w14:paraId="214F802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c>
          <w:tcPr>
            <w:tcW w:w="1987" w:type="dxa"/>
            <w:vAlign w:val="center"/>
          </w:tcPr>
          <w:p w14:paraId="54BDE46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en-US" w:eastAsia="zh-CN" w:bidi="zh-CN"/>
              </w:rPr>
            </w:pPr>
            <w:r>
              <w:rPr>
                <w:rFonts w:hint="eastAsia" w:ascii="仿宋_GB2312"/>
                <w:color w:val="auto"/>
                <w:sz w:val="24"/>
                <w:szCs w:val="24"/>
                <w:highlight w:val="none"/>
                <w:lang w:val="en-US" w:eastAsia="zh-CN"/>
              </w:rPr>
              <w:t>/</w:t>
            </w:r>
          </w:p>
        </w:tc>
      </w:tr>
      <w:tr w14:paraId="47D61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5839C3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3</w:t>
            </w:r>
          </w:p>
        </w:tc>
        <w:tc>
          <w:tcPr>
            <w:tcW w:w="2074" w:type="dxa"/>
            <w:vAlign w:val="center"/>
          </w:tcPr>
          <w:p w14:paraId="40965EAC">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其他人员</w:t>
            </w:r>
          </w:p>
        </w:tc>
        <w:tc>
          <w:tcPr>
            <w:tcW w:w="1276" w:type="dxa"/>
            <w:vAlign w:val="center"/>
          </w:tcPr>
          <w:p w14:paraId="723E12A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zh-CN" w:eastAsia="zh-CN" w:bidi="zh-CN"/>
              </w:rPr>
            </w:pPr>
            <w:r>
              <w:rPr>
                <w:rFonts w:hint="eastAsia" w:ascii="仿宋_GB2312"/>
                <w:color w:val="auto"/>
                <w:sz w:val="24"/>
                <w:szCs w:val="24"/>
                <w:highlight w:val="none"/>
                <w:lang w:val="en-US" w:eastAsia="zh-CN"/>
              </w:rPr>
              <w:t>/</w:t>
            </w:r>
          </w:p>
        </w:tc>
        <w:tc>
          <w:tcPr>
            <w:tcW w:w="2505" w:type="dxa"/>
            <w:vAlign w:val="center"/>
          </w:tcPr>
          <w:p w14:paraId="7755523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zh-CN" w:eastAsia="zh-CN" w:bidi="zh-CN"/>
              </w:rPr>
            </w:pPr>
            <w:r>
              <w:rPr>
                <w:rFonts w:hint="eastAsia" w:ascii="仿宋_GB2312"/>
                <w:color w:val="auto"/>
                <w:sz w:val="24"/>
                <w:szCs w:val="24"/>
                <w:highlight w:val="none"/>
                <w:lang w:val="en-US" w:eastAsia="zh-CN"/>
              </w:rPr>
              <w:t>/</w:t>
            </w:r>
          </w:p>
        </w:tc>
        <w:tc>
          <w:tcPr>
            <w:tcW w:w="1987" w:type="dxa"/>
            <w:vAlign w:val="center"/>
          </w:tcPr>
          <w:p w14:paraId="32D6367B">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hAnsi="宋体" w:eastAsia="仿宋_GB2312" w:cs="宋体"/>
                <w:color w:val="auto"/>
                <w:sz w:val="24"/>
                <w:szCs w:val="24"/>
                <w:highlight w:val="none"/>
                <w:lang w:val="zh-CN" w:eastAsia="zh-CN" w:bidi="zh-CN"/>
              </w:rPr>
            </w:pPr>
            <w:r>
              <w:rPr>
                <w:rFonts w:hint="eastAsia" w:ascii="仿宋_GB2312"/>
                <w:color w:val="auto"/>
                <w:sz w:val="24"/>
                <w:szCs w:val="24"/>
                <w:highlight w:val="none"/>
                <w:lang w:val="en-US" w:eastAsia="zh-CN"/>
              </w:rPr>
              <w:t>/</w:t>
            </w:r>
          </w:p>
        </w:tc>
      </w:tr>
    </w:tbl>
    <w:p w14:paraId="149A6A06">
      <w:pPr>
        <w:pStyle w:val="21"/>
        <w:keepNext w:val="0"/>
        <w:keepLines w:val="0"/>
        <w:pageBreakBefore w:val="0"/>
        <w:widowControl w:val="0"/>
        <w:numPr>
          <w:ilvl w:val="0"/>
          <w:numId w:val="0"/>
        </w:numPr>
        <w:tabs>
          <w:tab w:val="left" w:pos="720"/>
        </w:tabs>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color w:val="auto"/>
          <w:kern w:val="0"/>
          <w:sz w:val="21"/>
          <w:szCs w:val="21"/>
          <w:highlight w:val="none"/>
          <w:lang w:eastAsia="zh-CN"/>
        </w:rPr>
      </w:pPr>
    </w:p>
    <w:p w14:paraId="1421F9A7">
      <w:pPr>
        <w:pStyle w:val="21"/>
        <w:keepNext w:val="0"/>
        <w:keepLines w:val="0"/>
        <w:pageBreakBefore w:val="0"/>
        <w:widowControl w:val="0"/>
        <w:numPr>
          <w:ilvl w:val="0"/>
          <w:numId w:val="24"/>
        </w:numPr>
        <w:tabs>
          <w:tab w:val="left" w:pos="72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委托人提供的房屋</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025"/>
        <w:gridCol w:w="1290"/>
        <w:gridCol w:w="2490"/>
        <w:gridCol w:w="2002"/>
      </w:tblGrid>
      <w:tr w14:paraId="6802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Align w:val="center"/>
          </w:tcPr>
          <w:p w14:paraId="796815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序号</w:t>
            </w:r>
          </w:p>
        </w:tc>
        <w:tc>
          <w:tcPr>
            <w:tcW w:w="2025" w:type="dxa"/>
            <w:vAlign w:val="center"/>
          </w:tcPr>
          <w:p w14:paraId="4EB5853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房屋类别</w:t>
            </w:r>
          </w:p>
        </w:tc>
        <w:tc>
          <w:tcPr>
            <w:tcW w:w="1290" w:type="dxa"/>
            <w:vAlign w:val="center"/>
          </w:tcPr>
          <w:p w14:paraId="7AA95A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数量</w:t>
            </w:r>
          </w:p>
        </w:tc>
        <w:tc>
          <w:tcPr>
            <w:tcW w:w="2490" w:type="dxa"/>
            <w:vAlign w:val="center"/>
          </w:tcPr>
          <w:p w14:paraId="71CA0F2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面积</w:t>
            </w:r>
          </w:p>
        </w:tc>
        <w:tc>
          <w:tcPr>
            <w:tcW w:w="2002" w:type="dxa"/>
            <w:vAlign w:val="center"/>
          </w:tcPr>
          <w:p w14:paraId="3196D4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提供时间</w:t>
            </w:r>
          </w:p>
        </w:tc>
      </w:tr>
      <w:tr w14:paraId="4A202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Align w:val="center"/>
          </w:tcPr>
          <w:p w14:paraId="0D1A6A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1</w:t>
            </w:r>
          </w:p>
        </w:tc>
        <w:tc>
          <w:tcPr>
            <w:tcW w:w="2025" w:type="dxa"/>
            <w:vAlign w:val="center"/>
          </w:tcPr>
          <w:p w14:paraId="305C8345">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办公用房</w:t>
            </w:r>
          </w:p>
        </w:tc>
        <w:tc>
          <w:tcPr>
            <w:tcW w:w="1290" w:type="dxa"/>
            <w:vAlign w:val="center"/>
          </w:tcPr>
          <w:p w14:paraId="5C3C868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w:t>
            </w:r>
          </w:p>
        </w:tc>
        <w:tc>
          <w:tcPr>
            <w:tcW w:w="2490" w:type="dxa"/>
            <w:vAlign w:val="center"/>
          </w:tcPr>
          <w:p w14:paraId="350CDB4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1200" w:firstLineChars="500"/>
              <w:jc w:val="both"/>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w:t>
            </w:r>
          </w:p>
        </w:tc>
        <w:tc>
          <w:tcPr>
            <w:tcW w:w="2002" w:type="dxa"/>
            <w:vAlign w:val="center"/>
          </w:tcPr>
          <w:p w14:paraId="661A69A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r>
      <w:tr w14:paraId="5DFE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Align w:val="center"/>
          </w:tcPr>
          <w:p w14:paraId="6DA01F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2</w:t>
            </w:r>
          </w:p>
        </w:tc>
        <w:tc>
          <w:tcPr>
            <w:tcW w:w="2025" w:type="dxa"/>
            <w:vAlign w:val="center"/>
          </w:tcPr>
          <w:p w14:paraId="0DA8DB26">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生活用房</w:t>
            </w:r>
          </w:p>
        </w:tc>
        <w:tc>
          <w:tcPr>
            <w:tcW w:w="1290" w:type="dxa"/>
            <w:vAlign w:val="center"/>
          </w:tcPr>
          <w:p w14:paraId="250C689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w:t>
            </w:r>
          </w:p>
        </w:tc>
        <w:tc>
          <w:tcPr>
            <w:tcW w:w="2490" w:type="dxa"/>
            <w:vAlign w:val="center"/>
          </w:tcPr>
          <w:p w14:paraId="4643CC4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1200" w:firstLineChars="500"/>
              <w:jc w:val="both"/>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w:t>
            </w:r>
          </w:p>
        </w:tc>
        <w:tc>
          <w:tcPr>
            <w:tcW w:w="2002" w:type="dxa"/>
            <w:vAlign w:val="center"/>
          </w:tcPr>
          <w:p w14:paraId="5F5BD83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w:t>
            </w:r>
          </w:p>
        </w:tc>
      </w:tr>
      <w:tr w14:paraId="4DD7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Align w:val="center"/>
          </w:tcPr>
          <w:p w14:paraId="0D2E7E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3</w:t>
            </w:r>
          </w:p>
        </w:tc>
        <w:tc>
          <w:tcPr>
            <w:tcW w:w="2025" w:type="dxa"/>
            <w:vAlign w:val="center"/>
          </w:tcPr>
          <w:p w14:paraId="28724D13">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试验用房</w:t>
            </w:r>
          </w:p>
        </w:tc>
        <w:tc>
          <w:tcPr>
            <w:tcW w:w="1290" w:type="dxa"/>
            <w:vAlign w:val="center"/>
          </w:tcPr>
          <w:p w14:paraId="086A781C">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c>
          <w:tcPr>
            <w:tcW w:w="2490" w:type="dxa"/>
            <w:vAlign w:val="center"/>
          </w:tcPr>
          <w:p w14:paraId="6CF71E6C">
            <w:pPr>
              <w:keepNext w:val="0"/>
              <w:keepLines w:val="0"/>
              <w:pageBreakBefore w:val="0"/>
              <w:widowControl w:val="0"/>
              <w:kinsoku/>
              <w:wordWrap/>
              <w:overflowPunct/>
              <w:topLinePunct w:val="0"/>
              <w:autoSpaceDE/>
              <w:autoSpaceDN/>
              <w:bidi w:val="0"/>
              <w:adjustRightInd/>
              <w:snapToGrid w:val="0"/>
              <w:spacing w:line="240" w:lineRule="auto"/>
              <w:ind w:firstLine="1200" w:firstLineChars="5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c>
          <w:tcPr>
            <w:tcW w:w="2002" w:type="dxa"/>
            <w:vAlign w:val="center"/>
          </w:tcPr>
          <w:p w14:paraId="4C341F6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r>
      <w:tr w14:paraId="4A2C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Align w:val="center"/>
          </w:tcPr>
          <w:p w14:paraId="53F5EC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4</w:t>
            </w:r>
          </w:p>
        </w:tc>
        <w:tc>
          <w:tcPr>
            <w:tcW w:w="2025" w:type="dxa"/>
            <w:vAlign w:val="center"/>
          </w:tcPr>
          <w:p w14:paraId="7C802A63">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样品用房</w:t>
            </w:r>
          </w:p>
        </w:tc>
        <w:tc>
          <w:tcPr>
            <w:tcW w:w="1290" w:type="dxa"/>
            <w:vAlign w:val="center"/>
          </w:tcPr>
          <w:p w14:paraId="5DBEA9F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c>
          <w:tcPr>
            <w:tcW w:w="2490" w:type="dxa"/>
            <w:vAlign w:val="center"/>
          </w:tcPr>
          <w:p w14:paraId="6059E048">
            <w:pPr>
              <w:keepNext w:val="0"/>
              <w:keepLines w:val="0"/>
              <w:pageBreakBefore w:val="0"/>
              <w:widowControl w:val="0"/>
              <w:kinsoku/>
              <w:wordWrap/>
              <w:overflowPunct/>
              <w:topLinePunct w:val="0"/>
              <w:autoSpaceDE/>
              <w:autoSpaceDN/>
              <w:bidi w:val="0"/>
              <w:adjustRightInd/>
              <w:snapToGrid w:val="0"/>
              <w:spacing w:line="240" w:lineRule="auto"/>
              <w:ind w:firstLine="1200" w:firstLineChars="5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c>
          <w:tcPr>
            <w:tcW w:w="2002" w:type="dxa"/>
            <w:vAlign w:val="center"/>
          </w:tcPr>
          <w:p w14:paraId="21F283C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w:t>
            </w:r>
          </w:p>
        </w:tc>
      </w:tr>
    </w:tbl>
    <w:p w14:paraId="1352FA9A">
      <w:pPr>
        <w:pStyle w:val="21"/>
        <w:keepNext w:val="0"/>
        <w:keepLines w:val="0"/>
        <w:pageBreakBefore w:val="0"/>
        <w:widowControl w:val="0"/>
        <w:numPr>
          <w:ilvl w:val="0"/>
          <w:numId w:val="0"/>
        </w:numPr>
        <w:tabs>
          <w:tab w:val="left" w:pos="720"/>
        </w:tabs>
        <w:kinsoku/>
        <w:wordWrap/>
        <w:overflowPunct/>
        <w:topLinePunct w:val="0"/>
        <w:autoSpaceDE/>
        <w:autoSpaceDN/>
        <w:bidi w:val="0"/>
        <w:adjustRightInd w:val="0"/>
        <w:snapToGrid w:val="0"/>
        <w:spacing w:line="240" w:lineRule="auto"/>
        <w:textAlignment w:val="auto"/>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cs="仿宋_GB2312"/>
          <w:color w:val="auto"/>
          <w:kern w:val="0"/>
          <w:sz w:val="21"/>
          <w:szCs w:val="21"/>
          <w:highlight w:val="none"/>
          <w:lang w:val="en-US" w:eastAsia="zh-CN"/>
        </w:rPr>
        <w:t xml:space="preserve">   </w:t>
      </w:r>
    </w:p>
    <w:p w14:paraId="0F5F0017">
      <w:pPr>
        <w:pStyle w:val="21"/>
        <w:keepNext w:val="0"/>
        <w:keepLines w:val="0"/>
        <w:pageBreakBefore w:val="0"/>
        <w:widowControl w:val="0"/>
        <w:numPr>
          <w:ilvl w:val="0"/>
          <w:numId w:val="24"/>
        </w:numPr>
        <w:tabs>
          <w:tab w:val="left" w:pos="720"/>
        </w:tabs>
        <w:kinsoku/>
        <w:wordWrap/>
        <w:overflowPunct/>
        <w:topLinePunct w:val="0"/>
        <w:autoSpaceDE/>
        <w:autoSpaceDN/>
        <w:bidi w:val="0"/>
        <w:adjustRightInd w:val="0"/>
        <w:snapToGrid w:val="0"/>
        <w:spacing w:line="240" w:lineRule="auto"/>
        <w:ind w:left="0" w:leftChars="0" w:firstLine="480" w:firstLineChars="200"/>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委托人提供的资料</w:t>
      </w:r>
    </w:p>
    <w:tbl>
      <w:tblPr>
        <w:tblStyle w:val="17"/>
        <w:tblpPr w:leftFromText="180" w:rightFromText="180" w:vertAnchor="text" w:horzAnchor="page" w:tblpX="1753" w:tblpY="4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3420"/>
        <w:gridCol w:w="720"/>
        <w:gridCol w:w="2430"/>
        <w:gridCol w:w="1208"/>
      </w:tblGrid>
      <w:tr w14:paraId="445A9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0E754A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序号</w:t>
            </w:r>
          </w:p>
        </w:tc>
        <w:tc>
          <w:tcPr>
            <w:tcW w:w="3420" w:type="dxa"/>
            <w:vAlign w:val="center"/>
          </w:tcPr>
          <w:p w14:paraId="64B485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文件类别</w:t>
            </w:r>
          </w:p>
        </w:tc>
        <w:tc>
          <w:tcPr>
            <w:tcW w:w="720" w:type="dxa"/>
            <w:vAlign w:val="center"/>
          </w:tcPr>
          <w:p w14:paraId="5D5B82E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份数</w:t>
            </w:r>
          </w:p>
        </w:tc>
        <w:tc>
          <w:tcPr>
            <w:tcW w:w="2430" w:type="dxa"/>
            <w:vAlign w:val="center"/>
          </w:tcPr>
          <w:p w14:paraId="565AF0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提供时间</w:t>
            </w:r>
          </w:p>
        </w:tc>
        <w:tc>
          <w:tcPr>
            <w:tcW w:w="1208" w:type="dxa"/>
            <w:vAlign w:val="center"/>
          </w:tcPr>
          <w:p w14:paraId="0E4D69A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备注</w:t>
            </w:r>
          </w:p>
        </w:tc>
      </w:tr>
      <w:tr w14:paraId="3FF7B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11411F8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1</w:t>
            </w:r>
          </w:p>
        </w:tc>
        <w:tc>
          <w:tcPr>
            <w:tcW w:w="3420" w:type="dxa"/>
            <w:vAlign w:val="center"/>
          </w:tcPr>
          <w:p w14:paraId="323BDB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工程立项文件</w:t>
            </w:r>
          </w:p>
        </w:tc>
        <w:tc>
          <w:tcPr>
            <w:tcW w:w="720" w:type="dxa"/>
            <w:vAlign w:val="center"/>
          </w:tcPr>
          <w:p w14:paraId="44C958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1</w:t>
            </w:r>
          </w:p>
        </w:tc>
        <w:tc>
          <w:tcPr>
            <w:tcW w:w="2430" w:type="dxa"/>
            <w:vAlign w:val="center"/>
          </w:tcPr>
          <w:p w14:paraId="0CE885A7">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合同签订后</w:t>
            </w:r>
          </w:p>
        </w:tc>
        <w:tc>
          <w:tcPr>
            <w:tcW w:w="1208" w:type="dxa"/>
            <w:vAlign w:val="center"/>
          </w:tcPr>
          <w:p w14:paraId="214504EE">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p>
        </w:tc>
      </w:tr>
      <w:tr w14:paraId="512C6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53552EC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2</w:t>
            </w:r>
          </w:p>
        </w:tc>
        <w:tc>
          <w:tcPr>
            <w:tcW w:w="3420" w:type="dxa"/>
            <w:vAlign w:val="center"/>
          </w:tcPr>
          <w:p w14:paraId="70B3F6C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工程勘察文件</w:t>
            </w:r>
          </w:p>
        </w:tc>
        <w:tc>
          <w:tcPr>
            <w:tcW w:w="720" w:type="dxa"/>
            <w:vAlign w:val="center"/>
          </w:tcPr>
          <w:p w14:paraId="746C774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1</w:t>
            </w:r>
          </w:p>
        </w:tc>
        <w:tc>
          <w:tcPr>
            <w:tcW w:w="2430" w:type="dxa"/>
            <w:vAlign w:val="center"/>
          </w:tcPr>
          <w:p w14:paraId="25D7942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合同签订后</w:t>
            </w:r>
          </w:p>
        </w:tc>
        <w:tc>
          <w:tcPr>
            <w:tcW w:w="1208" w:type="dxa"/>
            <w:vAlign w:val="center"/>
          </w:tcPr>
          <w:p w14:paraId="3391FC88">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p>
        </w:tc>
      </w:tr>
      <w:tr w14:paraId="31E4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4C1460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3</w:t>
            </w:r>
          </w:p>
        </w:tc>
        <w:tc>
          <w:tcPr>
            <w:tcW w:w="3420" w:type="dxa"/>
            <w:vAlign w:val="center"/>
          </w:tcPr>
          <w:p w14:paraId="7DFD3A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eastAsia="zh-CN"/>
              </w:rPr>
              <w:t>项目水保方案</w:t>
            </w:r>
          </w:p>
        </w:tc>
        <w:tc>
          <w:tcPr>
            <w:tcW w:w="720" w:type="dxa"/>
            <w:vAlign w:val="center"/>
          </w:tcPr>
          <w:p w14:paraId="6D01D16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1</w:t>
            </w:r>
          </w:p>
        </w:tc>
        <w:tc>
          <w:tcPr>
            <w:tcW w:w="2430" w:type="dxa"/>
            <w:vAlign w:val="center"/>
          </w:tcPr>
          <w:p w14:paraId="31F1192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合同签订后</w:t>
            </w:r>
          </w:p>
        </w:tc>
        <w:tc>
          <w:tcPr>
            <w:tcW w:w="1208" w:type="dxa"/>
            <w:vAlign w:val="center"/>
          </w:tcPr>
          <w:p w14:paraId="2A823756">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p>
        </w:tc>
      </w:tr>
      <w:tr w14:paraId="16A0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42C17C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4</w:t>
            </w:r>
          </w:p>
        </w:tc>
        <w:tc>
          <w:tcPr>
            <w:tcW w:w="3420" w:type="dxa"/>
            <w:vAlign w:val="center"/>
          </w:tcPr>
          <w:p w14:paraId="6FA78D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eastAsia="zh-CN"/>
              </w:rPr>
              <w:t>项目环评报告</w:t>
            </w:r>
          </w:p>
        </w:tc>
        <w:tc>
          <w:tcPr>
            <w:tcW w:w="720" w:type="dxa"/>
            <w:vAlign w:val="center"/>
          </w:tcPr>
          <w:p w14:paraId="734A92E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1</w:t>
            </w:r>
          </w:p>
        </w:tc>
        <w:tc>
          <w:tcPr>
            <w:tcW w:w="2430" w:type="dxa"/>
            <w:vAlign w:val="center"/>
          </w:tcPr>
          <w:p w14:paraId="2FF9845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合同签订后</w:t>
            </w:r>
          </w:p>
        </w:tc>
        <w:tc>
          <w:tcPr>
            <w:tcW w:w="1208" w:type="dxa"/>
            <w:vAlign w:val="center"/>
          </w:tcPr>
          <w:p w14:paraId="6ADAB181">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p>
        </w:tc>
      </w:tr>
      <w:tr w14:paraId="667B0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Align w:val="center"/>
          </w:tcPr>
          <w:p w14:paraId="439678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5</w:t>
            </w:r>
          </w:p>
        </w:tc>
        <w:tc>
          <w:tcPr>
            <w:tcW w:w="3420" w:type="dxa"/>
            <w:vAlign w:val="center"/>
          </w:tcPr>
          <w:p w14:paraId="06BF5D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eastAsia="zh-CN"/>
              </w:rPr>
              <w:t>工程</w:t>
            </w:r>
            <w:r>
              <w:rPr>
                <w:rFonts w:hint="eastAsia" w:ascii="仿宋_GB2312"/>
                <w:color w:val="auto"/>
                <w:sz w:val="24"/>
                <w:szCs w:val="24"/>
                <w:highlight w:val="none"/>
                <w:lang w:eastAsia="zh-CN"/>
              </w:rPr>
              <w:t>总承包合同</w:t>
            </w:r>
          </w:p>
        </w:tc>
        <w:tc>
          <w:tcPr>
            <w:tcW w:w="720" w:type="dxa"/>
            <w:vAlign w:val="center"/>
          </w:tcPr>
          <w:p w14:paraId="641071A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eastAsia="仿宋_GB2312"/>
                <w:color w:val="auto"/>
                <w:sz w:val="24"/>
                <w:szCs w:val="24"/>
                <w:highlight w:val="none"/>
                <w:lang w:val="en-US" w:eastAsia="zh-CN"/>
              </w:rPr>
            </w:pPr>
            <w:r>
              <w:rPr>
                <w:rFonts w:hint="eastAsia" w:ascii="仿宋_GB2312"/>
                <w:color w:val="auto"/>
                <w:sz w:val="24"/>
                <w:szCs w:val="24"/>
                <w:highlight w:val="none"/>
                <w:lang w:val="en-US" w:eastAsia="zh-CN"/>
              </w:rPr>
              <w:t>1</w:t>
            </w:r>
          </w:p>
        </w:tc>
        <w:tc>
          <w:tcPr>
            <w:tcW w:w="2430" w:type="dxa"/>
            <w:vAlign w:val="center"/>
          </w:tcPr>
          <w:p w14:paraId="56066AE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仿宋_GB2312" w:eastAsia="仿宋_GB2312"/>
                <w:color w:val="auto"/>
                <w:sz w:val="24"/>
                <w:szCs w:val="24"/>
                <w:highlight w:val="none"/>
                <w:lang w:eastAsia="zh-CN"/>
              </w:rPr>
            </w:pPr>
            <w:r>
              <w:rPr>
                <w:rFonts w:hint="eastAsia" w:ascii="仿宋_GB2312"/>
                <w:color w:val="auto"/>
                <w:sz w:val="24"/>
                <w:szCs w:val="24"/>
                <w:highlight w:val="none"/>
                <w:lang w:val="en-US" w:eastAsia="zh-CN"/>
              </w:rPr>
              <w:t>合同签订后</w:t>
            </w:r>
          </w:p>
        </w:tc>
        <w:tc>
          <w:tcPr>
            <w:tcW w:w="1208" w:type="dxa"/>
            <w:vAlign w:val="center"/>
          </w:tcPr>
          <w:p w14:paraId="268F2882">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_GB2312" w:eastAsia="仿宋_GB2312"/>
                <w:color w:val="auto"/>
                <w:sz w:val="24"/>
                <w:szCs w:val="24"/>
                <w:highlight w:val="none"/>
                <w:lang w:eastAsia="zh-CN"/>
              </w:rPr>
            </w:pPr>
          </w:p>
        </w:tc>
      </w:tr>
    </w:tbl>
    <w:p w14:paraId="1A219478">
      <w:pPr>
        <w:pStyle w:val="21"/>
        <w:keepNext w:val="0"/>
        <w:keepLines w:val="0"/>
        <w:pageBreakBefore w:val="0"/>
        <w:widowControl w:val="0"/>
        <w:numPr>
          <w:ilvl w:val="0"/>
          <w:numId w:val="0"/>
        </w:numPr>
        <w:tabs>
          <w:tab w:val="left" w:pos="720"/>
        </w:tabs>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auto"/>
          <w:kern w:val="0"/>
          <w:sz w:val="21"/>
          <w:szCs w:val="21"/>
          <w:highlight w:val="none"/>
          <w:lang w:eastAsia="zh-CN"/>
        </w:rPr>
      </w:pPr>
    </w:p>
    <w:p w14:paraId="362E4397">
      <w:pPr>
        <w:pStyle w:val="21"/>
        <w:keepNext w:val="0"/>
        <w:keepLines w:val="0"/>
        <w:pageBreakBefore w:val="0"/>
        <w:widowControl w:val="0"/>
        <w:numPr>
          <w:ilvl w:val="0"/>
          <w:numId w:val="24"/>
        </w:numPr>
        <w:tabs>
          <w:tab w:val="left" w:pos="720"/>
        </w:tabs>
        <w:kinsoku/>
        <w:wordWrap/>
        <w:overflowPunct/>
        <w:topLinePunct w:val="0"/>
        <w:autoSpaceDE/>
        <w:autoSpaceDN/>
        <w:bidi w:val="0"/>
        <w:adjustRightInd w:val="0"/>
        <w:snapToGrid w:val="0"/>
        <w:spacing w:line="240" w:lineRule="auto"/>
        <w:ind w:left="0" w:leftChars="0" w:firstLine="480" w:firstLineChars="200"/>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委托人提供的设备</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221"/>
        <w:gridCol w:w="884"/>
        <w:gridCol w:w="2700"/>
        <w:gridCol w:w="1996"/>
      </w:tblGrid>
      <w:tr w14:paraId="491C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tcPr>
          <w:p w14:paraId="4A8CB640">
            <w:pPr>
              <w:spacing w:line="360" w:lineRule="auto"/>
              <w:ind w:left="0" w:leftChars="0" w:firstLine="0" w:firstLineChars="0"/>
              <w:jc w:val="center"/>
              <w:rPr>
                <w:rFonts w:hint="eastAsia" w:ascii="仿宋_GB2312"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序号</w:t>
            </w:r>
          </w:p>
        </w:tc>
        <w:tc>
          <w:tcPr>
            <w:tcW w:w="2221" w:type="dxa"/>
          </w:tcPr>
          <w:p w14:paraId="6CF43D13">
            <w:pPr>
              <w:spacing w:line="360" w:lineRule="auto"/>
              <w:ind w:left="0" w:leftChars="0" w:firstLine="0" w:firstLineChars="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设备类别</w:t>
            </w:r>
          </w:p>
        </w:tc>
        <w:tc>
          <w:tcPr>
            <w:tcW w:w="884" w:type="dxa"/>
          </w:tcPr>
          <w:p w14:paraId="578B9A18">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数量</w:t>
            </w:r>
          </w:p>
        </w:tc>
        <w:tc>
          <w:tcPr>
            <w:tcW w:w="2700" w:type="dxa"/>
          </w:tcPr>
          <w:p w14:paraId="2D9160EE">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型号与规格</w:t>
            </w:r>
          </w:p>
        </w:tc>
        <w:tc>
          <w:tcPr>
            <w:tcW w:w="1996" w:type="dxa"/>
          </w:tcPr>
          <w:p w14:paraId="42089DE5">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提供时间</w:t>
            </w:r>
          </w:p>
        </w:tc>
      </w:tr>
      <w:tr w14:paraId="22C1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tcPr>
          <w:p w14:paraId="715D1F19">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rPr>
              <w:t>1</w:t>
            </w:r>
          </w:p>
        </w:tc>
        <w:tc>
          <w:tcPr>
            <w:tcW w:w="2221" w:type="dxa"/>
          </w:tcPr>
          <w:p w14:paraId="75EB0BE5">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通讯设备</w:t>
            </w:r>
          </w:p>
        </w:tc>
        <w:tc>
          <w:tcPr>
            <w:tcW w:w="884" w:type="dxa"/>
            <w:vAlign w:val="center"/>
          </w:tcPr>
          <w:p w14:paraId="3CD596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color w:val="auto"/>
                <w:sz w:val="24"/>
                <w:szCs w:val="24"/>
                <w:highlight w:val="none"/>
                <w:lang w:val="en-US" w:eastAsia="zh-CN"/>
              </w:rPr>
              <w:t>/</w:t>
            </w:r>
          </w:p>
        </w:tc>
        <w:tc>
          <w:tcPr>
            <w:tcW w:w="2700" w:type="dxa"/>
            <w:vAlign w:val="center"/>
          </w:tcPr>
          <w:p w14:paraId="34DB17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c>
          <w:tcPr>
            <w:tcW w:w="1996" w:type="dxa"/>
            <w:vAlign w:val="center"/>
          </w:tcPr>
          <w:p w14:paraId="23A28D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r>
      <w:tr w14:paraId="730E0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tcPr>
          <w:p w14:paraId="0647A47C">
            <w:pPr>
              <w:spacing w:line="360" w:lineRule="auto"/>
              <w:ind w:left="0" w:leftChars="0" w:firstLine="0" w:firstLineChars="0"/>
              <w:jc w:val="center"/>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val="en-US" w:eastAsia="zh-CN"/>
              </w:rPr>
              <w:t>2</w:t>
            </w:r>
          </w:p>
        </w:tc>
        <w:tc>
          <w:tcPr>
            <w:tcW w:w="2221" w:type="dxa"/>
          </w:tcPr>
          <w:p w14:paraId="461A2BE0">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办公设备</w:t>
            </w:r>
          </w:p>
        </w:tc>
        <w:tc>
          <w:tcPr>
            <w:tcW w:w="884" w:type="dxa"/>
            <w:vAlign w:val="center"/>
          </w:tcPr>
          <w:p w14:paraId="11F9D46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color w:val="auto"/>
                <w:sz w:val="24"/>
                <w:szCs w:val="24"/>
                <w:highlight w:val="none"/>
                <w:lang w:val="en-US" w:eastAsia="zh-CN"/>
              </w:rPr>
              <w:t>/</w:t>
            </w:r>
          </w:p>
        </w:tc>
        <w:tc>
          <w:tcPr>
            <w:tcW w:w="2700" w:type="dxa"/>
            <w:vAlign w:val="center"/>
          </w:tcPr>
          <w:p w14:paraId="459712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c>
          <w:tcPr>
            <w:tcW w:w="1996" w:type="dxa"/>
            <w:vAlign w:val="center"/>
          </w:tcPr>
          <w:p w14:paraId="59B258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r>
      <w:tr w14:paraId="0F8B3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tcPr>
          <w:p w14:paraId="3E49CB56">
            <w:pPr>
              <w:spacing w:line="360" w:lineRule="auto"/>
              <w:ind w:left="0" w:leftChars="0" w:firstLine="0" w:firstLineChars="0"/>
              <w:jc w:val="center"/>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val="en-US" w:eastAsia="zh-CN"/>
              </w:rPr>
              <w:t>3</w:t>
            </w:r>
          </w:p>
        </w:tc>
        <w:tc>
          <w:tcPr>
            <w:tcW w:w="2221" w:type="dxa"/>
          </w:tcPr>
          <w:p w14:paraId="0EC5A2AB">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交通工具</w:t>
            </w:r>
          </w:p>
        </w:tc>
        <w:tc>
          <w:tcPr>
            <w:tcW w:w="884" w:type="dxa"/>
            <w:vAlign w:val="center"/>
          </w:tcPr>
          <w:p w14:paraId="65B76F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color w:val="auto"/>
                <w:sz w:val="24"/>
                <w:szCs w:val="24"/>
                <w:highlight w:val="none"/>
                <w:lang w:val="en-US" w:eastAsia="zh-CN"/>
              </w:rPr>
              <w:t>/</w:t>
            </w:r>
          </w:p>
        </w:tc>
        <w:tc>
          <w:tcPr>
            <w:tcW w:w="2700" w:type="dxa"/>
            <w:vAlign w:val="center"/>
          </w:tcPr>
          <w:p w14:paraId="16197A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c>
          <w:tcPr>
            <w:tcW w:w="1996" w:type="dxa"/>
            <w:vAlign w:val="center"/>
          </w:tcPr>
          <w:p w14:paraId="041FCB9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r>
      <w:tr w14:paraId="22C84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tcPr>
          <w:p w14:paraId="4F2E1985">
            <w:pPr>
              <w:spacing w:line="360" w:lineRule="auto"/>
              <w:ind w:left="0" w:leftChars="0" w:firstLine="0" w:firstLineChars="0"/>
              <w:jc w:val="center"/>
              <w:rPr>
                <w:rFonts w:hint="eastAsia" w:ascii="仿宋_GB2312" w:eastAsia="仿宋_GB2312"/>
                <w:color w:val="auto"/>
                <w:sz w:val="24"/>
                <w:szCs w:val="24"/>
                <w:highlight w:val="none"/>
                <w:lang w:eastAsia="zh-CN"/>
              </w:rPr>
            </w:pPr>
            <w:r>
              <w:rPr>
                <w:rFonts w:hint="eastAsia" w:ascii="仿宋_GB2312" w:eastAsia="仿宋_GB2312"/>
                <w:color w:val="auto"/>
                <w:sz w:val="24"/>
                <w:szCs w:val="24"/>
                <w:highlight w:val="none"/>
                <w:lang w:val="en-US" w:eastAsia="zh-CN"/>
              </w:rPr>
              <w:t>4</w:t>
            </w:r>
          </w:p>
        </w:tc>
        <w:tc>
          <w:tcPr>
            <w:tcW w:w="2221" w:type="dxa"/>
          </w:tcPr>
          <w:p w14:paraId="4C79A647">
            <w:pPr>
              <w:spacing w:line="360" w:lineRule="auto"/>
              <w:ind w:left="0" w:leftChars="0" w:firstLine="0" w:firstLineChars="0"/>
              <w:jc w:val="center"/>
              <w:rPr>
                <w:rFonts w:hint="eastAsia" w:ascii="仿宋_GB2312" w:eastAsia="仿宋_GB2312"/>
                <w:color w:val="auto"/>
                <w:sz w:val="24"/>
                <w:szCs w:val="24"/>
                <w:highlight w:val="none"/>
              </w:rPr>
            </w:pPr>
            <w:r>
              <w:rPr>
                <w:rFonts w:hint="eastAsia" w:ascii="仿宋_GB2312" w:hAnsi="宋体" w:eastAsia="仿宋_GB2312"/>
                <w:color w:val="auto"/>
                <w:sz w:val="24"/>
                <w:szCs w:val="24"/>
                <w:highlight w:val="none"/>
              </w:rPr>
              <w:t>检测和试验设备</w:t>
            </w:r>
          </w:p>
        </w:tc>
        <w:tc>
          <w:tcPr>
            <w:tcW w:w="884" w:type="dxa"/>
            <w:vAlign w:val="center"/>
          </w:tcPr>
          <w:p w14:paraId="419186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eastAsia="仿宋_GB2312"/>
                <w:color w:val="auto"/>
                <w:sz w:val="24"/>
                <w:szCs w:val="24"/>
                <w:highlight w:val="none"/>
              </w:rPr>
            </w:pPr>
            <w:r>
              <w:rPr>
                <w:rFonts w:hint="eastAsia" w:ascii="仿宋_GB2312"/>
                <w:color w:val="auto"/>
                <w:sz w:val="24"/>
                <w:szCs w:val="24"/>
                <w:highlight w:val="none"/>
                <w:lang w:val="en-US" w:eastAsia="zh-CN"/>
              </w:rPr>
              <w:t>/</w:t>
            </w:r>
          </w:p>
        </w:tc>
        <w:tc>
          <w:tcPr>
            <w:tcW w:w="2700" w:type="dxa"/>
            <w:vAlign w:val="center"/>
          </w:tcPr>
          <w:p w14:paraId="5AC090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c>
          <w:tcPr>
            <w:tcW w:w="1996" w:type="dxa"/>
            <w:vAlign w:val="center"/>
          </w:tcPr>
          <w:p w14:paraId="2B53BC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宋体" w:cs="宋体"/>
                <w:color w:val="auto"/>
                <w:sz w:val="24"/>
                <w:szCs w:val="24"/>
                <w:highlight w:val="none"/>
                <w:lang w:val="en-US" w:eastAsia="zh-CN"/>
              </w:rPr>
            </w:pPr>
            <w:r>
              <w:rPr>
                <w:rFonts w:hint="eastAsia" w:ascii="仿宋_GB2312" w:hAnsi="宋体" w:cs="宋体"/>
                <w:color w:val="auto"/>
                <w:sz w:val="24"/>
                <w:szCs w:val="24"/>
                <w:highlight w:val="none"/>
                <w:lang w:val="en-US" w:eastAsia="zh-CN"/>
              </w:rPr>
              <w:t>/</w:t>
            </w:r>
          </w:p>
        </w:tc>
      </w:tr>
    </w:tbl>
    <w:p w14:paraId="2C59F191">
      <w:pPr>
        <w:pStyle w:val="21"/>
        <w:keepNext w:val="0"/>
        <w:keepLines w:val="0"/>
        <w:pageBreakBefore w:val="0"/>
        <w:widowControl w:val="0"/>
        <w:numPr>
          <w:ilvl w:val="0"/>
          <w:numId w:val="24"/>
        </w:numPr>
        <w:tabs>
          <w:tab w:val="left" w:pos="72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_GB2312" w:hAnsi="仿宋_GB2312" w:eastAsia="仿宋_GB2312" w:cs="仿宋_GB2312"/>
          <w:color w:val="auto"/>
          <w:kern w:val="0"/>
          <w:sz w:val="24"/>
          <w:szCs w:val="24"/>
          <w:highlight w:val="none"/>
        </w:rPr>
      </w:pPr>
      <w:bookmarkStart w:id="787" w:name="_Toc24528_WPSOffice_Level2"/>
      <w:bookmarkStart w:id="788" w:name="_Toc21137"/>
      <w:bookmarkStart w:id="789" w:name="_Toc11815"/>
      <w:bookmarkStart w:id="790" w:name="_Toc10500"/>
      <w:bookmarkStart w:id="791" w:name="_Toc22365"/>
      <w:bookmarkStart w:id="792" w:name="_Toc27805"/>
      <w:bookmarkStart w:id="793" w:name="_Toc10184"/>
      <w:bookmarkStart w:id="794" w:name="_Toc15723"/>
      <w:r>
        <w:rPr>
          <w:rFonts w:hint="eastAsia" w:ascii="仿宋_GB2312" w:hAnsi="仿宋_GB2312" w:eastAsia="仿宋_GB2312" w:cs="仿宋_GB2312"/>
          <w:color w:val="auto"/>
          <w:sz w:val="24"/>
          <w:szCs w:val="24"/>
          <w:highlight w:val="none"/>
        </w:rPr>
        <w:t>由</w:t>
      </w:r>
      <w:r>
        <w:rPr>
          <w:rFonts w:hint="eastAsia" w:ascii="仿宋_GB2312" w:hAnsi="仿宋_GB2312" w:eastAsia="仿宋_GB2312" w:cs="仿宋_GB2312"/>
          <w:color w:val="auto"/>
          <w:kern w:val="0"/>
          <w:sz w:val="24"/>
          <w:szCs w:val="24"/>
          <w:highlight w:val="none"/>
        </w:rPr>
        <w:t>委托人</w:t>
      </w:r>
      <w:r>
        <w:rPr>
          <w:rFonts w:hint="eastAsia" w:ascii="仿宋_GB2312" w:hAnsi="仿宋_GB2312" w:eastAsia="仿宋_GB2312" w:cs="仿宋_GB2312"/>
          <w:color w:val="auto"/>
          <w:sz w:val="24"/>
          <w:szCs w:val="24"/>
          <w:highlight w:val="none"/>
        </w:rPr>
        <w:t>无偿提供的房屋、设备的所有权属于：</w:t>
      </w:r>
      <w:r>
        <w:rPr>
          <w:rFonts w:hint="eastAsia" w:ascii="仿宋_GB2312" w:hAnsi="仿宋_GB2312" w:eastAsia="仿宋_GB2312" w:cs="仿宋_GB2312"/>
          <w:color w:val="auto"/>
          <w:sz w:val="24"/>
          <w:szCs w:val="24"/>
          <w:highlight w:val="none"/>
          <w:u w:val="single"/>
          <w:lang w:eastAsia="zh-CN"/>
        </w:rPr>
        <w:t>委托人</w:t>
      </w:r>
      <w:r>
        <w:rPr>
          <w:rFonts w:hint="eastAsia" w:ascii="仿宋_GB2312" w:hAnsi="仿宋_GB2312" w:eastAsia="仿宋_GB2312" w:cs="仿宋_GB2312"/>
          <w:color w:val="auto"/>
          <w:sz w:val="24"/>
          <w:szCs w:val="24"/>
          <w:highlight w:val="none"/>
        </w:rPr>
        <w:t>。</w:t>
      </w:r>
    </w:p>
    <w:p w14:paraId="1859CA8A">
      <w:pPr>
        <w:pStyle w:val="21"/>
        <w:numPr>
          <w:ilvl w:val="0"/>
          <w:numId w:val="24"/>
        </w:numPr>
        <w:tabs>
          <w:tab w:val="left" w:pos="720"/>
        </w:tabs>
        <w:ind w:firstLine="480" w:firstLineChars="200"/>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color w:val="auto"/>
          <w:sz w:val="24"/>
          <w:szCs w:val="24"/>
          <w:highlight w:val="none"/>
        </w:rPr>
        <w:t>监理人应在本合同终止后</w:t>
      </w:r>
      <w:r>
        <w:rPr>
          <w:rFonts w:hint="eastAsia" w:ascii="仿宋_GB2312" w:hAnsi="仿宋_GB2312" w:eastAsia="仿宋_GB2312" w:cs="仿宋_GB2312"/>
          <w:color w:val="auto"/>
          <w:sz w:val="24"/>
          <w:szCs w:val="24"/>
          <w:highlight w:val="none"/>
          <w:u w:val="single"/>
          <w:lang w:val="en-US" w:eastAsia="zh-CN"/>
        </w:rPr>
        <w:t xml:space="preserve"> 5 </w:t>
      </w:r>
      <w:r>
        <w:rPr>
          <w:rFonts w:hint="eastAsia" w:ascii="仿宋_GB2312" w:hAnsi="仿宋_GB2312" w:eastAsia="仿宋_GB2312" w:cs="仿宋_GB2312"/>
          <w:color w:val="auto"/>
          <w:sz w:val="24"/>
          <w:szCs w:val="24"/>
          <w:highlight w:val="none"/>
        </w:rPr>
        <w:t>天内移交委托人无偿提供的房屋、设备，移交的方式为：</w:t>
      </w:r>
      <w:r>
        <w:rPr>
          <w:rFonts w:hint="eastAsia" w:ascii="仿宋_GB2312" w:hAnsi="仿宋_GB2312" w:eastAsia="仿宋_GB2312" w:cs="仿宋_GB2312"/>
          <w:color w:val="auto"/>
          <w:sz w:val="24"/>
          <w:szCs w:val="24"/>
          <w:highlight w:val="none"/>
          <w:u w:val="single"/>
          <w:lang w:eastAsia="zh-CN"/>
        </w:rPr>
        <w:t>双方按照委托人提供的房屋、设备清单，在现场逐项移交，并形成移交记录</w:t>
      </w:r>
      <w:r>
        <w:rPr>
          <w:rFonts w:hint="eastAsia" w:ascii="仿宋_GB2312" w:hAnsi="仿宋_GB2312" w:eastAsia="仿宋_GB2312" w:cs="仿宋_GB2312"/>
          <w:color w:val="auto"/>
          <w:sz w:val="24"/>
          <w:szCs w:val="24"/>
          <w:highlight w:val="none"/>
        </w:rPr>
        <w:t>。</w:t>
      </w:r>
    </w:p>
    <w:p w14:paraId="4E95764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795" w:name="_Toc6098"/>
      <w:bookmarkStart w:id="796" w:name="_Toc11370"/>
      <w:r>
        <w:rPr>
          <w:rFonts w:hint="eastAsia" w:ascii="仿宋_GB2312" w:hAnsi="仿宋_GB2312" w:eastAsia="仿宋_GB2312" w:cs="仿宋_GB2312"/>
          <w:b/>
          <w:color w:val="auto"/>
          <w:sz w:val="24"/>
          <w:szCs w:val="24"/>
          <w:highlight w:val="none"/>
        </w:rPr>
        <w:t>3. 委托人义务</w:t>
      </w:r>
      <w:bookmarkEnd w:id="787"/>
      <w:bookmarkEnd w:id="788"/>
      <w:bookmarkEnd w:id="789"/>
      <w:bookmarkEnd w:id="790"/>
      <w:bookmarkEnd w:id="791"/>
      <w:bookmarkEnd w:id="792"/>
      <w:bookmarkEnd w:id="793"/>
      <w:bookmarkEnd w:id="794"/>
      <w:bookmarkEnd w:id="795"/>
      <w:bookmarkEnd w:id="796"/>
      <w:r>
        <w:rPr>
          <w:rFonts w:hint="eastAsia" w:ascii="仿宋_GB2312" w:hAnsi="仿宋_GB2312" w:eastAsia="仿宋_GB2312" w:cs="仿宋_GB2312"/>
          <w:b/>
          <w:color w:val="auto"/>
          <w:sz w:val="24"/>
          <w:szCs w:val="24"/>
          <w:highlight w:val="none"/>
        </w:rPr>
        <w:t xml:space="preserve">  </w:t>
      </w:r>
    </w:p>
    <w:p w14:paraId="53615EF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797" w:name="_Toc2095"/>
      <w:bookmarkStart w:id="798" w:name="_Toc22301"/>
      <w:bookmarkStart w:id="799" w:name="_Toc30955"/>
      <w:bookmarkStart w:id="800" w:name="_Toc17274"/>
      <w:bookmarkStart w:id="801" w:name="_Toc700"/>
      <w:bookmarkStart w:id="802" w:name="_Toc3533"/>
      <w:bookmarkStart w:id="803" w:name="_Toc7889"/>
      <w:bookmarkStart w:id="804" w:name="_Toc32634"/>
      <w:bookmarkStart w:id="805" w:name="_Toc22548"/>
      <w:r>
        <w:rPr>
          <w:rFonts w:hint="eastAsia" w:ascii="仿宋_GB2312" w:hAnsi="仿宋_GB2312" w:eastAsia="仿宋_GB2312" w:cs="仿宋_GB2312"/>
          <w:b/>
          <w:bCs/>
          <w:color w:val="auto"/>
          <w:sz w:val="24"/>
          <w:szCs w:val="24"/>
          <w:highlight w:val="none"/>
          <w:lang w:val="en-US" w:eastAsia="zh-CN"/>
        </w:rPr>
        <w:t>3.4 委托人代表</w:t>
      </w:r>
      <w:bookmarkEnd w:id="797"/>
      <w:bookmarkEnd w:id="798"/>
      <w:bookmarkEnd w:id="799"/>
      <w:bookmarkEnd w:id="800"/>
      <w:bookmarkEnd w:id="801"/>
      <w:bookmarkEnd w:id="802"/>
      <w:bookmarkEnd w:id="803"/>
      <w:bookmarkEnd w:id="804"/>
      <w:bookmarkEnd w:id="805"/>
    </w:p>
    <w:p w14:paraId="295E12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委托人</w:t>
      </w:r>
      <w:r>
        <w:rPr>
          <w:rFonts w:hint="eastAsia" w:ascii="仿宋_GB2312" w:hAnsi="仿宋_GB2312" w:eastAsia="仿宋_GB2312" w:cs="仿宋_GB2312"/>
          <w:color w:val="auto"/>
          <w:kern w:val="0"/>
          <w:sz w:val="24"/>
          <w:szCs w:val="24"/>
          <w:highlight w:val="none"/>
        </w:rPr>
        <w:t>代表</w:t>
      </w:r>
      <w:r>
        <w:rPr>
          <w:rFonts w:hint="eastAsia" w:ascii="仿宋_GB2312" w:hAnsi="仿宋_GB2312" w:eastAsia="仿宋_GB2312" w:cs="仿宋_GB2312"/>
          <w:color w:val="auto"/>
          <w:sz w:val="24"/>
          <w:szCs w:val="24"/>
          <w:highlight w:val="none"/>
        </w:rPr>
        <w:t>为：</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高宏</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129F17F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06" w:name="_Toc5999"/>
      <w:bookmarkStart w:id="807" w:name="_Toc16628"/>
      <w:bookmarkStart w:id="808" w:name="_Toc13871"/>
      <w:bookmarkStart w:id="809" w:name="_Toc8822"/>
      <w:bookmarkStart w:id="810" w:name="_Toc19712"/>
      <w:bookmarkStart w:id="811" w:name="_Toc8524"/>
      <w:bookmarkStart w:id="812" w:name="_Toc31510"/>
      <w:bookmarkStart w:id="813" w:name="_Toc9455"/>
      <w:bookmarkStart w:id="814" w:name="_Toc2931"/>
      <w:r>
        <w:rPr>
          <w:rFonts w:hint="eastAsia" w:ascii="仿宋_GB2312" w:hAnsi="仿宋_GB2312" w:eastAsia="仿宋_GB2312" w:cs="仿宋_GB2312"/>
          <w:b/>
          <w:bCs/>
          <w:color w:val="auto"/>
          <w:sz w:val="24"/>
          <w:szCs w:val="24"/>
          <w:highlight w:val="none"/>
          <w:lang w:val="en-US" w:eastAsia="zh-CN"/>
        </w:rPr>
        <w:t>3.6 答复</w:t>
      </w:r>
      <w:bookmarkEnd w:id="806"/>
      <w:bookmarkEnd w:id="807"/>
      <w:bookmarkEnd w:id="808"/>
      <w:bookmarkEnd w:id="809"/>
      <w:bookmarkEnd w:id="810"/>
      <w:bookmarkEnd w:id="811"/>
      <w:bookmarkEnd w:id="812"/>
      <w:bookmarkEnd w:id="813"/>
      <w:bookmarkEnd w:id="814"/>
    </w:p>
    <w:p w14:paraId="67EB1FC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委托人同意在</w:t>
      </w:r>
      <w:r>
        <w:rPr>
          <w:rFonts w:hint="eastAsia" w:ascii="仿宋_GB2312" w:hAnsi="仿宋_GB2312" w:eastAsia="仿宋_GB2312" w:cs="仿宋_GB2312"/>
          <w:color w:val="auto"/>
          <w:sz w:val="24"/>
          <w:szCs w:val="24"/>
          <w:highlight w:val="none"/>
          <w:u w:val="single"/>
          <w:lang w:val="en-US" w:eastAsia="zh-CN"/>
        </w:rPr>
        <w:t xml:space="preserve"> 7 </w:t>
      </w:r>
      <w:r>
        <w:rPr>
          <w:rFonts w:hint="eastAsia" w:ascii="仿宋_GB2312" w:hAnsi="仿宋_GB2312" w:eastAsia="仿宋_GB2312" w:cs="仿宋_GB2312"/>
          <w:color w:val="auto"/>
          <w:sz w:val="24"/>
          <w:szCs w:val="24"/>
          <w:highlight w:val="none"/>
        </w:rPr>
        <w:t>天内，对监理人书面提交并要求做出决定的事宜给予书面答复。</w:t>
      </w:r>
    </w:p>
    <w:p w14:paraId="5D50CE6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815" w:name="_Toc11024"/>
      <w:bookmarkStart w:id="816" w:name="_Toc20243"/>
      <w:bookmarkStart w:id="817" w:name="_Toc16315"/>
      <w:bookmarkStart w:id="818" w:name="_Toc19139"/>
      <w:bookmarkStart w:id="819" w:name="_Toc30358"/>
      <w:bookmarkStart w:id="820" w:name="_Toc32204"/>
      <w:bookmarkStart w:id="821" w:name="_Toc7846_WPSOffice_Level2"/>
      <w:bookmarkStart w:id="822" w:name="_Toc7891"/>
      <w:bookmarkStart w:id="823" w:name="_Toc21016"/>
      <w:bookmarkStart w:id="824" w:name="_Toc13953"/>
      <w:r>
        <w:rPr>
          <w:rFonts w:hint="eastAsia" w:ascii="仿宋_GB2312" w:hAnsi="仿宋_GB2312" w:eastAsia="仿宋_GB2312" w:cs="仿宋_GB2312"/>
          <w:b/>
          <w:color w:val="auto"/>
          <w:sz w:val="24"/>
          <w:szCs w:val="24"/>
          <w:highlight w:val="none"/>
        </w:rPr>
        <w:t>4. 违约责任</w:t>
      </w:r>
      <w:bookmarkEnd w:id="815"/>
      <w:bookmarkEnd w:id="816"/>
      <w:bookmarkEnd w:id="817"/>
      <w:bookmarkEnd w:id="818"/>
      <w:bookmarkEnd w:id="819"/>
      <w:bookmarkEnd w:id="820"/>
      <w:bookmarkEnd w:id="821"/>
      <w:bookmarkEnd w:id="822"/>
      <w:bookmarkEnd w:id="823"/>
      <w:bookmarkEnd w:id="824"/>
    </w:p>
    <w:p w14:paraId="1C067DF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25" w:name="_Toc30907"/>
      <w:bookmarkStart w:id="826" w:name="_Toc12141"/>
      <w:bookmarkStart w:id="827" w:name="_Toc834"/>
      <w:bookmarkStart w:id="828" w:name="_Toc24123"/>
      <w:bookmarkStart w:id="829" w:name="_Toc12008"/>
      <w:bookmarkStart w:id="830" w:name="_Toc27855"/>
      <w:bookmarkStart w:id="831" w:name="_Toc14621"/>
      <w:bookmarkStart w:id="832" w:name="_Toc29821"/>
      <w:r>
        <w:rPr>
          <w:rFonts w:hint="eastAsia" w:ascii="仿宋_GB2312" w:hAnsi="仿宋_GB2312" w:eastAsia="仿宋_GB2312" w:cs="仿宋_GB2312"/>
          <w:b/>
          <w:bCs/>
          <w:color w:val="auto"/>
          <w:sz w:val="24"/>
          <w:szCs w:val="24"/>
          <w:highlight w:val="none"/>
          <w:lang w:val="en-US" w:eastAsia="zh-CN"/>
        </w:rPr>
        <w:t>4.1 监理人的违约责任</w:t>
      </w:r>
      <w:bookmarkEnd w:id="825"/>
      <w:bookmarkEnd w:id="826"/>
      <w:bookmarkEnd w:id="827"/>
      <w:bookmarkEnd w:id="828"/>
      <w:bookmarkEnd w:id="829"/>
      <w:bookmarkEnd w:id="830"/>
      <w:bookmarkEnd w:id="831"/>
      <w:bookmarkEnd w:id="832"/>
    </w:p>
    <w:p w14:paraId="715CE9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4.1.1</w:t>
      </w:r>
      <w:r>
        <w:rPr>
          <w:rFonts w:hint="eastAsia" w:ascii="仿宋_GB2312" w:hAnsi="仿宋_GB2312" w:eastAsia="仿宋_GB2312" w:cs="仿宋_GB2312"/>
          <w:color w:val="auto"/>
          <w:kern w:val="0"/>
          <w:sz w:val="24"/>
          <w:szCs w:val="24"/>
          <w:highlight w:val="none"/>
          <w:lang w:eastAsia="zh-CN"/>
        </w:rPr>
        <w:t>监理人</w:t>
      </w:r>
      <w:r>
        <w:rPr>
          <w:rFonts w:hint="eastAsia" w:ascii="仿宋_GB2312" w:hAnsi="仿宋_GB2312" w:eastAsia="仿宋_GB2312" w:cs="仿宋_GB2312"/>
          <w:color w:val="auto"/>
          <w:kern w:val="0"/>
          <w:sz w:val="24"/>
          <w:szCs w:val="24"/>
          <w:highlight w:val="none"/>
        </w:rPr>
        <w:t>违约责任的承担方式和赔偿金额</w:t>
      </w:r>
      <w:r>
        <w:rPr>
          <w:rFonts w:hint="eastAsia" w:ascii="仿宋_GB2312" w:hAnsi="仿宋_GB2312" w:eastAsia="仿宋_GB2312" w:cs="仿宋_GB2312"/>
          <w:color w:val="auto"/>
          <w:kern w:val="0"/>
          <w:sz w:val="24"/>
          <w:szCs w:val="24"/>
          <w:highlight w:val="none"/>
          <w:lang w:eastAsia="zh-CN"/>
        </w:rPr>
        <w:t>的</w:t>
      </w:r>
      <w:r>
        <w:rPr>
          <w:rFonts w:hint="eastAsia" w:ascii="仿宋_GB2312" w:hAnsi="仿宋_GB2312" w:eastAsia="仿宋_GB2312" w:cs="仿宋_GB2312"/>
          <w:color w:val="auto"/>
          <w:kern w:val="0"/>
          <w:sz w:val="24"/>
          <w:szCs w:val="24"/>
          <w:highlight w:val="none"/>
        </w:rPr>
        <w:t>计算方法：</w:t>
      </w:r>
    </w:p>
    <w:p w14:paraId="682EF293">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u w:val="none"/>
          <w:lang w:val="en-US" w:eastAsia="zh-CN"/>
        </w:rPr>
      </w:pPr>
      <w:r>
        <w:rPr>
          <w:rFonts w:hint="eastAsia" w:ascii="仿宋_GB2312" w:hAnsi="仿宋_GB2312" w:eastAsia="仿宋_GB2312" w:cs="仿宋_GB2312"/>
          <w:color w:val="auto"/>
          <w:sz w:val="24"/>
          <w:szCs w:val="24"/>
          <w:highlight w:val="none"/>
          <w:lang w:eastAsia="zh-CN"/>
        </w:rPr>
        <w:t>监理人</w:t>
      </w:r>
      <w:r>
        <w:rPr>
          <w:rFonts w:hint="eastAsia" w:ascii="仿宋_GB2312" w:hAnsi="仿宋_GB2312" w:eastAsia="仿宋_GB2312" w:cs="仿宋_GB2312"/>
          <w:color w:val="auto"/>
          <w:sz w:val="24"/>
          <w:highlight w:val="none"/>
          <w:lang w:val="en-US" w:eastAsia="zh-CN"/>
        </w:rPr>
        <w:t>未在本合同规定时间内报备项目监理机构的组织形式、人员构成及总监理工程师任命文件的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除限期要求报备外，向委托人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2000元</w:t>
      </w:r>
      <w:r>
        <w:rPr>
          <w:rFonts w:hint="eastAsia" w:ascii="仿宋_GB2312" w:hAnsi="仿宋_GB2312" w:eastAsia="仿宋_GB2312" w:cs="仿宋_GB2312"/>
          <w:color w:val="auto"/>
          <w:kern w:val="0"/>
          <w:sz w:val="24"/>
          <w:szCs w:val="24"/>
          <w:highlight w:val="none"/>
          <w:u w:val="single"/>
          <w:lang w:val="en-US" w:eastAsia="zh-CN"/>
        </w:rPr>
        <w:t>（贰仟元）</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3646404D">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未经委托人书面同意，</w:t>
      </w:r>
      <w:r>
        <w:rPr>
          <w:rFonts w:hint="eastAsia" w:ascii="仿宋_GB2312" w:hAnsi="仿宋_GB2312" w:eastAsia="仿宋_GB2312" w:cs="仿宋_GB2312"/>
          <w:color w:val="auto"/>
          <w:sz w:val="24"/>
          <w:highlight w:val="none"/>
          <w:lang w:eastAsia="zh-CN"/>
        </w:rPr>
        <w:t>总监理工程师同时</w:t>
      </w:r>
      <w:r>
        <w:rPr>
          <w:rFonts w:hint="eastAsia" w:ascii="仿宋_GB2312" w:hAnsi="仿宋_GB2312" w:eastAsia="仿宋_GB2312" w:cs="仿宋_GB2312"/>
          <w:color w:val="auto"/>
          <w:sz w:val="24"/>
          <w:highlight w:val="none"/>
          <w:lang w:val="en-US" w:eastAsia="zh-CN"/>
        </w:rPr>
        <w:t>兼任多项工程监理合同的</w:t>
      </w:r>
      <w:r>
        <w:rPr>
          <w:rFonts w:hint="eastAsia" w:ascii="仿宋_GB2312" w:hAnsi="仿宋_GB2312" w:eastAsia="仿宋_GB2312" w:cs="仿宋_GB2312"/>
          <w:color w:val="auto"/>
          <w:sz w:val="24"/>
          <w:highlight w:val="none"/>
          <w:lang w:eastAsia="zh-CN"/>
        </w:rPr>
        <w:t>总监理工程师</w:t>
      </w:r>
      <w:r>
        <w:rPr>
          <w:rFonts w:hint="eastAsia" w:ascii="仿宋_GB2312" w:hAnsi="仿宋_GB2312" w:eastAsia="仿宋_GB2312" w:cs="仿宋_GB2312"/>
          <w:color w:val="auto"/>
          <w:sz w:val="24"/>
          <w:highlight w:val="none"/>
          <w:lang w:val="en-US" w:eastAsia="zh-CN"/>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除限期要求整改外，视情节轻重，向委托人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5000元</w:t>
      </w:r>
      <w:r>
        <w:rPr>
          <w:rFonts w:hint="eastAsia" w:ascii="仿宋_GB2312" w:hAnsi="仿宋_GB2312" w:eastAsia="仿宋_GB2312" w:cs="仿宋_GB2312"/>
          <w:color w:val="auto"/>
          <w:kern w:val="0"/>
          <w:sz w:val="24"/>
          <w:szCs w:val="24"/>
          <w:highlight w:val="none"/>
          <w:u w:val="single"/>
          <w:lang w:val="en-US" w:eastAsia="zh-CN"/>
        </w:rPr>
        <w:t>～</w:t>
      </w:r>
      <w:r>
        <w:rPr>
          <w:rFonts w:hint="eastAsia" w:ascii="仿宋_GB2312" w:hAnsi="仿宋_GB2312" w:cs="仿宋_GB2312"/>
          <w:color w:val="auto"/>
          <w:kern w:val="0"/>
          <w:sz w:val="24"/>
          <w:szCs w:val="24"/>
          <w:highlight w:val="none"/>
          <w:u w:val="single"/>
          <w:lang w:val="en-US" w:eastAsia="zh-CN"/>
        </w:rPr>
        <w:t>1</w:t>
      </w:r>
      <w:r>
        <w:rPr>
          <w:rFonts w:hint="eastAsia" w:ascii="仿宋_GB2312" w:hAnsi="仿宋_GB2312" w:eastAsia="仿宋_GB2312" w:cs="仿宋_GB2312"/>
          <w:color w:val="auto"/>
          <w:kern w:val="0"/>
          <w:sz w:val="24"/>
          <w:szCs w:val="24"/>
          <w:highlight w:val="none"/>
          <w:u w:val="single"/>
          <w:lang w:val="en-US" w:eastAsia="zh-CN"/>
        </w:rPr>
        <w:t>0000元（伍仟元～</w:t>
      </w:r>
      <w:r>
        <w:rPr>
          <w:rFonts w:hint="eastAsia" w:ascii="仿宋_GB2312" w:hAnsi="仿宋_GB2312" w:cs="仿宋_GB2312"/>
          <w:color w:val="auto"/>
          <w:kern w:val="0"/>
          <w:sz w:val="24"/>
          <w:szCs w:val="24"/>
          <w:highlight w:val="none"/>
          <w:u w:val="single"/>
          <w:lang w:val="en-US" w:eastAsia="zh-CN"/>
        </w:rPr>
        <w:t>壹</w:t>
      </w:r>
      <w:r>
        <w:rPr>
          <w:rFonts w:hint="eastAsia" w:ascii="仿宋_GB2312" w:hAnsi="仿宋_GB2312" w:eastAsia="仿宋_GB2312" w:cs="仿宋_GB2312"/>
          <w:color w:val="auto"/>
          <w:kern w:val="0"/>
          <w:sz w:val="24"/>
          <w:szCs w:val="24"/>
          <w:highlight w:val="none"/>
          <w:u w:val="single"/>
          <w:lang w:val="en-US" w:eastAsia="zh-CN"/>
        </w:rPr>
        <w:t>万元）</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6EFBA508">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总监理工程师、</w:t>
      </w:r>
      <w:r>
        <w:rPr>
          <w:rFonts w:hint="eastAsia" w:ascii="仿宋_GB2312" w:hAnsi="仿宋_GB2312" w:cs="仿宋_GB2312"/>
          <w:color w:val="auto"/>
          <w:sz w:val="24"/>
          <w:highlight w:val="none"/>
          <w:lang w:val="en-US" w:eastAsia="zh-CN"/>
        </w:rPr>
        <w:t>总监代表、</w:t>
      </w:r>
      <w:r>
        <w:rPr>
          <w:rFonts w:hint="eastAsia" w:ascii="仿宋_GB2312" w:hAnsi="仿宋_GB2312" w:eastAsia="仿宋_GB2312" w:cs="仿宋_GB2312"/>
          <w:color w:val="auto"/>
          <w:sz w:val="24"/>
          <w:highlight w:val="none"/>
          <w:lang w:val="en-US" w:eastAsia="zh-CN"/>
        </w:rPr>
        <w:t>专业监理工程师以及监理员每月在施工现场的时间少于本合同约定的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val="en-US" w:eastAsia="zh-CN"/>
        </w:rPr>
        <w:t>每缺席一天，</w:t>
      </w:r>
      <w:r>
        <w:rPr>
          <w:rFonts w:hint="eastAsia" w:ascii="仿宋_GB2312" w:hAnsi="仿宋_GB2312" w:eastAsia="仿宋_GB2312" w:cs="仿宋_GB2312"/>
          <w:color w:val="auto"/>
          <w:kern w:val="0"/>
          <w:sz w:val="24"/>
          <w:szCs w:val="24"/>
          <w:highlight w:val="none"/>
          <w:u w:val="single"/>
          <w:lang w:eastAsia="zh-CN"/>
        </w:rPr>
        <w:t>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500元/人·天（伍佰元/人·天）</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31F41D84">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eastAsia="zh-CN"/>
        </w:rPr>
        <w:t>监理人未按照本合同约定派遣监理人员</w:t>
      </w:r>
      <w:r>
        <w:rPr>
          <w:rFonts w:hint="eastAsia" w:ascii="仿宋_GB2312" w:hAnsi="仿宋_GB2312" w:eastAsia="仿宋_GB2312" w:cs="仿宋_GB2312"/>
          <w:color w:val="auto"/>
          <w:sz w:val="24"/>
          <w:szCs w:val="24"/>
          <w:highlight w:val="none"/>
          <w:lang w:val="en-US" w:eastAsia="zh-CN"/>
        </w:rPr>
        <w:t>或未按规定持证上岗</w:t>
      </w:r>
      <w:r>
        <w:rPr>
          <w:rFonts w:hint="eastAsia" w:ascii="仿宋_GB2312" w:hAnsi="仿宋_GB2312" w:eastAsia="仿宋_GB2312" w:cs="仿宋_GB2312"/>
          <w:color w:val="auto"/>
          <w:sz w:val="24"/>
          <w:highlight w:val="none"/>
          <w:lang w:val="en-US" w:eastAsia="zh-CN"/>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cs="仿宋_GB2312"/>
          <w:color w:val="auto"/>
          <w:sz w:val="24"/>
          <w:szCs w:val="24"/>
          <w:highlight w:val="none"/>
          <w:u w:val="single"/>
          <w:lang w:val="en-US" w:eastAsia="zh-CN"/>
        </w:rPr>
        <w:t>10</w:t>
      </w:r>
      <w:r>
        <w:rPr>
          <w:rFonts w:hint="eastAsia" w:ascii="仿宋_GB2312" w:hAnsi="仿宋_GB2312" w:eastAsia="仿宋_GB2312" w:cs="仿宋_GB2312"/>
          <w:color w:val="auto"/>
          <w:sz w:val="24"/>
          <w:szCs w:val="24"/>
          <w:highlight w:val="none"/>
          <w:u w:val="single"/>
          <w:lang w:val="en-US" w:eastAsia="zh-CN"/>
        </w:rPr>
        <w:t>00元/人·次（</w:t>
      </w:r>
      <w:r>
        <w:rPr>
          <w:rFonts w:hint="eastAsia" w:ascii="仿宋_GB2312" w:hAnsi="仿宋_GB2312" w:cs="仿宋_GB2312"/>
          <w:color w:val="auto"/>
          <w:sz w:val="24"/>
          <w:szCs w:val="24"/>
          <w:highlight w:val="none"/>
          <w:u w:val="single"/>
          <w:lang w:val="en-US" w:eastAsia="zh-CN"/>
        </w:rPr>
        <w:t xml:space="preserve">壹 </w:t>
      </w:r>
      <w:r>
        <w:rPr>
          <w:rFonts w:hint="eastAsia" w:ascii="仿宋_GB2312" w:hAnsi="仿宋_GB2312" w:eastAsia="仿宋_GB2312" w:cs="仿宋_GB2312"/>
          <w:color w:val="auto"/>
          <w:sz w:val="24"/>
          <w:szCs w:val="24"/>
          <w:highlight w:val="none"/>
          <w:u w:val="single"/>
          <w:lang w:val="en-US" w:eastAsia="zh-CN"/>
        </w:rPr>
        <w:t>仟元/人·次）</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0226166D">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监理人</w:t>
      </w:r>
      <w:r>
        <w:rPr>
          <w:rFonts w:hint="eastAsia" w:ascii="仿宋_GB2312" w:hAnsi="仿宋_GB2312" w:eastAsia="仿宋_GB2312" w:cs="仿宋_GB2312"/>
          <w:color w:val="auto"/>
          <w:sz w:val="24"/>
          <w:highlight w:val="none"/>
          <w:lang w:eastAsia="zh-CN"/>
        </w:rPr>
        <w:t>未</w:t>
      </w:r>
      <w:r>
        <w:rPr>
          <w:rFonts w:hint="eastAsia" w:ascii="仿宋_GB2312" w:hAnsi="仿宋_GB2312" w:eastAsia="仿宋_GB2312" w:cs="仿宋_GB2312"/>
          <w:color w:val="auto"/>
          <w:sz w:val="24"/>
          <w:szCs w:val="24"/>
          <w:highlight w:val="none"/>
          <w:lang w:eastAsia="zh-CN"/>
        </w:rPr>
        <w:t>按照本合同约定时间提交监理规划、监理实施细则、监理月报或</w:t>
      </w:r>
      <w:r>
        <w:rPr>
          <w:rFonts w:hint="eastAsia" w:ascii="仿宋_GB2312" w:hAnsi="仿宋_GB2312" w:eastAsia="仿宋_GB2312" w:cs="仿宋_GB2312"/>
          <w:color w:val="auto"/>
          <w:sz w:val="24"/>
          <w:highlight w:val="none"/>
          <w:lang w:eastAsia="zh-CN"/>
        </w:rPr>
        <w:t>内容不符合工程实际</w:t>
      </w:r>
      <w:r>
        <w:rPr>
          <w:rFonts w:hint="eastAsia" w:ascii="仿宋_GB2312" w:hAnsi="仿宋_GB2312" w:eastAsia="仿宋_GB2312" w:cs="仿宋_GB2312"/>
          <w:color w:val="auto"/>
          <w:sz w:val="24"/>
          <w:highlight w:val="none"/>
          <w:lang w:val="en-US" w:eastAsia="zh-CN"/>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除限期要求整改外，视情节轻重，向委托人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1000元</w:t>
      </w:r>
      <w:r>
        <w:rPr>
          <w:rFonts w:hint="eastAsia" w:ascii="仿宋_GB2312" w:hAnsi="仿宋_GB2312" w:eastAsia="仿宋_GB2312" w:cs="仿宋_GB2312"/>
          <w:color w:val="auto"/>
          <w:kern w:val="0"/>
          <w:sz w:val="24"/>
          <w:szCs w:val="24"/>
          <w:highlight w:val="none"/>
          <w:u w:val="single"/>
          <w:lang w:val="en-US" w:eastAsia="zh-CN"/>
        </w:rPr>
        <w:t>～5000元（</w:t>
      </w:r>
      <w:r>
        <w:rPr>
          <w:rFonts w:hint="eastAsia" w:ascii="仿宋_GB2312" w:hAnsi="仿宋_GB2312" w:eastAsia="仿宋_GB2312" w:cs="仿宋_GB2312"/>
          <w:color w:val="auto"/>
          <w:sz w:val="24"/>
          <w:szCs w:val="24"/>
          <w:highlight w:val="none"/>
          <w:u w:val="single"/>
          <w:lang w:val="en-US" w:eastAsia="zh-CN"/>
        </w:rPr>
        <w:t>壹仟元</w:t>
      </w:r>
      <w:r>
        <w:rPr>
          <w:rFonts w:hint="eastAsia" w:ascii="仿宋_GB2312" w:hAnsi="仿宋_GB2312" w:eastAsia="仿宋_GB2312" w:cs="仿宋_GB2312"/>
          <w:color w:val="auto"/>
          <w:kern w:val="0"/>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lang w:val="en-US" w:eastAsia="zh-CN"/>
        </w:rPr>
        <w:t>伍仟元</w:t>
      </w:r>
      <w:r>
        <w:rPr>
          <w:rFonts w:hint="eastAsia" w:ascii="仿宋_GB2312" w:hAnsi="仿宋_GB2312" w:eastAsia="仿宋_GB2312" w:cs="仿宋_GB2312"/>
          <w:color w:val="auto"/>
          <w:kern w:val="0"/>
          <w:sz w:val="24"/>
          <w:szCs w:val="24"/>
          <w:highlight w:val="none"/>
          <w:u w:val="single"/>
          <w:lang w:val="en-US" w:eastAsia="zh-CN"/>
        </w:rPr>
        <w:t>）</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68C9FC0E">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eastAsia="zh-CN"/>
        </w:rPr>
        <w:t>监理人未履行审批或告知手续就更换监理人员的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除限期要求整改外，向委托人</w:t>
      </w:r>
      <w:r>
        <w:rPr>
          <w:rFonts w:hint="eastAsia" w:ascii="仿宋_GB2312" w:hAnsi="仿宋_GB2312" w:eastAsia="仿宋_GB2312" w:cs="仿宋_GB2312"/>
          <w:color w:val="auto"/>
          <w:kern w:val="0"/>
          <w:sz w:val="24"/>
          <w:szCs w:val="24"/>
          <w:highlight w:val="none"/>
          <w:u w:val="single"/>
          <w:lang w:val="en-US" w:eastAsia="zh-CN"/>
        </w:rPr>
        <w:t>支付5</w:t>
      </w:r>
      <w:r>
        <w:rPr>
          <w:rFonts w:hint="eastAsia" w:ascii="仿宋_GB2312" w:hAnsi="仿宋_GB2312" w:eastAsia="仿宋_GB2312" w:cs="仿宋_GB2312"/>
          <w:color w:val="auto"/>
          <w:sz w:val="24"/>
          <w:szCs w:val="24"/>
          <w:highlight w:val="none"/>
          <w:u w:val="single"/>
          <w:lang w:val="en-US" w:eastAsia="zh-CN"/>
        </w:rPr>
        <w:t>000元/人·次（伍仟元/人·次）</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01FAFF9F">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监理人</w:t>
      </w:r>
      <w:r>
        <w:rPr>
          <w:rFonts w:hint="eastAsia" w:ascii="仿宋_GB2312" w:hAnsi="仿宋_GB2312" w:eastAsia="仿宋_GB2312" w:cs="仿宋_GB2312"/>
          <w:color w:val="auto"/>
          <w:sz w:val="24"/>
          <w:highlight w:val="none"/>
          <w:lang w:val="en-US" w:eastAsia="zh-CN"/>
        </w:rPr>
        <w:t>无正当理由，拒绝撤换</w:t>
      </w:r>
      <w:r>
        <w:rPr>
          <w:rFonts w:hint="eastAsia" w:ascii="仿宋_GB2312" w:hAnsi="仿宋_GB2312" w:eastAsia="仿宋_GB2312" w:cs="仿宋_GB2312"/>
          <w:color w:val="auto"/>
          <w:sz w:val="24"/>
          <w:szCs w:val="24"/>
          <w:highlight w:val="none"/>
        </w:rPr>
        <w:t>不能胜任本职工作的</w:t>
      </w:r>
      <w:r>
        <w:rPr>
          <w:rFonts w:hint="eastAsia" w:ascii="仿宋_GB2312" w:hAnsi="仿宋_GB2312" w:eastAsia="仿宋_GB2312" w:cs="仿宋_GB2312"/>
          <w:color w:val="auto"/>
          <w:sz w:val="24"/>
          <w:highlight w:val="none"/>
          <w:lang w:val="en-US" w:eastAsia="zh-CN"/>
        </w:rPr>
        <w:t>监理人员的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5000元/人·次（伍仟元/人·次）</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3360B86F">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eastAsia="zh-CN"/>
        </w:rPr>
        <w:t>监理人</w:t>
      </w:r>
      <w:r>
        <w:rPr>
          <w:rFonts w:hint="eastAsia" w:ascii="仿宋_GB2312" w:hAnsi="仿宋_GB2312" w:eastAsia="仿宋_GB2312" w:cs="仿宋_GB2312"/>
          <w:color w:val="auto"/>
          <w:sz w:val="24"/>
          <w:highlight w:val="none"/>
          <w:lang w:eastAsia="zh-CN"/>
        </w:rPr>
        <w:t>未</w:t>
      </w:r>
      <w:r>
        <w:rPr>
          <w:rFonts w:hint="eastAsia" w:ascii="仿宋_GB2312" w:hAnsi="仿宋_GB2312" w:eastAsia="仿宋_GB2312" w:cs="仿宋_GB2312"/>
          <w:color w:val="auto"/>
          <w:sz w:val="24"/>
          <w:szCs w:val="24"/>
          <w:highlight w:val="none"/>
          <w:lang w:eastAsia="zh-CN"/>
        </w:rPr>
        <w:t>按照本合同约定</w:t>
      </w:r>
      <w:r>
        <w:rPr>
          <w:rFonts w:hint="eastAsia" w:ascii="仿宋_GB2312" w:hAnsi="仿宋_GB2312" w:eastAsia="仿宋_GB2312" w:cs="仿宋_GB2312"/>
          <w:color w:val="auto"/>
          <w:sz w:val="24"/>
          <w:highlight w:val="none"/>
          <w:lang w:eastAsia="zh-CN"/>
        </w:rPr>
        <w:t>配备满足监理工作需要的检测设备和工器具的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除限期要求整改外，视情节轻重，向委托人</w:t>
      </w:r>
      <w:r>
        <w:rPr>
          <w:rFonts w:hint="eastAsia" w:ascii="仿宋_GB2312" w:hAnsi="仿宋_GB2312" w:eastAsia="仿宋_GB2312" w:cs="仿宋_GB2312"/>
          <w:color w:val="auto"/>
          <w:kern w:val="0"/>
          <w:sz w:val="24"/>
          <w:szCs w:val="24"/>
          <w:highlight w:val="none"/>
          <w:u w:val="single"/>
          <w:lang w:val="en-US" w:eastAsia="zh-CN"/>
        </w:rPr>
        <w:t>支付</w:t>
      </w:r>
      <w:r>
        <w:rPr>
          <w:rFonts w:hint="eastAsia" w:ascii="仿宋_GB2312" w:hAnsi="仿宋_GB2312" w:eastAsia="仿宋_GB2312" w:cs="仿宋_GB2312"/>
          <w:color w:val="auto"/>
          <w:sz w:val="24"/>
          <w:szCs w:val="24"/>
          <w:highlight w:val="none"/>
          <w:u w:val="single"/>
          <w:lang w:val="en-US" w:eastAsia="zh-CN"/>
        </w:rPr>
        <w:t>1000元</w:t>
      </w:r>
      <w:r>
        <w:rPr>
          <w:rFonts w:hint="eastAsia" w:ascii="仿宋_GB2312" w:hAnsi="仿宋_GB2312" w:eastAsia="仿宋_GB2312" w:cs="仿宋_GB2312"/>
          <w:color w:val="auto"/>
          <w:kern w:val="0"/>
          <w:sz w:val="24"/>
          <w:szCs w:val="24"/>
          <w:highlight w:val="none"/>
          <w:u w:val="single"/>
          <w:lang w:val="en-US" w:eastAsia="zh-CN"/>
        </w:rPr>
        <w:t>～5000元（</w:t>
      </w:r>
      <w:r>
        <w:rPr>
          <w:rFonts w:hint="eastAsia" w:ascii="仿宋_GB2312" w:hAnsi="仿宋_GB2312" w:eastAsia="仿宋_GB2312" w:cs="仿宋_GB2312"/>
          <w:color w:val="auto"/>
          <w:sz w:val="24"/>
          <w:szCs w:val="24"/>
          <w:highlight w:val="none"/>
          <w:u w:val="single"/>
          <w:lang w:val="en-US" w:eastAsia="zh-CN"/>
        </w:rPr>
        <w:t>壹仟元</w:t>
      </w:r>
      <w:r>
        <w:rPr>
          <w:rFonts w:hint="eastAsia" w:ascii="仿宋_GB2312" w:hAnsi="仿宋_GB2312" w:eastAsia="仿宋_GB2312" w:cs="仿宋_GB2312"/>
          <w:color w:val="auto"/>
          <w:kern w:val="0"/>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lang w:val="en-US" w:eastAsia="zh-CN"/>
        </w:rPr>
        <w:t>伍仟元</w:t>
      </w:r>
      <w:r>
        <w:rPr>
          <w:rFonts w:hint="eastAsia" w:ascii="仿宋_GB2312" w:hAnsi="仿宋_GB2312" w:eastAsia="仿宋_GB2312" w:cs="仿宋_GB2312"/>
          <w:color w:val="auto"/>
          <w:kern w:val="0"/>
          <w:sz w:val="24"/>
          <w:szCs w:val="24"/>
          <w:highlight w:val="none"/>
          <w:u w:val="single"/>
          <w:lang w:val="en-US" w:eastAsia="zh-CN"/>
        </w:rPr>
        <w:t>）</w:t>
      </w:r>
      <w:r>
        <w:rPr>
          <w:rFonts w:hint="eastAsia" w:ascii="仿宋_GB2312" w:hAnsi="仿宋_GB2312" w:eastAsia="仿宋_GB2312" w:cs="仿宋_GB2312"/>
          <w:color w:val="auto"/>
          <w:kern w:val="0"/>
          <w:sz w:val="24"/>
          <w:szCs w:val="24"/>
          <w:highlight w:val="none"/>
          <w:u w:val="single"/>
          <w:lang w:eastAsia="zh-CN"/>
        </w:rPr>
        <w:t>的</w:t>
      </w:r>
      <w:r>
        <w:rPr>
          <w:rFonts w:hint="eastAsia" w:ascii="仿宋_GB2312" w:hAnsi="仿宋_GB2312" w:eastAsia="仿宋_GB2312" w:cs="仿宋_GB2312"/>
          <w:color w:val="auto"/>
          <w:kern w:val="0"/>
          <w:sz w:val="24"/>
          <w:szCs w:val="24"/>
          <w:highlight w:val="none"/>
          <w:u w:val="single"/>
          <w:lang w:val="en-US" w:eastAsia="zh-CN"/>
        </w:rPr>
        <w:t>违约金</w:t>
      </w:r>
      <w:r>
        <w:rPr>
          <w:rFonts w:hint="eastAsia" w:ascii="仿宋_GB2312" w:hAnsi="仿宋_GB2312" w:eastAsia="仿宋_GB2312" w:cs="仿宋_GB2312"/>
          <w:color w:val="auto"/>
          <w:kern w:val="0"/>
          <w:sz w:val="24"/>
          <w:szCs w:val="24"/>
          <w:highlight w:val="none"/>
          <w:u w:val="none"/>
          <w:lang w:val="en-US" w:eastAsia="zh-CN"/>
        </w:rPr>
        <w:t>。</w:t>
      </w:r>
    </w:p>
    <w:p w14:paraId="798822DE">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eastAsia="zh-CN"/>
        </w:rPr>
        <w:t>监理人未按照本合同约定或《建设工程监理规范》（GBT50319-2013）履职</w:t>
      </w:r>
      <w:r>
        <w:rPr>
          <w:rFonts w:hint="eastAsia" w:ascii="仿宋_GB2312" w:hAnsi="仿宋_GB2312" w:eastAsia="仿宋_GB2312" w:cs="仿宋_GB2312"/>
          <w:color w:val="auto"/>
          <w:sz w:val="24"/>
          <w:highlight w:val="none"/>
          <w:lang w:eastAsia="zh-CN"/>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依据对建设工程进度、质量、安全、环保</w:t>
      </w:r>
      <w:r>
        <w:rPr>
          <w:rFonts w:hint="eastAsia" w:ascii="仿宋_GB2312" w:hAnsi="仿宋_GB2312" w:cs="仿宋_GB2312"/>
          <w:color w:val="auto"/>
          <w:kern w:val="0"/>
          <w:sz w:val="24"/>
          <w:szCs w:val="24"/>
          <w:highlight w:val="none"/>
          <w:u w:val="single"/>
          <w:lang w:eastAsia="zh-CN"/>
        </w:rPr>
        <w:t>、</w:t>
      </w:r>
      <w:r>
        <w:rPr>
          <w:rFonts w:hint="eastAsia" w:ascii="仿宋_GB2312" w:hAnsi="仿宋_GB2312" w:cs="仿宋_GB2312"/>
          <w:color w:val="auto"/>
          <w:kern w:val="0"/>
          <w:sz w:val="24"/>
          <w:szCs w:val="24"/>
          <w:highlight w:val="none"/>
          <w:u w:val="single"/>
          <w:lang w:val="en-US" w:eastAsia="zh-CN"/>
        </w:rPr>
        <w:t>造价</w:t>
      </w:r>
      <w:r>
        <w:rPr>
          <w:rFonts w:hint="eastAsia" w:ascii="仿宋_GB2312" w:hAnsi="仿宋_GB2312" w:eastAsia="仿宋_GB2312" w:cs="仿宋_GB2312"/>
          <w:color w:val="auto"/>
          <w:kern w:val="0"/>
          <w:sz w:val="24"/>
          <w:szCs w:val="24"/>
          <w:highlight w:val="none"/>
          <w:u w:val="single"/>
          <w:lang w:eastAsia="zh-CN"/>
        </w:rPr>
        <w:t>等方面失控</w:t>
      </w:r>
      <w:r>
        <w:rPr>
          <w:rFonts w:hint="eastAsia" w:ascii="仿宋_GB2312" w:hAnsi="仿宋_GB2312" w:eastAsia="仿宋_GB2312" w:cs="仿宋_GB2312"/>
          <w:color w:val="auto"/>
          <w:kern w:val="0"/>
          <w:sz w:val="24"/>
          <w:szCs w:val="24"/>
          <w:highlight w:val="none"/>
          <w:u w:val="single"/>
        </w:rPr>
        <w:t>的程度</w:t>
      </w:r>
      <w:r>
        <w:rPr>
          <w:rFonts w:hint="eastAsia" w:ascii="仿宋_GB2312" w:hAnsi="仿宋_GB2312" w:eastAsia="仿宋_GB2312" w:cs="仿宋_GB2312"/>
          <w:color w:val="auto"/>
          <w:kern w:val="0"/>
          <w:sz w:val="24"/>
          <w:szCs w:val="24"/>
          <w:highlight w:val="none"/>
          <w:u w:val="single"/>
          <w:lang w:eastAsia="zh-CN"/>
        </w:rPr>
        <w:t>，每发生一起，向委托人</w:t>
      </w:r>
      <w:r>
        <w:rPr>
          <w:rFonts w:hint="eastAsia" w:ascii="仿宋_GB2312" w:hAnsi="仿宋_GB2312" w:eastAsia="仿宋_GB2312" w:cs="仿宋_GB2312"/>
          <w:color w:val="auto"/>
          <w:kern w:val="0"/>
          <w:sz w:val="24"/>
          <w:szCs w:val="24"/>
          <w:highlight w:val="none"/>
          <w:u w:val="single"/>
          <w:lang w:val="en-US" w:eastAsia="zh-CN"/>
        </w:rPr>
        <w:t>支付500元～30000</w:t>
      </w:r>
      <w:r>
        <w:rPr>
          <w:rFonts w:hint="eastAsia" w:ascii="仿宋_GB2312" w:hAnsi="仿宋_GB2312" w:eastAsia="仿宋_GB2312" w:cs="仿宋_GB2312"/>
          <w:color w:val="auto"/>
          <w:kern w:val="0"/>
          <w:sz w:val="24"/>
          <w:szCs w:val="24"/>
          <w:highlight w:val="none"/>
          <w:u w:val="single"/>
        </w:rPr>
        <w:t>元</w:t>
      </w:r>
      <w:r>
        <w:rPr>
          <w:rFonts w:hint="eastAsia" w:ascii="仿宋_GB2312" w:hAnsi="仿宋_GB2312" w:eastAsia="仿宋_GB2312" w:cs="仿宋_GB2312"/>
          <w:color w:val="auto"/>
          <w:kern w:val="0"/>
          <w:sz w:val="24"/>
          <w:szCs w:val="24"/>
          <w:highlight w:val="none"/>
          <w:u w:val="single"/>
          <w:lang w:eastAsia="zh-CN"/>
        </w:rPr>
        <w:t>（伍佰元</w:t>
      </w:r>
      <w:r>
        <w:rPr>
          <w:rFonts w:hint="eastAsia" w:ascii="仿宋_GB2312" w:hAnsi="仿宋_GB2312" w:eastAsia="仿宋_GB2312" w:cs="仿宋_GB2312"/>
          <w:color w:val="auto"/>
          <w:kern w:val="0"/>
          <w:sz w:val="24"/>
          <w:szCs w:val="24"/>
          <w:highlight w:val="none"/>
          <w:u w:val="single"/>
          <w:lang w:val="en-US" w:eastAsia="zh-CN"/>
        </w:rPr>
        <w:t>～叁万元</w:t>
      </w:r>
      <w:r>
        <w:rPr>
          <w:rFonts w:hint="eastAsia" w:ascii="仿宋_GB2312" w:hAnsi="仿宋_GB2312" w:eastAsia="仿宋_GB2312" w:cs="仿宋_GB2312"/>
          <w:color w:val="auto"/>
          <w:kern w:val="0"/>
          <w:sz w:val="24"/>
          <w:szCs w:val="24"/>
          <w:highlight w:val="none"/>
          <w:u w:val="single"/>
          <w:lang w:eastAsia="zh-CN"/>
        </w:rPr>
        <w:t>）</w:t>
      </w:r>
      <w:r>
        <w:rPr>
          <w:rFonts w:hint="eastAsia" w:ascii="仿宋_GB2312" w:hAnsi="仿宋_GB2312" w:eastAsia="仿宋_GB2312" w:cs="仿宋_GB2312"/>
          <w:color w:val="auto"/>
          <w:kern w:val="0"/>
          <w:sz w:val="24"/>
          <w:szCs w:val="24"/>
          <w:highlight w:val="none"/>
          <w:u w:val="single"/>
        </w:rPr>
        <w:t>的</w:t>
      </w:r>
      <w:r>
        <w:rPr>
          <w:rFonts w:hint="eastAsia" w:ascii="仿宋_GB2312" w:hAnsi="仿宋_GB2312" w:eastAsia="仿宋_GB2312" w:cs="仿宋_GB2312"/>
          <w:color w:val="auto"/>
          <w:kern w:val="0"/>
          <w:sz w:val="24"/>
          <w:szCs w:val="24"/>
          <w:highlight w:val="none"/>
          <w:u w:val="single"/>
          <w:lang w:eastAsia="zh-CN"/>
        </w:rPr>
        <w:t>违约金</w:t>
      </w:r>
      <w:r>
        <w:rPr>
          <w:rFonts w:hint="eastAsia" w:ascii="仿宋_GB2312" w:hAnsi="仿宋_GB2312" w:eastAsia="仿宋_GB2312" w:cs="仿宋_GB2312"/>
          <w:color w:val="auto"/>
          <w:kern w:val="0"/>
          <w:sz w:val="24"/>
          <w:szCs w:val="24"/>
          <w:highlight w:val="none"/>
          <w:lang w:eastAsia="zh-CN"/>
        </w:rPr>
        <w:t>。</w:t>
      </w:r>
    </w:p>
    <w:p w14:paraId="760A3C40">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eastAsia="zh-CN"/>
        </w:rPr>
        <w:t>因监理人履职不到位，</w:t>
      </w:r>
      <w:r>
        <w:rPr>
          <w:rFonts w:hint="eastAsia" w:ascii="仿宋_GB2312" w:hAnsi="仿宋_GB2312" w:eastAsia="仿宋_GB2312" w:cs="仿宋_GB2312"/>
          <w:color w:val="auto"/>
          <w:sz w:val="24"/>
          <w:highlight w:val="none"/>
          <w:lang w:eastAsia="zh-CN"/>
        </w:rPr>
        <w:t>发生</w:t>
      </w:r>
      <w:r>
        <w:rPr>
          <w:rFonts w:hint="eastAsia" w:ascii="仿宋_GB2312" w:hAnsi="仿宋_GB2312" w:eastAsia="仿宋_GB2312" w:cs="仿宋_GB2312"/>
          <w:color w:val="auto"/>
          <w:kern w:val="0"/>
          <w:sz w:val="24"/>
          <w:szCs w:val="24"/>
          <w:highlight w:val="none"/>
          <w:lang w:eastAsia="zh-CN"/>
        </w:rPr>
        <w:t>安全隐患、安全违章、安全险肇</w:t>
      </w:r>
      <w:r>
        <w:rPr>
          <w:rFonts w:hint="eastAsia" w:ascii="仿宋_GB2312" w:hAnsi="仿宋_GB2312" w:eastAsia="仿宋_GB2312" w:cs="仿宋_GB2312"/>
          <w:color w:val="auto"/>
          <w:kern w:val="0"/>
          <w:sz w:val="24"/>
          <w:szCs w:val="24"/>
          <w:highlight w:val="none"/>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根据</w:t>
      </w:r>
      <w:r>
        <w:rPr>
          <w:rFonts w:hint="eastAsia" w:ascii="仿宋_GB2312" w:hAnsi="仿宋_GB2312" w:eastAsia="仿宋_GB2312" w:cs="仿宋_GB2312"/>
          <w:color w:val="auto"/>
          <w:kern w:val="0"/>
          <w:sz w:val="24"/>
          <w:szCs w:val="24"/>
          <w:highlight w:val="none"/>
          <w:u w:val="single"/>
        </w:rPr>
        <w:t>造成后果的严重程度</w:t>
      </w:r>
      <w:r>
        <w:rPr>
          <w:rFonts w:hint="eastAsia" w:ascii="仿宋_GB2312" w:hAnsi="仿宋_GB2312" w:eastAsia="仿宋_GB2312" w:cs="仿宋_GB2312"/>
          <w:color w:val="auto"/>
          <w:kern w:val="0"/>
          <w:sz w:val="24"/>
          <w:szCs w:val="24"/>
          <w:highlight w:val="none"/>
          <w:u w:val="single"/>
          <w:lang w:eastAsia="zh-CN"/>
        </w:rPr>
        <w:t>，每发生一起，监理人向委托人支付</w:t>
      </w:r>
      <w:r>
        <w:rPr>
          <w:rFonts w:hint="eastAsia" w:ascii="仿宋_GB2312" w:hAnsi="仿宋_GB2312" w:eastAsia="仿宋_GB2312" w:cs="仿宋_GB2312"/>
          <w:color w:val="auto"/>
          <w:kern w:val="0"/>
          <w:sz w:val="24"/>
          <w:szCs w:val="24"/>
          <w:highlight w:val="none"/>
          <w:u w:val="single"/>
          <w:lang w:val="en-US" w:eastAsia="zh-CN"/>
        </w:rPr>
        <w:t>1000元～30000</w:t>
      </w:r>
      <w:r>
        <w:rPr>
          <w:rFonts w:hint="eastAsia" w:ascii="仿宋_GB2312" w:hAnsi="仿宋_GB2312" w:eastAsia="仿宋_GB2312" w:cs="仿宋_GB2312"/>
          <w:color w:val="auto"/>
          <w:kern w:val="0"/>
          <w:sz w:val="24"/>
          <w:szCs w:val="24"/>
          <w:highlight w:val="none"/>
          <w:u w:val="single"/>
        </w:rPr>
        <w:t>元</w:t>
      </w:r>
      <w:r>
        <w:rPr>
          <w:rFonts w:hint="eastAsia" w:ascii="仿宋_GB2312" w:hAnsi="仿宋_GB2312" w:eastAsia="仿宋_GB2312" w:cs="仿宋_GB2312"/>
          <w:color w:val="auto"/>
          <w:kern w:val="0"/>
          <w:sz w:val="24"/>
          <w:szCs w:val="24"/>
          <w:highlight w:val="none"/>
          <w:u w:val="single"/>
          <w:lang w:eastAsia="zh-CN"/>
        </w:rPr>
        <w:t>（壹仟元</w:t>
      </w:r>
      <w:r>
        <w:rPr>
          <w:rFonts w:hint="eastAsia" w:ascii="仿宋_GB2312" w:hAnsi="仿宋_GB2312" w:eastAsia="仿宋_GB2312" w:cs="仿宋_GB2312"/>
          <w:color w:val="auto"/>
          <w:kern w:val="0"/>
          <w:sz w:val="24"/>
          <w:szCs w:val="24"/>
          <w:highlight w:val="none"/>
          <w:u w:val="single"/>
          <w:lang w:val="en-US" w:eastAsia="zh-CN"/>
        </w:rPr>
        <w:t>～叁万元</w:t>
      </w:r>
      <w:r>
        <w:rPr>
          <w:rFonts w:hint="eastAsia" w:ascii="仿宋_GB2312" w:hAnsi="仿宋_GB2312" w:eastAsia="仿宋_GB2312" w:cs="仿宋_GB2312"/>
          <w:color w:val="auto"/>
          <w:kern w:val="0"/>
          <w:sz w:val="24"/>
          <w:szCs w:val="24"/>
          <w:highlight w:val="none"/>
          <w:u w:val="single"/>
          <w:lang w:eastAsia="zh-CN"/>
        </w:rPr>
        <w:t>）</w:t>
      </w:r>
      <w:r>
        <w:rPr>
          <w:rFonts w:hint="eastAsia" w:ascii="仿宋_GB2312" w:hAnsi="仿宋_GB2312" w:eastAsia="仿宋_GB2312" w:cs="仿宋_GB2312"/>
          <w:color w:val="auto"/>
          <w:kern w:val="0"/>
          <w:sz w:val="24"/>
          <w:szCs w:val="24"/>
          <w:highlight w:val="none"/>
          <w:u w:val="single"/>
        </w:rPr>
        <w:t>的</w:t>
      </w:r>
      <w:r>
        <w:rPr>
          <w:rFonts w:hint="eastAsia" w:ascii="仿宋_GB2312" w:hAnsi="仿宋_GB2312" w:eastAsia="仿宋_GB2312" w:cs="仿宋_GB2312"/>
          <w:color w:val="auto"/>
          <w:kern w:val="0"/>
          <w:sz w:val="24"/>
          <w:szCs w:val="24"/>
          <w:highlight w:val="none"/>
          <w:u w:val="single"/>
          <w:lang w:eastAsia="zh-CN"/>
        </w:rPr>
        <w:t>违约金</w:t>
      </w:r>
      <w:r>
        <w:rPr>
          <w:rFonts w:hint="eastAsia" w:ascii="仿宋_GB2312" w:hAnsi="仿宋_GB2312" w:eastAsia="仿宋_GB2312" w:cs="仿宋_GB2312"/>
          <w:color w:val="auto"/>
          <w:kern w:val="0"/>
          <w:sz w:val="24"/>
          <w:szCs w:val="24"/>
          <w:highlight w:val="none"/>
          <w:lang w:eastAsia="zh-CN"/>
        </w:rPr>
        <w:t>。</w:t>
      </w:r>
    </w:p>
    <w:p w14:paraId="6E741710">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default"/>
          <w:color w:val="auto"/>
          <w:highlight w:val="none"/>
          <w:lang w:val="en-US" w:eastAsia="zh-CN"/>
        </w:rPr>
      </w:pPr>
      <w:r>
        <w:rPr>
          <w:rFonts w:hint="eastAsia" w:ascii="仿宋_GB2312" w:hAnsi="仿宋_GB2312" w:eastAsia="仿宋_GB2312" w:cs="仿宋_GB2312"/>
          <w:color w:val="auto"/>
          <w:kern w:val="0"/>
          <w:sz w:val="24"/>
          <w:szCs w:val="24"/>
          <w:highlight w:val="none"/>
          <w:lang w:eastAsia="zh-CN"/>
        </w:rPr>
        <w:t>因监理人履职不到位，发生</w:t>
      </w:r>
      <w:r>
        <w:rPr>
          <w:rFonts w:hint="eastAsia" w:ascii="仿宋_GB2312" w:hAnsi="仿宋_GB2312" w:eastAsia="仿宋_GB2312" w:cs="仿宋_GB2312"/>
          <w:color w:val="auto"/>
          <w:sz w:val="24"/>
          <w:highlight w:val="none"/>
          <w:lang w:eastAsia="zh-CN"/>
        </w:rPr>
        <w:t>质量</w:t>
      </w:r>
      <w:r>
        <w:rPr>
          <w:rFonts w:hint="eastAsia" w:ascii="仿宋_GB2312" w:hAnsi="仿宋_GB2312" w:eastAsia="仿宋_GB2312" w:cs="仿宋_GB2312"/>
          <w:color w:val="auto"/>
          <w:kern w:val="0"/>
          <w:sz w:val="24"/>
          <w:szCs w:val="24"/>
          <w:highlight w:val="none"/>
        </w:rPr>
        <w:t>事故</w:t>
      </w:r>
      <w:r>
        <w:rPr>
          <w:rFonts w:hint="eastAsia" w:ascii="仿宋_GB2312" w:hAnsi="仿宋_GB2312" w:eastAsia="仿宋_GB2312" w:cs="仿宋_GB2312"/>
          <w:color w:val="auto"/>
          <w:kern w:val="0"/>
          <w:sz w:val="24"/>
          <w:szCs w:val="24"/>
          <w:highlight w:val="none"/>
          <w:lang w:eastAsia="zh-CN"/>
        </w:rPr>
        <w:t>或安全事故</w:t>
      </w:r>
      <w:r>
        <w:rPr>
          <w:rFonts w:hint="eastAsia" w:ascii="仿宋_GB2312" w:hAnsi="仿宋_GB2312" w:eastAsia="仿宋_GB2312" w:cs="仿宋_GB2312"/>
          <w:color w:val="auto"/>
          <w:kern w:val="0"/>
          <w:sz w:val="24"/>
          <w:szCs w:val="24"/>
          <w:highlight w:val="none"/>
        </w:rPr>
        <w:t>的</w:t>
      </w:r>
      <w:r>
        <w:rPr>
          <w:rFonts w:hint="eastAsia" w:ascii="仿宋_GB2312" w:hAnsi="仿宋_GB2312" w:eastAsia="仿宋_GB2312" w:cs="仿宋_GB2312"/>
          <w:color w:val="auto"/>
          <w:kern w:val="0"/>
          <w:sz w:val="24"/>
          <w:szCs w:val="24"/>
          <w:highlight w:val="none"/>
          <w:lang w:eastAsia="zh-CN"/>
        </w:rPr>
        <w:t>违约责任：</w:t>
      </w:r>
      <w:r>
        <w:rPr>
          <w:rFonts w:hint="eastAsia" w:ascii="仿宋_GB2312" w:hAnsi="仿宋_GB2312" w:eastAsia="仿宋_GB2312" w:cs="仿宋_GB2312"/>
          <w:color w:val="auto"/>
          <w:kern w:val="0"/>
          <w:sz w:val="24"/>
          <w:szCs w:val="24"/>
          <w:highlight w:val="none"/>
          <w:u w:val="single"/>
          <w:lang w:eastAsia="zh-CN"/>
        </w:rPr>
        <w:t>根据</w:t>
      </w:r>
      <w:r>
        <w:rPr>
          <w:rFonts w:hint="eastAsia" w:ascii="仿宋_GB2312" w:hAnsi="仿宋_GB2312" w:eastAsia="仿宋_GB2312" w:cs="仿宋_GB2312"/>
          <w:color w:val="auto"/>
          <w:kern w:val="0"/>
          <w:sz w:val="24"/>
          <w:szCs w:val="24"/>
          <w:highlight w:val="none"/>
          <w:u w:val="single"/>
        </w:rPr>
        <w:t>造成后果的严重程度</w:t>
      </w:r>
      <w:r>
        <w:rPr>
          <w:rFonts w:hint="eastAsia" w:ascii="仿宋_GB2312" w:hAnsi="仿宋_GB2312" w:eastAsia="仿宋_GB2312" w:cs="仿宋_GB2312"/>
          <w:color w:val="auto"/>
          <w:kern w:val="0"/>
          <w:sz w:val="24"/>
          <w:szCs w:val="24"/>
          <w:highlight w:val="none"/>
          <w:u w:val="single"/>
          <w:lang w:eastAsia="zh-CN"/>
        </w:rPr>
        <w:t>，每发生一起，监理人人向委托人支付</w:t>
      </w:r>
      <w:r>
        <w:rPr>
          <w:rFonts w:hint="eastAsia" w:ascii="仿宋_GB2312" w:hAnsi="仿宋_GB2312" w:eastAsia="仿宋_GB2312" w:cs="仿宋_GB2312"/>
          <w:color w:val="auto"/>
          <w:kern w:val="0"/>
          <w:sz w:val="24"/>
          <w:szCs w:val="24"/>
          <w:highlight w:val="none"/>
          <w:u w:val="single"/>
          <w:lang w:val="en-US" w:eastAsia="zh-CN"/>
        </w:rPr>
        <w:t>10000元～100000</w:t>
      </w:r>
      <w:r>
        <w:rPr>
          <w:rFonts w:hint="eastAsia" w:ascii="仿宋_GB2312" w:hAnsi="仿宋_GB2312" w:eastAsia="仿宋_GB2312" w:cs="仿宋_GB2312"/>
          <w:color w:val="auto"/>
          <w:kern w:val="0"/>
          <w:sz w:val="24"/>
          <w:szCs w:val="24"/>
          <w:highlight w:val="none"/>
          <w:u w:val="single"/>
        </w:rPr>
        <w:t>元</w:t>
      </w:r>
      <w:r>
        <w:rPr>
          <w:rFonts w:hint="eastAsia" w:ascii="仿宋_GB2312" w:hAnsi="仿宋_GB2312" w:eastAsia="仿宋_GB2312" w:cs="仿宋_GB2312"/>
          <w:color w:val="auto"/>
          <w:kern w:val="0"/>
          <w:sz w:val="24"/>
          <w:szCs w:val="24"/>
          <w:highlight w:val="none"/>
          <w:u w:val="single"/>
          <w:lang w:eastAsia="zh-CN"/>
        </w:rPr>
        <w:t>（壹万元</w:t>
      </w:r>
      <w:r>
        <w:rPr>
          <w:rFonts w:hint="eastAsia" w:ascii="仿宋_GB2312" w:hAnsi="仿宋_GB2312" w:eastAsia="仿宋_GB2312" w:cs="仿宋_GB2312"/>
          <w:color w:val="auto"/>
          <w:kern w:val="0"/>
          <w:sz w:val="24"/>
          <w:szCs w:val="24"/>
          <w:highlight w:val="none"/>
          <w:u w:val="single"/>
          <w:lang w:val="en-US" w:eastAsia="zh-CN"/>
        </w:rPr>
        <w:t>～壹拾万元</w:t>
      </w:r>
      <w:r>
        <w:rPr>
          <w:rFonts w:hint="eastAsia" w:ascii="仿宋_GB2312" w:hAnsi="仿宋_GB2312" w:eastAsia="仿宋_GB2312" w:cs="仿宋_GB2312"/>
          <w:color w:val="auto"/>
          <w:kern w:val="0"/>
          <w:sz w:val="24"/>
          <w:szCs w:val="24"/>
          <w:highlight w:val="none"/>
          <w:u w:val="single"/>
          <w:lang w:eastAsia="zh-CN"/>
        </w:rPr>
        <w:t>）</w:t>
      </w:r>
      <w:r>
        <w:rPr>
          <w:rFonts w:hint="eastAsia" w:ascii="仿宋_GB2312" w:hAnsi="仿宋_GB2312" w:eastAsia="仿宋_GB2312" w:cs="仿宋_GB2312"/>
          <w:color w:val="auto"/>
          <w:kern w:val="0"/>
          <w:sz w:val="24"/>
          <w:szCs w:val="24"/>
          <w:highlight w:val="none"/>
          <w:u w:val="single"/>
        </w:rPr>
        <w:t>的</w:t>
      </w:r>
      <w:r>
        <w:rPr>
          <w:rFonts w:hint="eastAsia" w:ascii="仿宋_GB2312" w:hAnsi="仿宋_GB2312" w:eastAsia="仿宋_GB2312" w:cs="仿宋_GB2312"/>
          <w:color w:val="auto"/>
          <w:kern w:val="0"/>
          <w:sz w:val="24"/>
          <w:szCs w:val="24"/>
          <w:highlight w:val="none"/>
          <w:u w:val="single"/>
          <w:lang w:eastAsia="zh-CN"/>
        </w:rPr>
        <w:t>违约金</w:t>
      </w:r>
      <w:r>
        <w:rPr>
          <w:rFonts w:hint="eastAsia" w:ascii="仿宋_GB2312" w:hAnsi="仿宋_GB2312" w:eastAsia="仿宋_GB2312" w:cs="仿宋_GB2312"/>
          <w:color w:val="auto"/>
          <w:kern w:val="0"/>
          <w:sz w:val="24"/>
          <w:szCs w:val="24"/>
          <w:highlight w:val="none"/>
          <w:lang w:eastAsia="zh-CN"/>
        </w:rPr>
        <w:t>。</w:t>
      </w:r>
    </w:p>
    <w:p w14:paraId="2FE83A44">
      <w:pPr>
        <w:keepNext w:val="0"/>
        <w:keepLines w:val="0"/>
        <w:pageBreakBefore w:val="0"/>
        <w:widowControl w:val="0"/>
        <w:numPr>
          <w:ilvl w:val="0"/>
          <w:numId w:val="25"/>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监理人无正当理由且未</w:t>
      </w:r>
      <w:r>
        <w:rPr>
          <w:rFonts w:hint="eastAsia" w:ascii="仿宋_GB2312" w:hAnsi="仿宋_GB2312" w:eastAsia="仿宋_GB2312" w:cs="仿宋_GB2312"/>
          <w:color w:val="auto"/>
          <w:kern w:val="0"/>
          <w:sz w:val="24"/>
          <w:szCs w:val="24"/>
          <w:highlight w:val="none"/>
        </w:rPr>
        <w:t>在</w:t>
      </w:r>
      <w:r>
        <w:rPr>
          <w:rFonts w:hint="eastAsia" w:ascii="仿宋_GB2312" w:hAnsi="仿宋_GB2312" w:eastAsia="仿宋_GB2312" w:cs="仿宋_GB2312"/>
          <w:color w:val="auto"/>
          <w:kern w:val="0"/>
          <w:sz w:val="24"/>
          <w:szCs w:val="24"/>
          <w:highlight w:val="none"/>
          <w:lang w:eastAsia="zh-CN"/>
        </w:rPr>
        <w:t>委托人指定的整改期限内纠正违约行为的违约责任：</w:t>
      </w:r>
      <w:r>
        <w:rPr>
          <w:rFonts w:hint="eastAsia" w:ascii="仿宋_GB2312" w:hAnsi="仿宋_GB2312" w:eastAsia="仿宋_GB2312" w:cs="仿宋_GB2312"/>
          <w:color w:val="auto"/>
          <w:kern w:val="0"/>
          <w:sz w:val="24"/>
          <w:szCs w:val="24"/>
          <w:highlight w:val="none"/>
          <w:u w:val="single"/>
          <w:lang w:eastAsia="zh-CN"/>
        </w:rPr>
        <w:t>委托人有权解除合同，同时，监理人向委托人支付签约酬金</w:t>
      </w:r>
      <w:r>
        <w:rPr>
          <w:rFonts w:hint="eastAsia" w:ascii="仿宋_GB2312" w:hAnsi="仿宋_GB2312" w:eastAsia="仿宋_GB2312" w:cs="仿宋_GB2312"/>
          <w:color w:val="auto"/>
          <w:kern w:val="0"/>
          <w:sz w:val="24"/>
          <w:szCs w:val="24"/>
          <w:highlight w:val="none"/>
          <w:u w:val="single"/>
          <w:lang w:val="en-US" w:eastAsia="zh-CN"/>
        </w:rPr>
        <w:t>20%的违约金</w:t>
      </w:r>
      <w:r>
        <w:rPr>
          <w:rFonts w:hint="eastAsia" w:ascii="仿宋_GB2312" w:hAnsi="仿宋_GB2312" w:eastAsia="仿宋_GB2312" w:cs="仿宋_GB2312"/>
          <w:color w:val="auto"/>
          <w:kern w:val="0"/>
          <w:sz w:val="24"/>
          <w:szCs w:val="24"/>
          <w:highlight w:val="none"/>
          <w:lang w:val="en-US" w:eastAsia="zh-CN"/>
        </w:rPr>
        <w:t>。</w:t>
      </w:r>
    </w:p>
    <w:p w14:paraId="3FB8E5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lang w:eastAsia="zh-CN"/>
        </w:rPr>
      </w:pPr>
      <w:bookmarkStart w:id="833" w:name="_Toc25349_WPSOffice_Level2"/>
      <w:bookmarkStart w:id="834" w:name="_Toc16707"/>
      <w:bookmarkStart w:id="835" w:name="_Toc23738"/>
      <w:bookmarkStart w:id="836" w:name="_Toc4932"/>
      <w:bookmarkStart w:id="837" w:name="_Toc1651"/>
      <w:bookmarkStart w:id="838" w:name="_Toc24547"/>
      <w:bookmarkStart w:id="839" w:name="_Toc5214"/>
      <w:bookmarkStart w:id="840" w:name="_Toc29600"/>
      <w:bookmarkStart w:id="841" w:name="_Toc15758"/>
      <w:bookmarkStart w:id="842" w:name="_Toc26848"/>
      <w:r>
        <w:rPr>
          <w:rFonts w:hint="eastAsia" w:ascii="仿宋_GB2312" w:hAnsi="仿宋_GB2312" w:eastAsia="仿宋_GB2312" w:cs="仿宋_GB2312"/>
          <w:b/>
          <w:color w:val="auto"/>
          <w:sz w:val="24"/>
          <w:szCs w:val="24"/>
          <w:highlight w:val="none"/>
        </w:rPr>
        <w:t xml:space="preserve">5. </w:t>
      </w:r>
      <w:r>
        <w:rPr>
          <w:rFonts w:hint="eastAsia" w:ascii="仿宋_GB2312" w:hAnsi="仿宋_GB2312" w:eastAsia="仿宋_GB2312" w:cs="仿宋_GB2312"/>
          <w:b/>
          <w:color w:val="auto"/>
          <w:sz w:val="24"/>
          <w:szCs w:val="24"/>
          <w:highlight w:val="none"/>
          <w:lang w:eastAsia="zh-CN"/>
        </w:rPr>
        <w:t>结算、</w:t>
      </w:r>
      <w:r>
        <w:rPr>
          <w:rFonts w:hint="eastAsia" w:ascii="仿宋_GB2312" w:hAnsi="仿宋_GB2312" w:eastAsia="仿宋_GB2312" w:cs="仿宋_GB2312"/>
          <w:b/>
          <w:color w:val="auto"/>
          <w:sz w:val="24"/>
          <w:szCs w:val="24"/>
          <w:highlight w:val="none"/>
        </w:rPr>
        <w:t>支付</w:t>
      </w:r>
      <w:bookmarkEnd w:id="833"/>
      <w:r>
        <w:rPr>
          <w:rFonts w:hint="eastAsia" w:ascii="仿宋_GB2312" w:hAnsi="仿宋_GB2312" w:eastAsia="仿宋_GB2312" w:cs="仿宋_GB2312"/>
          <w:b/>
          <w:color w:val="auto"/>
          <w:sz w:val="24"/>
          <w:szCs w:val="24"/>
          <w:highlight w:val="none"/>
          <w:lang w:eastAsia="zh-CN"/>
        </w:rPr>
        <w:t>和发票开具</w:t>
      </w:r>
      <w:bookmarkEnd w:id="834"/>
      <w:bookmarkEnd w:id="835"/>
      <w:bookmarkEnd w:id="836"/>
      <w:bookmarkEnd w:id="837"/>
      <w:bookmarkEnd w:id="838"/>
      <w:bookmarkEnd w:id="839"/>
      <w:bookmarkEnd w:id="840"/>
      <w:bookmarkEnd w:id="841"/>
      <w:bookmarkEnd w:id="842"/>
    </w:p>
    <w:p w14:paraId="28815D7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43" w:name="_Toc2621"/>
      <w:bookmarkStart w:id="844" w:name="_Toc11234"/>
      <w:bookmarkStart w:id="845" w:name="_Toc8502"/>
      <w:bookmarkStart w:id="846" w:name="_Toc31373"/>
      <w:bookmarkStart w:id="847" w:name="_Toc25595"/>
      <w:bookmarkStart w:id="848" w:name="_Toc23690"/>
      <w:bookmarkStart w:id="849" w:name="_Toc24687"/>
      <w:bookmarkStart w:id="850" w:name="_Toc13438"/>
      <w:bookmarkStart w:id="851" w:name="_Toc17663"/>
      <w:r>
        <w:rPr>
          <w:rFonts w:hint="eastAsia" w:ascii="仿宋_GB2312" w:hAnsi="仿宋_GB2312" w:eastAsia="仿宋_GB2312" w:cs="仿宋_GB2312"/>
          <w:b/>
          <w:bCs/>
          <w:color w:val="auto"/>
          <w:sz w:val="24"/>
          <w:szCs w:val="24"/>
          <w:highlight w:val="none"/>
          <w:lang w:val="en-US" w:eastAsia="zh-CN"/>
        </w:rPr>
        <w:t>5.1 支付货币</w:t>
      </w:r>
      <w:bookmarkEnd w:id="843"/>
      <w:bookmarkEnd w:id="844"/>
      <w:bookmarkEnd w:id="845"/>
      <w:bookmarkEnd w:id="846"/>
      <w:bookmarkEnd w:id="847"/>
      <w:bookmarkEnd w:id="848"/>
      <w:bookmarkEnd w:id="849"/>
      <w:bookmarkEnd w:id="850"/>
      <w:bookmarkEnd w:id="851"/>
    </w:p>
    <w:p w14:paraId="6CD674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外币</w:t>
      </w:r>
      <w:r>
        <w:rPr>
          <w:rFonts w:hint="eastAsia" w:ascii="仿宋_GB2312" w:hAnsi="仿宋_GB2312" w:eastAsia="仿宋_GB2312" w:cs="仿宋_GB2312"/>
          <w:color w:val="auto"/>
          <w:sz w:val="24"/>
          <w:szCs w:val="24"/>
          <w:highlight w:val="none"/>
        </w:rPr>
        <w:t>币种为：</w:t>
      </w:r>
      <w:r>
        <w:rPr>
          <w:rFonts w:hint="eastAsia" w:ascii="仿宋_GB2312" w:hAnsi="仿宋_GB2312" w:eastAsia="仿宋_GB2312" w:cs="仿宋_GB2312"/>
          <w:color w:val="auto"/>
          <w:sz w:val="24"/>
          <w:szCs w:val="24"/>
          <w:highlight w:val="none"/>
          <w:u w:val="single"/>
          <w:lang w:val="en-US" w:eastAsia="zh-CN"/>
        </w:rPr>
        <w:t xml:space="preserve"> / </w:t>
      </w:r>
      <w:r>
        <w:rPr>
          <w:rFonts w:hint="eastAsia" w:ascii="仿宋_GB2312" w:hAnsi="仿宋_GB2312" w:eastAsia="仿宋_GB2312" w:cs="仿宋_GB2312"/>
          <w:color w:val="auto"/>
          <w:sz w:val="24"/>
          <w:szCs w:val="24"/>
          <w:highlight w:val="none"/>
        </w:rPr>
        <w:t>，比例为：</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，汇率为：</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14:paraId="22FB64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5.3 支付酬金</w:t>
      </w:r>
    </w:p>
    <w:p w14:paraId="3EC197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正常工作</w:t>
      </w:r>
      <w:r>
        <w:rPr>
          <w:rFonts w:hint="eastAsia" w:ascii="仿宋_GB2312" w:hAnsi="仿宋_GB2312" w:eastAsia="仿宋_GB2312" w:cs="仿宋_GB2312"/>
          <w:color w:val="auto"/>
          <w:sz w:val="24"/>
          <w:szCs w:val="24"/>
          <w:highlight w:val="none"/>
        </w:rPr>
        <w:t>酬金</w:t>
      </w:r>
      <w:r>
        <w:rPr>
          <w:rFonts w:hint="eastAsia" w:ascii="仿宋_GB2312" w:hAnsi="仿宋_GB2312" w:eastAsia="仿宋_GB2312" w:cs="仿宋_GB2312"/>
          <w:color w:val="auto"/>
          <w:sz w:val="24"/>
          <w:szCs w:val="24"/>
          <w:highlight w:val="none"/>
          <w:lang w:eastAsia="zh-CN"/>
        </w:rPr>
        <w:t>的</w:t>
      </w:r>
      <w:r>
        <w:rPr>
          <w:rFonts w:hint="eastAsia" w:ascii="仿宋_GB2312" w:hAnsi="仿宋_GB2312" w:eastAsia="仿宋_GB2312" w:cs="仿宋_GB2312"/>
          <w:color w:val="auto"/>
          <w:sz w:val="24"/>
          <w:szCs w:val="24"/>
          <w:highlight w:val="none"/>
        </w:rPr>
        <w:t>支付</w:t>
      </w:r>
      <w:r>
        <w:rPr>
          <w:rFonts w:hint="eastAsia" w:ascii="仿宋_GB2312" w:hAnsi="仿宋_GB2312" w:eastAsia="仿宋_GB2312" w:cs="仿宋_GB2312"/>
          <w:color w:val="auto"/>
          <w:sz w:val="24"/>
          <w:szCs w:val="24"/>
          <w:highlight w:val="none"/>
          <w:lang w:eastAsia="zh-CN"/>
        </w:rPr>
        <w:t>方式</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lang w:val="en-US" w:eastAsia="zh-CN"/>
        </w:rPr>
        <w:t>承兑汇票或现汇</w:t>
      </w:r>
      <w:r>
        <w:rPr>
          <w:rFonts w:hint="eastAsia" w:ascii="仿宋_GB2312" w:hAnsi="仿宋_GB2312" w:eastAsia="仿宋_GB2312" w:cs="仿宋_GB2312"/>
          <w:color w:val="auto"/>
          <w:sz w:val="24"/>
          <w:szCs w:val="24"/>
          <w:highlight w:val="none"/>
        </w:rPr>
        <w:t>。</w:t>
      </w:r>
    </w:p>
    <w:p w14:paraId="4C46E3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正常工作</w:t>
      </w:r>
      <w:r>
        <w:rPr>
          <w:rFonts w:hint="eastAsia" w:ascii="仿宋_GB2312" w:hAnsi="仿宋_GB2312" w:eastAsia="仿宋_GB2312" w:cs="仿宋_GB2312"/>
          <w:color w:val="auto"/>
          <w:sz w:val="24"/>
          <w:szCs w:val="24"/>
          <w:highlight w:val="none"/>
        </w:rPr>
        <w:t>酬金的</w:t>
      </w:r>
      <w:r>
        <w:rPr>
          <w:rFonts w:hint="eastAsia" w:ascii="仿宋_GB2312" w:hAnsi="仿宋_GB2312" w:eastAsia="仿宋_GB2312" w:cs="仿宋_GB2312"/>
          <w:color w:val="auto"/>
          <w:kern w:val="0"/>
          <w:sz w:val="24"/>
          <w:szCs w:val="24"/>
          <w:highlight w:val="none"/>
        </w:rPr>
        <w:t>支付</w:t>
      </w:r>
      <w:r>
        <w:rPr>
          <w:rFonts w:hint="eastAsia" w:ascii="仿宋_GB2312" w:hAnsi="仿宋_GB2312" w:eastAsia="仿宋_GB2312" w:cs="仿宋_GB2312"/>
          <w:color w:val="auto"/>
          <w:kern w:val="0"/>
          <w:sz w:val="24"/>
          <w:szCs w:val="24"/>
          <w:highlight w:val="none"/>
          <w:lang w:eastAsia="zh-CN"/>
        </w:rPr>
        <w:t>次数、条件和时间、比例、金额</w:t>
      </w:r>
      <w:r>
        <w:rPr>
          <w:rFonts w:hint="eastAsia" w:ascii="仿宋_GB2312" w:hAnsi="仿宋_GB2312" w:eastAsia="仿宋_GB2312" w:cs="仿宋_GB2312"/>
          <w:color w:val="auto"/>
          <w:sz w:val="24"/>
          <w:szCs w:val="24"/>
          <w:highlight w:val="none"/>
        </w:rPr>
        <w:t>：</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648"/>
        <w:gridCol w:w="1289"/>
        <w:gridCol w:w="2223"/>
      </w:tblGrid>
      <w:tr w14:paraId="4AAD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11F4DA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支付次数</w:t>
            </w:r>
          </w:p>
        </w:tc>
        <w:tc>
          <w:tcPr>
            <w:tcW w:w="3648" w:type="dxa"/>
            <w:vAlign w:val="center"/>
          </w:tcPr>
          <w:p w14:paraId="71E0D4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支付</w:t>
            </w:r>
            <w:r>
              <w:rPr>
                <w:rFonts w:hint="eastAsia" w:ascii="仿宋_GB2312" w:hAnsi="仿宋_GB2312" w:eastAsia="仿宋_GB2312" w:cs="仿宋_GB2312"/>
                <w:color w:val="auto"/>
                <w:sz w:val="24"/>
                <w:szCs w:val="24"/>
                <w:highlight w:val="none"/>
                <w:lang w:eastAsia="zh-CN"/>
              </w:rPr>
              <w:t>条件和</w:t>
            </w:r>
            <w:r>
              <w:rPr>
                <w:rFonts w:hint="eastAsia" w:ascii="仿宋_GB2312" w:hAnsi="仿宋_GB2312" w:eastAsia="仿宋_GB2312" w:cs="仿宋_GB2312"/>
                <w:color w:val="auto"/>
                <w:sz w:val="24"/>
                <w:szCs w:val="24"/>
                <w:highlight w:val="none"/>
              </w:rPr>
              <w:t>时间</w:t>
            </w:r>
          </w:p>
        </w:tc>
        <w:tc>
          <w:tcPr>
            <w:tcW w:w="1289" w:type="dxa"/>
            <w:vAlign w:val="center"/>
          </w:tcPr>
          <w:p w14:paraId="532C9E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支付比例</w:t>
            </w:r>
          </w:p>
        </w:tc>
        <w:tc>
          <w:tcPr>
            <w:tcW w:w="2223" w:type="dxa"/>
            <w:vAlign w:val="center"/>
          </w:tcPr>
          <w:p w14:paraId="67CD0E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支付金额（万元）</w:t>
            </w:r>
          </w:p>
        </w:tc>
      </w:tr>
      <w:tr w14:paraId="144A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0D1F2DD6">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eastAsia="zh-CN"/>
              </w:rPr>
              <w:t>第一</w:t>
            </w:r>
            <w:r>
              <w:rPr>
                <w:rFonts w:hint="eastAsia" w:ascii="仿宋_GB2312" w:hAnsi="仿宋_GB2312" w:cs="仿宋_GB2312"/>
                <w:color w:val="auto"/>
                <w:sz w:val="24"/>
                <w:szCs w:val="24"/>
                <w:highlight w:val="none"/>
                <w:lang w:val="en-US" w:eastAsia="zh-CN"/>
              </w:rPr>
              <w:t>次</w:t>
            </w:r>
            <w:r>
              <w:rPr>
                <w:rFonts w:hint="eastAsia" w:ascii="仿宋_GB2312" w:hAnsi="仿宋_GB2312" w:eastAsia="仿宋_GB2312" w:cs="仿宋_GB2312"/>
                <w:color w:val="auto"/>
                <w:sz w:val="24"/>
                <w:szCs w:val="24"/>
                <w:highlight w:val="none"/>
              </w:rPr>
              <w:t>付款</w:t>
            </w:r>
          </w:p>
        </w:tc>
        <w:tc>
          <w:tcPr>
            <w:tcW w:w="3648" w:type="dxa"/>
            <w:vAlign w:val="center"/>
          </w:tcPr>
          <w:p w14:paraId="72FA8614">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cs="仿宋_GB2312"/>
                <w:color w:val="auto"/>
                <w:sz w:val="24"/>
                <w:szCs w:val="24"/>
                <w:highlight w:val="none"/>
                <w:lang w:eastAsia="zh-CN"/>
              </w:rPr>
              <w:t>人员到位60日内</w:t>
            </w:r>
          </w:p>
        </w:tc>
        <w:tc>
          <w:tcPr>
            <w:tcW w:w="1289" w:type="dxa"/>
            <w:vAlign w:val="center"/>
          </w:tcPr>
          <w:p w14:paraId="7DE49B83">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20%</w:t>
            </w:r>
          </w:p>
        </w:tc>
        <w:tc>
          <w:tcPr>
            <w:tcW w:w="2223" w:type="dxa"/>
            <w:vAlign w:val="center"/>
          </w:tcPr>
          <w:p w14:paraId="480F36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auto"/>
                <w:sz w:val="24"/>
                <w:szCs w:val="24"/>
                <w:highlight w:val="none"/>
              </w:rPr>
            </w:pPr>
          </w:p>
        </w:tc>
      </w:tr>
      <w:tr w14:paraId="4100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3973475A">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第二</w:t>
            </w:r>
            <w:r>
              <w:rPr>
                <w:rFonts w:hint="eastAsia" w:ascii="仿宋_GB2312" w:hAnsi="仿宋_GB2312" w:cs="仿宋_GB2312"/>
                <w:color w:val="auto"/>
                <w:sz w:val="24"/>
                <w:szCs w:val="24"/>
                <w:highlight w:val="none"/>
                <w:lang w:val="en-US" w:eastAsia="zh-CN"/>
              </w:rPr>
              <w:t>次</w:t>
            </w:r>
            <w:r>
              <w:rPr>
                <w:rFonts w:hint="eastAsia" w:ascii="仿宋_GB2312" w:hAnsi="仿宋_GB2312" w:eastAsia="仿宋_GB2312" w:cs="仿宋_GB2312"/>
                <w:color w:val="auto"/>
                <w:sz w:val="24"/>
                <w:szCs w:val="24"/>
                <w:highlight w:val="none"/>
              </w:rPr>
              <w:t>付款</w:t>
            </w:r>
          </w:p>
        </w:tc>
        <w:tc>
          <w:tcPr>
            <w:tcW w:w="3648" w:type="dxa"/>
            <w:vAlign w:val="center"/>
          </w:tcPr>
          <w:p w14:paraId="48696D51">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土建完成中交设备安装</w:t>
            </w:r>
            <w:r>
              <w:rPr>
                <w:rFonts w:hint="eastAsia" w:ascii="仿宋_GB2312" w:hAnsi="仿宋_GB2312" w:cs="仿宋_GB2312"/>
                <w:color w:val="auto"/>
                <w:sz w:val="24"/>
                <w:szCs w:val="24"/>
                <w:highlight w:val="none"/>
                <w:lang w:val="en-US" w:eastAsia="zh-CN" w:bidi="zh-CN"/>
              </w:rPr>
              <w:t>60天内</w:t>
            </w:r>
          </w:p>
        </w:tc>
        <w:tc>
          <w:tcPr>
            <w:tcW w:w="1289" w:type="dxa"/>
            <w:vAlign w:val="center"/>
          </w:tcPr>
          <w:p w14:paraId="2774EA24">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30%</w:t>
            </w:r>
          </w:p>
        </w:tc>
        <w:tc>
          <w:tcPr>
            <w:tcW w:w="2223" w:type="dxa"/>
            <w:vAlign w:val="center"/>
          </w:tcPr>
          <w:p w14:paraId="03F69129">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50"/>
              <w:jc w:val="center"/>
              <w:textAlignment w:val="auto"/>
              <w:rPr>
                <w:rFonts w:hint="eastAsia" w:ascii="仿宋_GB2312" w:hAnsi="仿宋_GB2312" w:eastAsia="仿宋_GB2312" w:cs="仿宋_GB2312"/>
                <w:color w:val="auto"/>
                <w:sz w:val="24"/>
                <w:szCs w:val="24"/>
                <w:highlight w:val="none"/>
              </w:rPr>
            </w:pPr>
          </w:p>
        </w:tc>
      </w:tr>
      <w:tr w14:paraId="7EF96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4DB3C0F4">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eastAsia="仿宋_GB2312" w:cs="仿宋_GB2312"/>
                <w:color w:val="auto"/>
                <w:sz w:val="24"/>
                <w:szCs w:val="24"/>
                <w:highlight w:val="none"/>
                <w:lang w:val="en-US" w:eastAsia="zh-CN" w:bidi="zh-CN"/>
              </w:rPr>
            </w:pPr>
            <w:r>
              <w:rPr>
                <w:rFonts w:hint="eastAsia" w:ascii="仿宋_GB2312" w:hAnsi="仿宋_GB2312" w:eastAsia="仿宋_GB2312" w:cs="仿宋_GB2312"/>
                <w:color w:val="auto"/>
                <w:sz w:val="24"/>
                <w:szCs w:val="24"/>
                <w:highlight w:val="none"/>
              </w:rPr>
              <w:t>第</w:t>
            </w:r>
            <w:r>
              <w:rPr>
                <w:rFonts w:hint="eastAsia" w:ascii="仿宋_GB2312" w:hAnsi="仿宋_GB2312" w:cs="仿宋_GB2312"/>
                <w:color w:val="auto"/>
                <w:sz w:val="24"/>
                <w:szCs w:val="24"/>
                <w:highlight w:val="none"/>
                <w:lang w:val="en-US" w:eastAsia="zh-CN"/>
              </w:rPr>
              <w:t>三次</w:t>
            </w:r>
            <w:r>
              <w:rPr>
                <w:rFonts w:hint="eastAsia" w:ascii="仿宋_GB2312" w:hAnsi="仿宋_GB2312" w:eastAsia="仿宋_GB2312" w:cs="仿宋_GB2312"/>
                <w:color w:val="auto"/>
                <w:sz w:val="24"/>
                <w:szCs w:val="24"/>
                <w:highlight w:val="none"/>
              </w:rPr>
              <w:t>付款</w:t>
            </w:r>
          </w:p>
        </w:tc>
        <w:tc>
          <w:tcPr>
            <w:tcW w:w="3648" w:type="dxa"/>
            <w:vAlign w:val="center"/>
          </w:tcPr>
          <w:p w14:paraId="1B8AF260">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80" w:firstLineChars="200"/>
              <w:jc w:val="left"/>
              <w:textAlignment w:val="auto"/>
              <w:rPr>
                <w:rFonts w:hint="eastAsia" w:ascii="仿宋_GB2312" w:hAnsi="仿宋_GB2312" w:eastAsia="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bidi="zh-CN"/>
              </w:rPr>
              <w:t>项目交工合格后60天内</w:t>
            </w:r>
          </w:p>
        </w:tc>
        <w:tc>
          <w:tcPr>
            <w:tcW w:w="1289" w:type="dxa"/>
            <w:vAlign w:val="center"/>
          </w:tcPr>
          <w:p w14:paraId="2A4B4010">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eastAsia="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bidi="zh-CN"/>
              </w:rPr>
              <w:t>30%</w:t>
            </w:r>
          </w:p>
        </w:tc>
        <w:tc>
          <w:tcPr>
            <w:tcW w:w="2223" w:type="dxa"/>
            <w:vAlign w:val="center"/>
          </w:tcPr>
          <w:p w14:paraId="65B8208E">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50"/>
              <w:jc w:val="center"/>
              <w:textAlignment w:val="auto"/>
              <w:rPr>
                <w:rFonts w:hint="eastAsia" w:ascii="仿宋_GB2312" w:hAnsi="仿宋_GB2312" w:eastAsia="仿宋_GB2312" w:cs="仿宋_GB2312"/>
                <w:color w:val="auto"/>
                <w:sz w:val="24"/>
                <w:szCs w:val="24"/>
                <w:highlight w:val="none"/>
              </w:rPr>
            </w:pPr>
          </w:p>
        </w:tc>
      </w:tr>
      <w:tr w14:paraId="1CF8F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3E19FEB7">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eastAsia="仿宋_GB2312" w:cs="仿宋_GB2312"/>
                <w:color w:val="auto"/>
                <w:sz w:val="24"/>
                <w:szCs w:val="24"/>
                <w:highlight w:val="none"/>
                <w:lang w:val="en-US" w:eastAsia="zh-CN" w:bidi="zh-CN"/>
              </w:rPr>
            </w:pPr>
            <w:r>
              <w:rPr>
                <w:rFonts w:hint="eastAsia" w:ascii="仿宋_GB2312" w:hAnsi="仿宋_GB2312" w:eastAsia="仿宋_GB2312" w:cs="仿宋_GB2312"/>
                <w:color w:val="auto"/>
                <w:sz w:val="24"/>
                <w:szCs w:val="24"/>
                <w:highlight w:val="none"/>
              </w:rPr>
              <w:t>第</w:t>
            </w:r>
            <w:r>
              <w:rPr>
                <w:rFonts w:hint="eastAsia" w:ascii="仿宋_GB2312" w:hAnsi="仿宋_GB2312" w:cs="仿宋_GB2312"/>
                <w:color w:val="auto"/>
                <w:sz w:val="24"/>
                <w:szCs w:val="24"/>
                <w:highlight w:val="none"/>
                <w:lang w:val="en-US" w:eastAsia="zh-CN"/>
              </w:rPr>
              <w:t>四次</w:t>
            </w:r>
            <w:r>
              <w:rPr>
                <w:rFonts w:hint="eastAsia" w:ascii="仿宋_GB2312" w:hAnsi="仿宋_GB2312" w:eastAsia="仿宋_GB2312" w:cs="仿宋_GB2312"/>
                <w:color w:val="auto"/>
                <w:sz w:val="24"/>
                <w:szCs w:val="24"/>
                <w:highlight w:val="none"/>
              </w:rPr>
              <w:t>付款</w:t>
            </w:r>
          </w:p>
        </w:tc>
        <w:tc>
          <w:tcPr>
            <w:tcW w:w="3648" w:type="dxa"/>
            <w:vAlign w:val="center"/>
          </w:tcPr>
          <w:p w14:paraId="56D3A6AD">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80" w:firstLineChars="200"/>
              <w:jc w:val="left"/>
              <w:textAlignment w:val="auto"/>
              <w:rPr>
                <w:rFonts w:hint="default" w:ascii="仿宋_GB2312" w:hAnsi="仿宋_GB2312" w:eastAsia="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bidi="zh-CN"/>
              </w:rPr>
              <w:t>项目竣工合格后60天内</w:t>
            </w:r>
          </w:p>
        </w:tc>
        <w:tc>
          <w:tcPr>
            <w:tcW w:w="1289" w:type="dxa"/>
            <w:vAlign w:val="center"/>
          </w:tcPr>
          <w:p w14:paraId="0D9FF09D">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bidi="zh-CN"/>
              </w:rPr>
              <w:t>15%</w:t>
            </w:r>
          </w:p>
        </w:tc>
        <w:tc>
          <w:tcPr>
            <w:tcW w:w="2223" w:type="dxa"/>
            <w:vAlign w:val="center"/>
          </w:tcPr>
          <w:p w14:paraId="6E7520F2">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50"/>
              <w:jc w:val="center"/>
              <w:textAlignment w:val="auto"/>
              <w:rPr>
                <w:rFonts w:hint="eastAsia" w:ascii="仿宋_GB2312" w:hAnsi="仿宋_GB2312" w:eastAsia="仿宋_GB2312" w:cs="仿宋_GB2312"/>
                <w:color w:val="auto"/>
                <w:sz w:val="24"/>
                <w:szCs w:val="24"/>
                <w:highlight w:val="none"/>
              </w:rPr>
            </w:pPr>
          </w:p>
        </w:tc>
      </w:tr>
      <w:tr w14:paraId="3B1DD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20" w:type="dxa"/>
            <w:vAlign w:val="center"/>
          </w:tcPr>
          <w:p w14:paraId="09B29957">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rPr>
              <w:t>最后</w:t>
            </w:r>
            <w:r>
              <w:rPr>
                <w:rFonts w:hint="eastAsia" w:ascii="仿宋_GB2312" w:hAnsi="仿宋_GB2312" w:eastAsia="仿宋_GB2312" w:cs="仿宋_GB2312"/>
                <w:color w:val="auto"/>
                <w:sz w:val="24"/>
                <w:szCs w:val="24"/>
                <w:highlight w:val="none"/>
              </w:rPr>
              <w:t>付款</w:t>
            </w:r>
          </w:p>
        </w:tc>
        <w:tc>
          <w:tcPr>
            <w:tcW w:w="3648" w:type="dxa"/>
            <w:vAlign w:val="center"/>
          </w:tcPr>
          <w:p w14:paraId="26E4AEA4">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仿宋_GB2312" w:hAnsi="仿宋_GB2312" w:cs="仿宋_GB2312"/>
                <w:color w:val="auto"/>
                <w:sz w:val="24"/>
                <w:szCs w:val="24"/>
                <w:highlight w:val="none"/>
                <w:lang w:val="en-US" w:eastAsia="zh-CN" w:bidi="zh-CN"/>
              </w:rPr>
            </w:pPr>
            <w:r>
              <w:rPr>
                <w:rFonts w:hint="default" w:ascii="仿宋_GB2312" w:hAnsi="仿宋_GB2312" w:cs="仿宋_GB2312"/>
                <w:color w:val="auto"/>
                <w:sz w:val="24"/>
                <w:szCs w:val="24"/>
                <w:highlight w:val="none"/>
                <w:lang w:val="en-US" w:eastAsia="zh-CN" w:bidi="zh-CN"/>
              </w:rPr>
              <w:t>监理与相关服务期届满60天内</w:t>
            </w:r>
          </w:p>
        </w:tc>
        <w:tc>
          <w:tcPr>
            <w:tcW w:w="1289" w:type="dxa"/>
            <w:vAlign w:val="center"/>
          </w:tcPr>
          <w:p w14:paraId="0D4322EF">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仿宋_GB2312" w:hAnsi="仿宋_GB2312" w:cs="仿宋_GB2312"/>
                <w:color w:val="auto"/>
                <w:sz w:val="24"/>
                <w:szCs w:val="24"/>
                <w:highlight w:val="none"/>
                <w:lang w:val="en-US" w:eastAsia="zh-CN" w:bidi="zh-CN"/>
              </w:rPr>
            </w:pPr>
            <w:r>
              <w:rPr>
                <w:rFonts w:hint="eastAsia" w:ascii="仿宋_GB2312" w:hAnsi="仿宋_GB2312" w:cs="仿宋_GB2312"/>
                <w:color w:val="auto"/>
                <w:sz w:val="24"/>
                <w:szCs w:val="24"/>
                <w:highlight w:val="none"/>
                <w:lang w:val="en-US" w:eastAsia="zh-CN" w:bidi="zh-CN"/>
              </w:rPr>
              <w:t>5%</w:t>
            </w:r>
          </w:p>
        </w:tc>
        <w:tc>
          <w:tcPr>
            <w:tcW w:w="2223" w:type="dxa"/>
            <w:vAlign w:val="center"/>
          </w:tcPr>
          <w:p w14:paraId="6BC6C987">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350"/>
              <w:jc w:val="center"/>
              <w:textAlignment w:val="auto"/>
              <w:rPr>
                <w:rFonts w:hint="eastAsia" w:ascii="仿宋_GB2312" w:hAnsi="仿宋_GB2312" w:eastAsia="仿宋_GB2312" w:cs="仿宋_GB2312"/>
                <w:color w:val="auto"/>
                <w:sz w:val="24"/>
                <w:szCs w:val="24"/>
                <w:highlight w:val="none"/>
              </w:rPr>
            </w:pPr>
          </w:p>
        </w:tc>
      </w:tr>
    </w:tbl>
    <w:p w14:paraId="268E9EA4">
      <w:pPr>
        <w:keepNext w:val="0"/>
        <w:keepLines w:val="0"/>
        <w:pageBreakBefore w:val="0"/>
        <w:widowControl w:val="0"/>
        <w:kinsoku/>
        <w:wordWrap/>
        <w:overflowPunct/>
        <w:topLinePunct w:val="0"/>
        <w:autoSpaceDE/>
        <w:autoSpaceDN/>
        <w:bidi w:val="0"/>
        <w:adjustRightInd w:val="0"/>
        <w:snapToGrid w:val="0"/>
        <w:spacing w:line="360" w:lineRule="auto"/>
        <w:ind w:firstLine="200" w:firstLineChars="200"/>
        <w:textAlignment w:val="auto"/>
        <w:rPr>
          <w:rFonts w:hint="eastAsia" w:ascii="仿宋_GB2312" w:hAnsi="仿宋_GB2312" w:eastAsia="仿宋_GB2312" w:cs="仿宋_GB2312"/>
          <w:color w:val="auto"/>
          <w:sz w:val="10"/>
          <w:szCs w:val="10"/>
          <w:highlight w:val="none"/>
          <w:u w:val="single"/>
        </w:rPr>
      </w:pPr>
    </w:p>
    <w:p w14:paraId="5C77C59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852" w:name="_Toc23520"/>
      <w:bookmarkStart w:id="853" w:name="_Toc2125"/>
      <w:bookmarkStart w:id="854" w:name="_Toc17836"/>
      <w:bookmarkStart w:id="855" w:name="_Toc29143"/>
      <w:bookmarkStart w:id="856" w:name="_Toc8187"/>
      <w:bookmarkStart w:id="857" w:name="_Toc22973"/>
      <w:bookmarkStart w:id="858" w:name="_Toc11681"/>
      <w:bookmarkStart w:id="859" w:name="_Toc19921"/>
      <w:bookmarkStart w:id="860" w:name="_Toc21683_WPSOffice_Level2"/>
      <w:bookmarkStart w:id="861" w:name="_Toc19442"/>
      <w:r>
        <w:rPr>
          <w:rFonts w:hint="eastAsia" w:ascii="仿宋_GB2312" w:hAnsi="仿宋_GB2312" w:eastAsia="仿宋_GB2312" w:cs="仿宋_GB2312"/>
          <w:b/>
          <w:color w:val="auto"/>
          <w:sz w:val="24"/>
          <w:szCs w:val="24"/>
          <w:highlight w:val="none"/>
        </w:rPr>
        <w:t>6. 合同生效、变更、暂停、解除与终止</w:t>
      </w:r>
      <w:bookmarkEnd w:id="852"/>
      <w:bookmarkEnd w:id="853"/>
      <w:bookmarkEnd w:id="854"/>
      <w:bookmarkEnd w:id="855"/>
      <w:bookmarkEnd w:id="856"/>
      <w:bookmarkEnd w:id="857"/>
      <w:bookmarkEnd w:id="858"/>
      <w:bookmarkEnd w:id="859"/>
      <w:bookmarkEnd w:id="860"/>
      <w:bookmarkEnd w:id="861"/>
    </w:p>
    <w:p w14:paraId="6140BA5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62" w:name="_Toc10587"/>
      <w:bookmarkStart w:id="863" w:name="_Toc11334"/>
      <w:bookmarkStart w:id="864" w:name="_Toc14169"/>
      <w:bookmarkStart w:id="865" w:name="_Toc1937"/>
      <w:bookmarkStart w:id="866" w:name="_Toc16760"/>
      <w:bookmarkStart w:id="867" w:name="_Toc13404"/>
      <w:bookmarkStart w:id="868" w:name="_Toc27503"/>
      <w:bookmarkStart w:id="869" w:name="_Toc719"/>
      <w:bookmarkStart w:id="870" w:name="_Toc3519"/>
      <w:r>
        <w:rPr>
          <w:rFonts w:hint="eastAsia" w:ascii="仿宋_GB2312" w:hAnsi="仿宋_GB2312" w:eastAsia="仿宋_GB2312" w:cs="仿宋_GB2312"/>
          <w:b/>
          <w:bCs/>
          <w:color w:val="auto"/>
          <w:sz w:val="24"/>
          <w:szCs w:val="24"/>
          <w:highlight w:val="none"/>
          <w:lang w:val="en-US" w:eastAsia="zh-CN"/>
        </w:rPr>
        <w:t>6.1 生效</w:t>
      </w:r>
      <w:bookmarkEnd w:id="862"/>
      <w:bookmarkEnd w:id="863"/>
      <w:bookmarkEnd w:id="864"/>
      <w:bookmarkEnd w:id="865"/>
      <w:bookmarkEnd w:id="866"/>
      <w:bookmarkEnd w:id="867"/>
      <w:bookmarkEnd w:id="868"/>
      <w:bookmarkEnd w:id="869"/>
      <w:bookmarkEnd w:id="870"/>
    </w:p>
    <w:p w14:paraId="74C4D7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本合同生效条件：</w:t>
      </w:r>
      <w:r>
        <w:rPr>
          <w:rFonts w:hint="eastAsia" w:ascii="仿宋_GB2312" w:hAnsi="仿宋_GB2312" w:eastAsia="仿宋_GB2312" w:cs="仿宋_GB2312"/>
          <w:bCs/>
          <w:color w:val="auto"/>
          <w:sz w:val="24"/>
          <w:szCs w:val="24"/>
          <w:highlight w:val="none"/>
          <w:u w:val="single"/>
        </w:rPr>
        <w:t>双方法定代表人或其授权代理人</w:t>
      </w:r>
      <w:r>
        <w:rPr>
          <w:rFonts w:hint="eastAsia" w:ascii="仿宋_GB2312" w:hAnsi="仿宋_GB2312" w:eastAsia="仿宋_GB2312" w:cs="仿宋_GB2312"/>
          <w:bCs/>
          <w:color w:val="auto"/>
          <w:sz w:val="24"/>
          <w:szCs w:val="24"/>
          <w:highlight w:val="none"/>
          <w:u w:val="single"/>
          <w:lang w:eastAsia="zh-CN"/>
        </w:rPr>
        <w:t>在协议书上</w:t>
      </w:r>
      <w:r>
        <w:rPr>
          <w:rFonts w:hint="eastAsia" w:ascii="仿宋_GB2312" w:hAnsi="仿宋_GB2312" w:eastAsia="仿宋_GB2312" w:cs="仿宋_GB2312"/>
          <w:bCs/>
          <w:color w:val="auto"/>
          <w:sz w:val="24"/>
          <w:szCs w:val="24"/>
          <w:highlight w:val="none"/>
          <w:u w:val="single"/>
        </w:rPr>
        <w:t>签字</w:t>
      </w:r>
      <w:r>
        <w:rPr>
          <w:rFonts w:hint="eastAsia" w:ascii="仿宋_GB2312" w:hAnsi="仿宋_GB2312" w:eastAsia="仿宋_GB2312" w:cs="仿宋_GB2312"/>
          <w:bCs/>
          <w:color w:val="auto"/>
          <w:sz w:val="24"/>
          <w:szCs w:val="24"/>
          <w:highlight w:val="none"/>
          <w:u w:val="single"/>
          <w:lang w:eastAsia="zh-CN"/>
        </w:rPr>
        <w:t>并</w:t>
      </w:r>
      <w:r>
        <w:rPr>
          <w:rFonts w:hint="eastAsia" w:ascii="仿宋_GB2312" w:hAnsi="仿宋_GB2312" w:eastAsia="仿宋_GB2312" w:cs="仿宋_GB2312"/>
          <w:bCs/>
          <w:color w:val="auto"/>
          <w:sz w:val="24"/>
          <w:szCs w:val="24"/>
          <w:highlight w:val="none"/>
          <w:u w:val="single"/>
        </w:rPr>
        <w:t>盖章后生效</w:t>
      </w:r>
      <w:r>
        <w:rPr>
          <w:rFonts w:hint="eastAsia" w:ascii="仿宋_GB2312" w:hAnsi="仿宋_GB2312" w:eastAsia="仿宋_GB2312" w:cs="仿宋_GB2312"/>
          <w:color w:val="auto"/>
          <w:sz w:val="24"/>
          <w:szCs w:val="24"/>
          <w:highlight w:val="none"/>
        </w:rPr>
        <w:t>。</w:t>
      </w:r>
    </w:p>
    <w:p w14:paraId="27F9F09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871" w:name="_Toc7862"/>
      <w:bookmarkStart w:id="872" w:name="_Toc15974"/>
      <w:bookmarkStart w:id="873" w:name="_Toc1730"/>
      <w:bookmarkStart w:id="874" w:name="_Toc16119_WPSOffice_Level2"/>
      <w:bookmarkStart w:id="875" w:name="_Toc21269"/>
      <w:bookmarkStart w:id="876" w:name="_Toc18061"/>
      <w:bookmarkStart w:id="877" w:name="_Toc16886"/>
      <w:bookmarkStart w:id="878" w:name="_Toc10930"/>
      <w:bookmarkStart w:id="879" w:name="_Toc3198"/>
      <w:bookmarkStart w:id="880" w:name="_Toc12002"/>
      <w:r>
        <w:rPr>
          <w:rFonts w:hint="eastAsia" w:ascii="仿宋_GB2312" w:hAnsi="仿宋_GB2312" w:eastAsia="仿宋_GB2312" w:cs="仿宋_GB2312"/>
          <w:b/>
          <w:color w:val="auto"/>
          <w:sz w:val="24"/>
          <w:szCs w:val="24"/>
          <w:highlight w:val="none"/>
        </w:rPr>
        <w:t>7. 争议解决</w:t>
      </w:r>
      <w:bookmarkEnd w:id="871"/>
      <w:bookmarkEnd w:id="872"/>
      <w:bookmarkEnd w:id="873"/>
      <w:bookmarkEnd w:id="874"/>
      <w:bookmarkEnd w:id="875"/>
      <w:bookmarkEnd w:id="876"/>
      <w:bookmarkEnd w:id="877"/>
      <w:bookmarkEnd w:id="878"/>
      <w:bookmarkEnd w:id="879"/>
      <w:bookmarkEnd w:id="880"/>
    </w:p>
    <w:p w14:paraId="681FF89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81" w:name="_Toc32407"/>
      <w:bookmarkStart w:id="882" w:name="_Toc10531"/>
      <w:bookmarkStart w:id="883" w:name="_Toc3420"/>
      <w:bookmarkStart w:id="884" w:name="_Toc13232"/>
      <w:bookmarkStart w:id="885" w:name="_Toc5538"/>
      <w:bookmarkStart w:id="886" w:name="_Toc4781"/>
      <w:bookmarkStart w:id="887" w:name="_Toc21393"/>
      <w:bookmarkStart w:id="888" w:name="_Toc6907"/>
      <w:bookmarkStart w:id="889" w:name="_Toc26942"/>
      <w:r>
        <w:rPr>
          <w:rFonts w:hint="eastAsia" w:ascii="仿宋_GB2312" w:hAnsi="仿宋_GB2312" w:eastAsia="仿宋_GB2312" w:cs="仿宋_GB2312"/>
          <w:b/>
          <w:bCs/>
          <w:color w:val="auto"/>
          <w:sz w:val="24"/>
          <w:szCs w:val="24"/>
          <w:highlight w:val="none"/>
          <w:lang w:val="en-US" w:eastAsia="zh-CN"/>
        </w:rPr>
        <w:t>7.2 调解</w:t>
      </w:r>
      <w:bookmarkEnd w:id="881"/>
      <w:bookmarkEnd w:id="882"/>
      <w:bookmarkEnd w:id="883"/>
      <w:bookmarkEnd w:id="884"/>
      <w:bookmarkEnd w:id="885"/>
      <w:bookmarkEnd w:id="886"/>
      <w:bookmarkEnd w:id="887"/>
      <w:bookmarkEnd w:id="888"/>
      <w:bookmarkEnd w:id="889"/>
    </w:p>
    <w:p w14:paraId="504F85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w:t>
      </w:r>
      <w:r>
        <w:rPr>
          <w:rFonts w:hint="eastAsia" w:ascii="仿宋_GB2312" w:hAnsi="仿宋_GB2312" w:eastAsia="仿宋_GB2312" w:cs="仿宋_GB2312"/>
          <w:color w:val="auto"/>
          <w:kern w:val="0"/>
          <w:sz w:val="24"/>
          <w:szCs w:val="24"/>
          <w:highlight w:val="none"/>
        </w:rPr>
        <w:t>争议</w:t>
      </w:r>
      <w:r>
        <w:rPr>
          <w:rFonts w:hint="eastAsia" w:ascii="仿宋_GB2312" w:hAnsi="仿宋_GB2312" w:eastAsia="仿宋_GB2312" w:cs="仿宋_GB2312"/>
          <w:color w:val="auto"/>
          <w:sz w:val="24"/>
          <w:szCs w:val="24"/>
          <w:highlight w:val="none"/>
        </w:rPr>
        <w:t>可提交</w:t>
      </w:r>
      <w:r>
        <w:rPr>
          <w:rFonts w:hint="eastAsia" w:ascii="仿宋_GB2312" w:hAnsi="仿宋_GB2312" w:eastAsia="仿宋_GB2312" w:cs="仿宋_GB2312"/>
          <w:color w:val="auto"/>
          <w:sz w:val="24"/>
          <w:szCs w:val="24"/>
          <w:highlight w:val="none"/>
          <w:u w:val="single"/>
          <w:lang w:eastAsia="zh-CN"/>
        </w:rPr>
        <w:t>酒钢集团公司建设主管部门</w:t>
      </w:r>
      <w:r>
        <w:rPr>
          <w:rFonts w:hint="eastAsia" w:ascii="仿宋_GB2312" w:hAnsi="仿宋_GB2312" w:eastAsia="仿宋_GB2312" w:cs="仿宋_GB2312"/>
          <w:color w:val="auto"/>
          <w:sz w:val="24"/>
          <w:szCs w:val="24"/>
          <w:highlight w:val="none"/>
        </w:rPr>
        <w:t>进行调解。</w:t>
      </w:r>
    </w:p>
    <w:p w14:paraId="6AEA59A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890" w:name="_Toc5259"/>
      <w:bookmarkStart w:id="891" w:name="_Toc31887"/>
      <w:bookmarkStart w:id="892" w:name="_Toc13180"/>
      <w:bookmarkStart w:id="893" w:name="_Toc14746"/>
      <w:bookmarkStart w:id="894" w:name="_Toc658"/>
      <w:bookmarkStart w:id="895" w:name="_Toc30945"/>
      <w:bookmarkStart w:id="896" w:name="_Toc18414"/>
      <w:bookmarkStart w:id="897" w:name="_Toc9987"/>
      <w:bookmarkStart w:id="898" w:name="_Toc1446"/>
      <w:r>
        <w:rPr>
          <w:rFonts w:hint="eastAsia" w:ascii="仿宋_GB2312" w:hAnsi="仿宋_GB2312" w:eastAsia="仿宋_GB2312" w:cs="仿宋_GB2312"/>
          <w:b/>
          <w:bCs/>
          <w:color w:val="auto"/>
          <w:sz w:val="24"/>
          <w:szCs w:val="24"/>
          <w:highlight w:val="none"/>
          <w:lang w:val="en-US" w:eastAsia="zh-CN"/>
        </w:rPr>
        <w:t>7.3 仲裁或诉讼</w:t>
      </w:r>
      <w:bookmarkEnd w:id="890"/>
      <w:bookmarkEnd w:id="891"/>
      <w:bookmarkEnd w:id="892"/>
      <w:bookmarkEnd w:id="893"/>
      <w:bookmarkEnd w:id="894"/>
      <w:bookmarkEnd w:id="895"/>
      <w:bookmarkEnd w:id="896"/>
      <w:bookmarkEnd w:id="897"/>
      <w:bookmarkEnd w:id="898"/>
    </w:p>
    <w:p w14:paraId="0E972E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合同争议的最终解决方式为下列第</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lang w:val="en-US" w:eastAsia="zh-CN"/>
        </w:rPr>
        <w:t>2</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rPr>
        <w:t>种方式：</w:t>
      </w:r>
    </w:p>
    <w:p w14:paraId="57E8F1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（1）提请</w:t>
      </w:r>
      <w:r>
        <w:rPr>
          <w:rFonts w:hint="eastAsia" w:ascii="仿宋_GB2312" w:hAnsi="仿宋_GB2312" w:eastAsia="仿宋_GB2312" w:cs="仿宋_GB2312"/>
          <w:color w:val="auto"/>
          <w:sz w:val="24"/>
          <w:szCs w:val="24"/>
          <w:highlight w:val="none"/>
          <w:u w:val="single"/>
          <w:lang w:eastAsia="zh-CN"/>
        </w:rPr>
        <w:t>嘉峪关</w:t>
      </w:r>
      <w:r>
        <w:rPr>
          <w:rFonts w:hint="eastAsia" w:ascii="仿宋_GB2312" w:hAnsi="仿宋_GB2312" w:eastAsia="仿宋_GB2312" w:cs="仿宋_GB2312"/>
          <w:color w:val="auto"/>
          <w:sz w:val="24"/>
          <w:szCs w:val="24"/>
          <w:highlight w:val="none"/>
        </w:rPr>
        <w:t>仲裁</w:t>
      </w:r>
      <w:r>
        <w:rPr>
          <w:rFonts w:hint="eastAsia" w:ascii="仿宋_GB2312" w:hAnsi="仿宋_GB2312" w:eastAsia="仿宋_GB2312" w:cs="仿宋_GB2312"/>
          <w:color w:val="auto"/>
          <w:kern w:val="0"/>
          <w:sz w:val="24"/>
          <w:szCs w:val="24"/>
          <w:highlight w:val="none"/>
        </w:rPr>
        <w:t>委员会</w:t>
      </w:r>
      <w:r>
        <w:rPr>
          <w:rFonts w:hint="eastAsia" w:ascii="仿宋_GB2312" w:hAnsi="仿宋_GB2312" w:eastAsia="仿宋_GB2312" w:cs="仿宋_GB2312"/>
          <w:color w:val="auto"/>
          <w:sz w:val="24"/>
          <w:szCs w:val="24"/>
          <w:highlight w:val="none"/>
        </w:rPr>
        <w:t>进行仲裁。</w:t>
      </w:r>
    </w:p>
    <w:p w14:paraId="2EA6D3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（2）向</w:t>
      </w:r>
      <w:r>
        <w:rPr>
          <w:rFonts w:hint="eastAsia" w:ascii="仿宋_GB2312" w:hAnsi="仿宋_GB2312" w:cs="仿宋_GB2312"/>
          <w:color w:val="auto"/>
          <w:sz w:val="24"/>
          <w:szCs w:val="24"/>
          <w:highlight w:val="none"/>
          <w:u w:val="single"/>
          <w:lang w:val="en-US" w:eastAsia="zh-CN"/>
        </w:rPr>
        <w:t>嘉峪关</w:t>
      </w:r>
      <w:r>
        <w:rPr>
          <w:rFonts w:hint="eastAsia" w:ascii="仿宋_GB2312" w:hAnsi="仿宋_GB2312" w:eastAsia="仿宋_GB2312" w:cs="仿宋_GB2312"/>
          <w:color w:val="auto"/>
          <w:sz w:val="24"/>
          <w:szCs w:val="24"/>
          <w:highlight w:val="none"/>
        </w:rPr>
        <w:t>人民法院</w:t>
      </w:r>
      <w:r>
        <w:rPr>
          <w:rFonts w:hint="eastAsia" w:ascii="仿宋_GB2312" w:hAnsi="仿宋_GB2312" w:eastAsia="仿宋_GB2312" w:cs="仿宋_GB2312"/>
          <w:color w:val="auto"/>
          <w:kern w:val="0"/>
          <w:sz w:val="24"/>
          <w:szCs w:val="24"/>
          <w:highlight w:val="none"/>
        </w:rPr>
        <w:t>提起</w:t>
      </w:r>
      <w:r>
        <w:rPr>
          <w:rFonts w:hint="eastAsia" w:ascii="仿宋_GB2312" w:hAnsi="仿宋_GB2312" w:eastAsia="仿宋_GB2312" w:cs="仿宋_GB2312"/>
          <w:color w:val="auto"/>
          <w:sz w:val="24"/>
          <w:szCs w:val="24"/>
          <w:highlight w:val="none"/>
        </w:rPr>
        <w:t>诉讼。</w:t>
      </w:r>
    </w:p>
    <w:p w14:paraId="0B6C405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899" w:name="_Toc14675"/>
      <w:bookmarkStart w:id="900" w:name="_Toc1216"/>
      <w:bookmarkStart w:id="901" w:name="_Toc14330"/>
      <w:bookmarkStart w:id="902" w:name="_Toc8395"/>
      <w:bookmarkStart w:id="903" w:name="_Toc3888_WPSOffice_Level2"/>
      <w:bookmarkStart w:id="904" w:name="_Toc28602"/>
      <w:bookmarkStart w:id="905" w:name="_Toc28844"/>
      <w:bookmarkStart w:id="906" w:name="_Toc15976"/>
      <w:bookmarkStart w:id="907" w:name="_Toc7177"/>
      <w:bookmarkStart w:id="908" w:name="_Toc25107"/>
      <w:r>
        <w:rPr>
          <w:rFonts w:hint="eastAsia" w:ascii="仿宋_GB2312" w:hAnsi="仿宋_GB2312" w:eastAsia="仿宋_GB2312" w:cs="仿宋_GB2312"/>
          <w:b/>
          <w:color w:val="auto"/>
          <w:sz w:val="24"/>
          <w:szCs w:val="24"/>
          <w:highlight w:val="none"/>
        </w:rPr>
        <w:t>8. 其他</w:t>
      </w:r>
      <w:bookmarkEnd w:id="899"/>
      <w:bookmarkEnd w:id="900"/>
      <w:bookmarkEnd w:id="901"/>
      <w:bookmarkEnd w:id="902"/>
      <w:bookmarkEnd w:id="903"/>
      <w:bookmarkEnd w:id="904"/>
      <w:bookmarkEnd w:id="905"/>
      <w:bookmarkEnd w:id="906"/>
      <w:bookmarkEnd w:id="907"/>
      <w:bookmarkEnd w:id="908"/>
    </w:p>
    <w:p w14:paraId="66A4E9B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909" w:name="_Toc5546"/>
      <w:bookmarkStart w:id="910" w:name="_Toc4403"/>
      <w:bookmarkStart w:id="911" w:name="_Toc16567"/>
      <w:bookmarkStart w:id="912" w:name="_Toc3883"/>
      <w:bookmarkStart w:id="913" w:name="_Toc26752"/>
      <w:bookmarkStart w:id="914" w:name="_Toc20918"/>
      <w:bookmarkStart w:id="915" w:name="_Toc224"/>
      <w:bookmarkStart w:id="916" w:name="_Toc27349"/>
      <w:bookmarkStart w:id="917" w:name="_Toc19350"/>
      <w:r>
        <w:rPr>
          <w:rFonts w:hint="eastAsia" w:ascii="仿宋_GB2312" w:hAnsi="仿宋_GB2312" w:eastAsia="仿宋_GB2312" w:cs="仿宋_GB2312"/>
          <w:b/>
          <w:bCs/>
          <w:color w:val="auto"/>
          <w:sz w:val="24"/>
          <w:szCs w:val="24"/>
          <w:highlight w:val="none"/>
          <w:lang w:val="en-US" w:eastAsia="zh-CN"/>
        </w:rPr>
        <w:t>8.6 保密</w:t>
      </w:r>
      <w:bookmarkEnd w:id="909"/>
      <w:bookmarkEnd w:id="910"/>
      <w:bookmarkEnd w:id="911"/>
      <w:bookmarkEnd w:id="912"/>
      <w:bookmarkEnd w:id="913"/>
      <w:bookmarkEnd w:id="914"/>
      <w:bookmarkEnd w:id="915"/>
      <w:bookmarkEnd w:id="916"/>
      <w:bookmarkEnd w:id="917"/>
    </w:p>
    <w:p w14:paraId="2CA927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委托人申明的保密事项和期限：</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0C36D4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监理人申明的保密事项和期限：</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24A514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第三方申明的保密事项和期限：</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cs="仿宋_GB2312"/>
          <w:color w:val="auto"/>
          <w:sz w:val="24"/>
          <w:szCs w:val="24"/>
          <w:highlight w:val="none"/>
          <w:u w:val="single"/>
          <w:lang w:val="en-US"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14:paraId="784D56B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2"/>
        <w:rPr>
          <w:rFonts w:hint="eastAsia" w:ascii="仿宋_GB2312" w:hAnsi="仿宋_GB2312" w:eastAsia="仿宋_GB2312" w:cs="仿宋_GB2312"/>
          <w:b/>
          <w:bCs/>
          <w:color w:val="auto"/>
          <w:sz w:val="24"/>
          <w:szCs w:val="24"/>
          <w:highlight w:val="none"/>
          <w:lang w:val="en-US" w:eastAsia="zh-CN"/>
        </w:rPr>
      </w:pPr>
      <w:bookmarkStart w:id="918" w:name="_Toc17448"/>
      <w:bookmarkStart w:id="919" w:name="_Toc8532"/>
      <w:bookmarkStart w:id="920" w:name="_Toc7100"/>
      <w:bookmarkStart w:id="921" w:name="_Toc2943"/>
      <w:bookmarkStart w:id="922" w:name="_Toc3099"/>
      <w:bookmarkStart w:id="923" w:name="_Toc4660"/>
      <w:bookmarkStart w:id="924" w:name="_Toc12560"/>
      <w:bookmarkStart w:id="925" w:name="_Toc9057"/>
      <w:r>
        <w:rPr>
          <w:rFonts w:hint="eastAsia" w:ascii="仿宋_GB2312" w:hAnsi="仿宋_GB2312" w:eastAsia="仿宋_GB2312" w:cs="仿宋_GB2312"/>
          <w:b/>
          <w:bCs/>
          <w:color w:val="auto"/>
          <w:sz w:val="24"/>
          <w:szCs w:val="24"/>
          <w:highlight w:val="none"/>
          <w:lang w:val="en-US" w:eastAsia="zh-CN"/>
        </w:rPr>
        <w:t>8.8著作权</w:t>
      </w:r>
      <w:bookmarkEnd w:id="918"/>
      <w:bookmarkEnd w:id="919"/>
      <w:bookmarkEnd w:id="920"/>
      <w:bookmarkEnd w:id="921"/>
      <w:bookmarkEnd w:id="922"/>
      <w:bookmarkEnd w:id="923"/>
      <w:bookmarkEnd w:id="924"/>
      <w:bookmarkEnd w:id="925"/>
    </w:p>
    <w:p w14:paraId="1C28913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u w:val="single"/>
          <w:lang w:eastAsia="zh-CN"/>
        </w:rPr>
      </w:pPr>
      <w:r>
        <w:rPr>
          <w:rFonts w:hint="eastAsia" w:ascii="仿宋_GB2312" w:hAnsi="仿宋_GB2312" w:eastAsia="仿宋_GB2312" w:cs="仿宋_GB2312"/>
          <w:color w:val="auto"/>
          <w:sz w:val="24"/>
          <w:szCs w:val="24"/>
          <w:highlight w:val="none"/>
        </w:rPr>
        <w:t>监理人在本合同履行期间及本合同终止后两年内出版涉及本工程的有关监理与相关服务的资料的限制条件：</w:t>
      </w:r>
      <w:r>
        <w:rPr>
          <w:rFonts w:hint="eastAsia" w:ascii="仿宋_GB2312" w:hAnsi="仿宋_GB2312" w:eastAsia="仿宋_GB2312" w:cs="仿宋_GB2312"/>
          <w:color w:val="auto"/>
          <w:sz w:val="24"/>
          <w:szCs w:val="24"/>
          <w:highlight w:val="none"/>
          <w:u w:val="single"/>
          <w:lang w:eastAsia="zh-CN"/>
        </w:rPr>
        <w:t>执行通用条件条款</w:t>
      </w:r>
      <w:r>
        <w:rPr>
          <w:rFonts w:hint="eastAsia" w:ascii="仿宋_GB2312" w:hAnsi="仿宋_GB2312" w:eastAsia="仿宋_GB2312" w:cs="仿宋_GB2312"/>
          <w:color w:val="auto"/>
          <w:sz w:val="24"/>
          <w:szCs w:val="24"/>
          <w:highlight w:val="none"/>
          <w:u w:val="none"/>
          <w:lang w:eastAsia="zh-CN"/>
        </w:rPr>
        <w:t>。</w:t>
      </w:r>
    </w:p>
    <w:p w14:paraId="6048B0A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_GB2312" w:hAnsi="仿宋_GB2312" w:eastAsia="仿宋_GB2312" w:cs="仿宋_GB2312"/>
          <w:b/>
          <w:color w:val="auto"/>
          <w:sz w:val="24"/>
          <w:szCs w:val="24"/>
          <w:highlight w:val="none"/>
        </w:rPr>
      </w:pPr>
      <w:bookmarkStart w:id="926" w:name="_Toc29864"/>
      <w:bookmarkStart w:id="927" w:name="_Toc12118"/>
      <w:bookmarkStart w:id="928" w:name="_Toc31545"/>
      <w:bookmarkStart w:id="929" w:name="_Toc666"/>
      <w:bookmarkStart w:id="930" w:name="_Toc19112_WPSOffice_Level2"/>
      <w:bookmarkStart w:id="931" w:name="_Toc32017"/>
      <w:bookmarkStart w:id="932" w:name="_Toc32623"/>
      <w:bookmarkStart w:id="933" w:name="_Toc15442"/>
      <w:bookmarkStart w:id="934" w:name="_Toc27621"/>
      <w:bookmarkStart w:id="935" w:name="_Toc11552"/>
      <w:r>
        <w:rPr>
          <w:rFonts w:hint="eastAsia" w:ascii="仿宋_GB2312" w:hAnsi="仿宋_GB2312" w:eastAsia="仿宋_GB2312" w:cs="仿宋_GB2312"/>
          <w:b/>
          <w:color w:val="auto"/>
          <w:sz w:val="24"/>
          <w:szCs w:val="24"/>
          <w:highlight w:val="none"/>
        </w:rPr>
        <w:t>9. 补充条款</w:t>
      </w:r>
      <w:bookmarkEnd w:id="926"/>
      <w:bookmarkEnd w:id="927"/>
      <w:bookmarkEnd w:id="928"/>
      <w:bookmarkEnd w:id="929"/>
      <w:bookmarkEnd w:id="930"/>
      <w:bookmarkEnd w:id="931"/>
      <w:bookmarkEnd w:id="932"/>
      <w:bookmarkEnd w:id="933"/>
      <w:bookmarkEnd w:id="934"/>
      <w:bookmarkEnd w:id="935"/>
    </w:p>
    <w:p w14:paraId="49E454E5">
      <w:pPr>
        <w:pStyle w:val="21"/>
        <w:tabs>
          <w:tab w:val="left" w:pos="720"/>
        </w:tabs>
        <w:rPr>
          <w:rFonts w:hint="eastAsia" w:ascii="仿宋_GB2312" w:hAnsi="仿宋_GB2312" w:eastAsia="仿宋_GB2312" w:cs="仿宋_GB2312"/>
          <w:color w:val="auto"/>
          <w:sz w:val="24"/>
          <w:szCs w:val="24"/>
          <w:highlight w:val="none"/>
        </w:rPr>
      </w:pPr>
      <w:r>
        <w:rPr>
          <w:rFonts w:hint="eastAsia" w:ascii="仿宋_GB2312" w:hAnsi="仿宋_GB2312" w:cs="仿宋_GB2312"/>
          <w:b/>
          <w:bCs/>
          <w:color w:val="auto"/>
          <w:sz w:val="24"/>
          <w:szCs w:val="24"/>
          <w:highlight w:val="none"/>
          <w:u w:val="single"/>
          <w:lang w:val="en-US" w:eastAsia="zh-CN"/>
        </w:rPr>
        <w:t>无</w:t>
      </w:r>
    </w:p>
    <w:p w14:paraId="439DF2E6">
      <w:pPr>
        <w:pStyle w:val="21"/>
        <w:tabs>
          <w:tab w:val="left" w:pos="720"/>
        </w:tabs>
        <w:ind w:left="0" w:leftChars="0" w:firstLine="0" w:firstLineChars="0"/>
        <w:rPr>
          <w:rFonts w:hint="eastAsia" w:ascii="仿宋_GB2312" w:hAnsi="仿宋_GB2312" w:eastAsia="仿宋_GB2312" w:cs="仿宋_GB2312"/>
          <w:color w:val="auto"/>
          <w:sz w:val="24"/>
          <w:szCs w:val="24"/>
          <w:highlight w:val="none"/>
        </w:rPr>
      </w:pPr>
    </w:p>
    <w:p w14:paraId="383EC1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_GB2312" w:hAnsi="仿宋_GB2312" w:eastAsia="仿宋_GB2312" w:cs="仿宋_GB2312"/>
          <w:b/>
          <w:color w:val="auto"/>
          <w:sz w:val="24"/>
          <w:szCs w:val="24"/>
          <w:highlight w:val="none"/>
        </w:rPr>
      </w:pPr>
      <w:bookmarkStart w:id="936" w:name="_Toc12485"/>
      <w:r>
        <w:rPr>
          <w:rFonts w:hint="eastAsia" w:ascii="仿宋_GB2312" w:hAnsi="仿宋_GB2312" w:eastAsia="仿宋_GB2312" w:cs="仿宋_GB2312"/>
          <w:color w:val="auto"/>
          <w:sz w:val="24"/>
          <w:szCs w:val="24"/>
          <w:highlight w:val="none"/>
        </w:rPr>
        <w:t>附件1：监理人员配备</w:t>
      </w:r>
      <w:r>
        <w:rPr>
          <w:rFonts w:hint="eastAsia" w:ascii="仿宋_GB2312" w:hAnsi="仿宋_GB2312" w:eastAsia="仿宋_GB2312" w:cs="仿宋_GB2312"/>
          <w:color w:val="auto"/>
          <w:sz w:val="24"/>
          <w:szCs w:val="24"/>
          <w:highlight w:val="none"/>
          <w:lang w:eastAsia="zh-CN"/>
        </w:rPr>
        <w:t>一览</w:t>
      </w:r>
      <w:r>
        <w:rPr>
          <w:rFonts w:hint="eastAsia" w:ascii="仿宋_GB2312" w:hAnsi="仿宋_GB2312" w:eastAsia="仿宋_GB2312" w:cs="仿宋_GB2312"/>
          <w:color w:val="auto"/>
          <w:sz w:val="24"/>
          <w:szCs w:val="24"/>
          <w:highlight w:val="none"/>
        </w:rPr>
        <w:t>表</w:t>
      </w:r>
      <w:bookmarkEnd w:id="936"/>
    </w:p>
    <w:p w14:paraId="439BA3FC">
      <w:pPr>
        <w:rPr>
          <w:rFonts w:hint="eastAsia"/>
          <w:color w:val="auto"/>
          <w:sz w:val="24"/>
          <w:szCs w:val="24"/>
          <w:highlight w:val="none"/>
        </w:rPr>
      </w:pPr>
      <w:bookmarkStart w:id="937" w:name="_Toc25853"/>
      <w:r>
        <w:rPr>
          <w:rFonts w:hint="eastAsia" w:ascii="仿宋_GB2312" w:hAnsi="仿宋_GB2312" w:eastAsia="仿宋_GB2312" w:cs="仿宋_GB2312"/>
          <w:color w:val="auto"/>
          <w:sz w:val="24"/>
          <w:szCs w:val="24"/>
          <w:highlight w:val="none"/>
        </w:rPr>
        <w:t>2：监理检测设备一览</w:t>
      </w:r>
      <w:bookmarkEnd w:id="937"/>
    </w:p>
    <w:p w14:paraId="606FCE07">
      <w:pPr>
        <w:rPr>
          <w:rFonts w:hint="eastAsia"/>
          <w:color w:val="auto"/>
          <w:highlight w:val="none"/>
        </w:rPr>
      </w:pPr>
      <w:r>
        <w:rPr>
          <w:rFonts w:hint="eastAsia"/>
          <w:color w:val="auto"/>
          <w:highlight w:val="none"/>
        </w:rPr>
        <w:br w:type="page"/>
      </w:r>
    </w:p>
    <w:p w14:paraId="1ACAF040">
      <w:pPr>
        <w:rPr>
          <w:rFonts w:hint="eastAsia"/>
          <w:color w:val="auto"/>
          <w:highlight w:val="none"/>
        </w:rPr>
        <w:sectPr>
          <w:pgSz w:w="11850" w:h="16783"/>
          <w:pgMar w:top="1440" w:right="1417" w:bottom="1440" w:left="1417" w:header="720" w:footer="720" w:gutter="0"/>
          <w:pgNumType w:fmt="decimal"/>
          <w:cols w:space="720" w:num="1"/>
        </w:sectPr>
      </w:pPr>
    </w:p>
    <w:p w14:paraId="528B6D6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仿宋_GB2312" w:hAnsi="仿宋_GB2312" w:eastAsia="仿宋_GB2312" w:cs="仿宋_GB2312"/>
          <w:color w:val="auto"/>
          <w:sz w:val="24"/>
          <w:szCs w:val="24"/>
          <w:highlight w:val="none"/>
          <w:lang w:val="en-US" w:eastAsia="zh-CN"/>
        </w:rPr>
      </w:pPr>
      <w:bookmarkStart w:id="938" w:name="_Toc7785"/>
      <w:bookmarkStart w:id="939" w:name="_Toc16654"/>
      <w:bookmarkStart w:id="940" w:name="_Toc25099"/>
      <w:r>
        <w:rPr>
          <w:rFonts w:hint="eastAsia" w:ascii="仿宋_GB2312" w:hAnsi="仿宋_GB2312" w:eastAsia="仿宋_GB2312" w:cs="仿宋_GB2312"/>
          <w:color w:val="auto"/>
          <w:sz w:val="24"/>
          <w:szCs w:val="24"/>
          <w:highlight w:val="none"/>
          <w:lang w:eastAsia="zh-CN"/>
        </w:rPr>
        <w:t>附件</w:t>
      </w:r>
      <w:r>
        <w:rPr>
          <w:rFonts w:hint="eastAsia" w:ascii="仿宋_GB2312" w:hAnsi="仿宋_GB2312" w:eastAsia="仿宋_GB2312" w:cs="仿宋_GB2312"/>
          <w:color w:val="auto"/>
          <w:sz w:val="24"/>
          <w:szCs w:val="24"/>
          <w:highlight w:val="none"/>
          <w:lang w:val="en-US" w:eastAsia="zh-CN"/>
        </w:rPr>
        <w:t>1：</w:t>
      </w:r>
      <w:bookmarkEnd w:id="938"/>
      <w:bookmarkEnd w:id="939"/>
      <w:bookmarkEnd w:id="940"/>
    </w:p>
    <w:p w14:paraId="338C4BD6">
      <w:pPr>
        <w:pStyle w:val="8"/>
        <w:bidi w:val="0"/>
        <w:ind w:firstLine="6000" w:firstLineChars="2000"/>
        <w:rPr>
          <w:rFonts w:hint="eastAsia"/>
          <w:color w:val="auto"/>
          <w:highlight w:val="none"/>
        </w:rPr>
      </w:pPr>
      <w:bookmarkStart w:id="941" w:name="_Toc2004"/>
      <w:r>
        <w:rPr>
          <w:rFonts w:hint="eastAsia"/>
          <w:color w:val="auto"/>
          <w:highlight w:val="none"/>
        </w:rPr>
        <w:t>监理人员配备</w:t>
      </w:r>
      <w:r>
        <w:rPr>
          <w:rFonts w:hint="eastAsia"/>
          <w:color w:val="auto"/>
          <w:highlight w:val="none"/>
          <w:lang w:eastAsia="zh-CN"/>
        </w:rPr>
        <w:t>一览</w:t>
      </w:r>
      <w:r>
        <w:rPr>
          <w:rFonts w:hint="eastAsia"/>
          <w:color w:val="auto"/>
          <w:highlight w:val="none"/>
        </w:rPr>
        <w:t>表</w:t>
      </w:r>
      <w:bookmarkEnd w:id="941"/>
    </w:p>
    <w:tbl>
      <w:tblPr>
        <w:tblStyle w:val="17"/>
        <w:tblpPr w:leftFromText="180" w:rightFromText="180" w:vertAnchor="text" w:horzAnchor="page" w:tblpX="1432" w:tblpY="49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968"/>
        <w:gridCol w:w="885"/>
        <w:gridCol w:w="1665"/>
        <w:gridCol w:w="1800"/>
        <w:gridCol w:w="2145"/>
        <w:gridCol w:w="2265"/>
        <w:gridCol w:w="2280"/>
        <w:gridCol w:w="1072"/>
      </w:tblGrid>
      <w:tr w14:paraId="57C4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44E749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cs="仿宋_GB2312"/>
                <w:b/>
                <w:bCs w:val="0"/>
                <w:color w:val="auto"/>
                <w:sz w:val="24"/>
                <w:szCs w:val="24"/>
                <w:highlight w:val="none"/>
                <w:lang w:eastAsia="zh-CN"/>
              </w:rPr>
              <w:t>序号</w:t>
            </w:r>
          </w:p>
        </w:tc>
        <w:tc>
          <w:tcPr>
            <w:tcW w:w="968" w:type="dxa"/>
            <w:vAlign w:val="center"/>
          </w:tcPr>
          <w:p w14:paraId="439D88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姓名</w:t>
            </w:r>
          </w:p>
        </w:tc>
        <w:tc>
          <w:tcPr>
            <w:tcW w:w="885" w:type="dxa"/>
            <w:vAlign w:val="center"/>
          </w:tcPr>
          <w:p w14:paraId="505F3FB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年龄</w:t>
            </w:r>
          </w:p>
        </w:tc>
        <w:tc>
          <w:tcPr>
            <w:tcW w:w="1665" w:type="dxa"/>
            <w:vAlign w:val="center"/>
          </w:tcPr>
          <w:p w14:paraId="7DEA2B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专业</w:t>
            </w:r>
          </w:p>
        </w:tc>
        <w:tc>
          <w:tcPr>
            <w:tcW w:w="1800" w:type="dxa"/>
            <w:vAlign w:val="center"/>
          </w:tcPr>
          <w:p w14:paraId="417892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lang w:eastAsia="zh-CN"/>
              </w:rPr>
            </w:pPr>
            <w:r>
              <w:rPr>
                <w:rFonts w:hint="eastAsia" w:ascii="仿宋_GB2312" w:hAnsi="仿宋_GB2312" w:eastAsia="仿宋_GB2312" w:cs="仿宋_GB2312"/>
                <w:b/>
                <w:bCs w:val="0"/>
                <w:color w:val="auto"/>
                <w:sz w:val="24"/>
                <w:szCs w:val="24"/>
                <w:highlight w:val="none"/>
                <w:lang w:eastAsia="zh-CN"/>
              </w:rPr>
              <w:t>岗位名称</w:t>
            </w:r>
          </w:p>
        </w:tc>
        <w:tc>
          <w:tcPr>
            <w:tcW w:w="2145" w:type="dxa"/>
            <w:vAlign w:val="center"/>
          </w:tcPr>
          <w:p w14:paraId="1B5AE8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lang w:eastAsia="zh-CN"/>
              </w:rPr>
            </w:pPr>
            <w:r>
              <w:rPr>
                <w:rFonts w:hint="eastAsia" w:ascii="仿宋_GB2312" w:hAnsi="仿宋_GB2312" w:eastAsia="仿宋_GB2312" w:cs="仿宋_GB2312"/>
                <w:b/>
                <w:bCs w:val="0"/>
                <w:color w:val="auto"/>
                <w:sz w:val="24"/>
                <w:szCs w:val="24"/>
                <w:highlight w:val="none"/>
                <w:lang w:eastAsia="zh-CN"/>
              </w:rPr>
              <w:t>证书名称</w:t>
            </w:r>
          </w:p>
        </w:tc>
        <w:tc>
          <w:tcPr>
            <w:tcW w:w="2265" w:type="dxa"/>
            <w:vAlign w:val="center"/>
          </w:tcPr>
          <w:p w14:paraId="39DD5B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lang w:eastAsia="zh-CN"/>
              </w:rPr>
            </w:pPr>
            <w:r>
              <w:rPr>
                <w:rFonts w:hint="eastAsia" w:ascii="仿宋_GB2312" w:hAnsi="仿宋_GB2312" w:eastAsia="仿宋_GB2312" w:cs="仿宋_GB2312"/>
                <w:b/>
                <w:bCs w:val="0"/>
                <w:color w:val="auto"/>
                <w:sz w:val="24"/>
                <w:szCs w:val="24"/>
                <w:highlight w:val="none"/>
              </w:rPr>
              <w:t>证书</w:t>
            </w:r>
            <w:r>
              <w:rPr>
                <w:rFonts w:hint="eastAsia" w:ascii="仿宋_GB2312" w:hAnsi="仿宋_GB2312" w:eastAsia="仿宋_GB2312" w:cs="仿宋_GB2312"/>
                <w:b/>
                <w:bCs w:val="0"/>
                <w:color w:val="auto"/>
                <w:sz w:val="24"/>
                <w:szCs w:val="24"/>
                <w:highlight w:val="none"/>
                <w:lang w:eastAsia="zh-CN"/>
              </w:rPr>
              <w:t>编号</w:t>
            </w:r>
          </w:p>
        </w:tc>
        <w:tc>
          <w:tcPr>
            <w:tcW w:w="2280" w:type="dxa"/>
            <w:vAlign w:val="center"/>
          </w:tcPr>
          <w:p w14:paraId="5252F08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计划进场</w:t>
            </w:r>
          </w:p>
          <w:p w14:paraId="789961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起止时间</w:t>
            </w:r>
          </w:p>
        </w:tc>
        <w:tc>
          <w:tcPr>
            <w:tcW w:w="1072" w:type="dxa"/>
            <w:vAlign w:val="center"/>
          </w:tcPr>
          <w:p w14:paraId="62F0BCC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val="0"/>
                <w:color w:val="auto"/>
                <w:sz w:val="24"/>
                <w:szCs w:val="24"/>
                <w:highlight w:val="none"/>
              </w:rPr>
            </w:pPr>
            <w:r>
              <w:rPr>
                <w:rFonts w:hint="eastAsia" w:ascii="仿宋_GB2312" w:hAnsi="仿宋_GB2312" w:eastAsia="仿宋_GB2312" w:cs="仿宋_GB2312"/>
                <w:b/>
                <w:bCs w:val="0"/>
                <w:color w:val="auto"/>
                <w:sz w:val="24"/>
                <w:szCs w:val="24"/>
                <w:highlight w:val="none"/>
              </w:rPr>
              <w:t>备注</w:t>
            </w:r>
          </w:p>
        </w:tc>
      </w:tr>
      <w:tr w14:paraId="32CB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022CE0C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hAnsi="仿宋_GB2312" w:eastAsia="仿宋_GB2312" w:cs="仿宋_GB2312"/>
                <w:b w:val="0"/>
                <w:bCs/>
                <w:color w:val="auto"/>
                <w:sz w:val="24"/>
                <w:szCs w:val="24"/>
                <w:highlight w:val="none"/>
                <w:lang w:val="en-US" w:eastAsia="zh-CN"/>
              </w:rPr>
            </w:pPr>
            <w:r>
              <w:rPr>
                <w:rFonts w:hint="eastAsia" w:ascii="仿宋_GB2312" w:hAnsi="仿宋_GB2312" w:eastAsia="仿宋_GB2312" w:cs="仿宋_GB2312"/>
                <w:b w:val="0"/>
                <w:bCs/>
                <w:color w:val="auto"/>
                <w:sz w:val="24"/>
                <w:szCs w:val="24"/>
                <w:highlight w:val="none"/>
              </w:rPr>
              <w:t>1</w:t>
            </w:r>
          </w:p>
        </w:tc>
        <w:tc>
          <w:tcPr>
            <w:tcW w:w="968" w:type="dxa"/>
            <w:vAlign w:val="center"/>
          </w:tcPr>
          <w:p w14:paraId="2B310AF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885" w:type="dxa"/>
            <w:vAlign w:val="center"/>
          </w:tcPr>
          <w:p w14:paraId="53FFAC5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1665" w:type="dxa"/>
            <w:vAlign w:val="center"/>
          </w:tcPr>
          <w:p w14:paraId="10EE2AE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800" w:type="dxa"/>
            <w:vAlign w:val="center"/>
          </w:tcPr>
          <w:p w14:paraId="3A2691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145" w:type="dxa"/>
            <w:vAlign w:val="center"/>
          </w:tcPr>
          <w:p w14:paraId="145DA07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265" w:type="dxa"/>
            <w:vAlign w:val="center"/>
          </w:tcPr>
          <w:p w14:paraId="6A859B7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2280" w:type="dxa"/>
            <w:vAlign w:val="center"/>
          </w:tcPr>
          <w:p w14:paraId="6F6D662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072" w:type="dxa"/>
            <w:vAlign w:val="center"/>
          </w:tcPr>
          <w:p w14:paraId="2A53477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r>
      <w:tr w14:paraId="5BCF3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0F1CD7D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hAnsi="仿宋_GB2312" w:eastAsia="仿宋_GB2312" w:cs="仿宋_GB2312"/>
                <w:b w:val="0"/>
                <w:bCs/>
                <w:color w:val="auto"/>
                <w:sz w:val="24"/>
                <w:szCs w:val="24"/>
                <w:highlight w:val="none"/>
                <w:lang w:val="en-US" w:eastAsia="zh-CN"/>
              </w:rPr>
            </w:pPr>
            <w:r>
              <w:rPr>
                <w:rFonts w:hint="eastAsia" w:ascii="仿宋_GB2312" w:hAnsi="仿宋_GB2312" w:eastAsia="仿宋_GB2312" w:cs="仿宋_GB2312"/>
                <w:b w:val="0"/>
                <w:bCs/>
                <w:color w:val="auto"/>
                <w:sz w:val="24"/>
                <w:szCs w:val="24"/>
                <w:highlight w:val="none"/>
              </w:rPr>
              <w:t>2</w:t>
            </w:r>
          </w:p>
        </w:tc>
        <w:tc>
          <w:tcPr>
            <w:tcW w:w="968" w:type="dxa"/>
            <w:vAlign w:val="center"/>
          </w:tcPr>
          <w:p w14:paraId="5E4D5ED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885" w:type="dxa"/>
            <w:vAlign w:val="center"/>
          </w:tcPr>
          <w:p w14:paraId="5986177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1665" w:type="dxa"/>
            <w:vAlign w:val="center"/>
          </w:tcPr>
          <w:p w14:paraId="64D0FFF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800" w:type="dxa"/>
            <w:vAlign w:val="center"/>
          </w:tcPr>
          <w:p w14:paraId="3507061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145" w:type="dxa"/>
            <w:vAlign w:val="center"/>
          </w:tcPr>
          <w:p w14:paraId="79CC87D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265" w:type="dxa"/>
            <w:vAlign w:val="center"/>
          </w:tcPr>
          <w:p w14:paraId="327A80E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2280" w:type="dxa"/>
          </w:tcPr>
          <w:p w14:paraId="099BC2E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072" w:type="dxa"/>
            <w:vAlign w:val="center"/>
          </w:tcPr>
          <w:p w14:paraId="2E1B441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r>
      <w:tr w14:paraId="7DC1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7F1465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hAnsi="仿宋_GB2312" w:eastAsia="仿宋_GB2312" w:cs="仿宋_GB2312"/>
                <w:b w:val="0"/>
                <w:bCs/>
                <w:color w:val="auto"/>
                <w:sz w:val="24"/>
                <w:szCs w:val="24"/>
                <w:highlight w:val="none"/>
                <w:lang w:val="en-US" w:eastAsia="zh-CN"/>
              </w:rPr>
            </w:pPr>
            <w:r>
              <w:rPr>
                <w:rFonts w:hint="eastAsia" w:ascii="仿宋_GB2312" w:hAnsi="仿宋_GB2312" w:eastAsia="仿宋_GB2312" w:cs="仿宋_GB2312"/>
                <w:b w:val="0"/>
                <w:bCs/>
                <w:color w:val="auto"/>
                <w:sz w:val="24"/>
                <w:szCs w:val="24"/>
                <w:highlight w:val="none"/>
              </w:rPr>
              <w:t>3</w:t>
            </w:r>
          </w:p>
        </w:tc>
        <w:tc>
          <w:tcPr>
            <w:tcW w:w="968" w:type="dxa"/>
            <w:vAlign w:val="center"/>
          </w:tcPr>
          <w:p w14:paraId="131E533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885" w:type="dxa"/>
            <w:vAlign w:val="center"/>
          </w:tcPr>
          <w:p w14:paraId="62574B4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1665" w:type="dxa"/>
            <w:vAlign w:val="center"/>
          </w:tcPr>
          <w:p w14:paraId="3230D2B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800" w:type="dxa"/>
            <w:vAlign w:val="center"/>
          </w:tcPr>
          <w:p w14:paraId="0A7FEBD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145" w:type="dxa"/>
            <w:vAlign w:val="center"/>
          </w:tcPr>
          <w:p w14:paraId="1AF3CB9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265" w:type="dxa"/>
            <w:vAlign w:val="center"/>
          </w:tcPr>
          <w:p w14:paraId="394A790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rPr>
            </w:pPr>
          </w:p>
        </w:tc>
        <w:tc>
          <w:tcPr>
            <w:tcW w:w="2280" w:type="dxa"/>
          </w:tcPr>
          <w:p w14:paraId="589E135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072" w:type="dxa"/>
            <w:vAlign w:val="center"/>
          </w:tcPr>
          <w:p w14:paraId="0D203F8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r>
      <w:tr w14:paraId="1BB1A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562639C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hAnsi="仿宋_GB2312" w:eastAsia="仿宋_GB2312" w:cs="仿宋_GB2312"/>
                <w:b w:val="0"/>
                <w:bCs/>
                <w:color w:val="auto"/>
                <w:sz w:val="24"/>
                <w:szCs w:val="24"/>
                <w:highlight w:val="none"/>
                <w:lang w:val="en-US" w:eastAsia="zh-CN"/>
              </w:rPr>
            </w:pPr>
            <w:r>
              <w:rPr>
                <w:rFonts w:hint="eastAsia" w:ascii="仿宋_GB2312" w:hAnsi="仿宋_GB2312" w:eastAsia="仿宋_GB2312" w:cs="仿宋_GB2312"/>
                <w:b w:val="0"/>
                <w:bCs/>
                <w:color w:val="auto"/>
                <w:sz w:val="24"/>
                <w:szCs w:val="24"/>
                <w:highlight w:val="none"/>
              </w:rPr>
              <w:t>4</w:t>
            </w:r>
          </w:p>
        </w:tc>
        <w:tc>
          <w:tcPr>
            <w:tcW w:w="968" w:type="dxa"/>
            <w:vAlign w:val="center"/>
          </w:tcPr>
          <w:p w14:paraId="0FE3D3C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885" w:type="dxa"/>
            <w:vAlign w:val="center"/>
          </w:tcPr>
          <w:p w14:paraId="7D89CB0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1665" w:type="dxa"/>
            <w:vAlign w:val="center"/>
          </w:tcPr>
          <w:p w14:paraId="6FA362D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800" w:type="dxa"/>
            <w:vAlign w:val="center"/>
          </w:tcPr>
          <w:p w14:paraId="31BEC1E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2145" w:type="dxa"/>
            <w:vAlign w:val="center"/>
          </w:tcPr>
          <w:p w14:paraId="18B824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c>
          <w:tcPr>
            <w:tcW w:w="2265" w:type="dxa"/>
            <w:vAlign w:val="center"/>
          </w:tcPr>
          <w:p w14:paraId="6242667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c>
          <w:tcPr>
            <w:tcW w:w="2280" w:type="dxa"/>
            <w:vAlign w:val="center"/>
          </w:tcPr>
          <w:p w14:paraId="7F8C9FD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072" w:type="dxa"/>
            <w:vAlign w:val="center"/>
          </w:tcPr>
          <w:p w14:paraId="6C7F27E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r>
      <w:tr w14:paraId="3C2A3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1A300C8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仿宋_GB2312" w:hAnsi="仿宋_GB2312" w:eastAsia="仿宋_GB2312" w:cs="仿宋_GB2312"/>
                <w:b w:val="0"/>
                <w:bCs/>
                <w:color w:val="auto"/>
                <w:sz w:val="24"/>
                <w:szCs w:val="24"/>
                <w:highlight w:val="none"/>
                <w:lang w:val="en-US" w:eastAsia="zh-CN"/>
              </w:rPr>
            </w:pPr>
            <w:r>
              <w:rPr>
                <w:rFonts w:hint="eastAsia" w:ascii="仿宋_GB2312" w:hAnsi="仿宋_GB2312" w:eastAsia="仿宋_GB2312" w:cs="仿宋_GB2312"/>
                <w:b w:val="0"/>
                <w:bCs/>
                <w:color w:val="auto"/>
                <w:sz w:val="24"/>
                <w:szCs w:val="24"/>
                <w:highlight w:val="none"/>
              </w:rPr>
              <w:t>5</w:t>
            </w:r>
          </w:p>
        </w:tc>
        <w:tc>
          <w:tcPr>
            <w:tcW w:w="968" w:type="dxa"/>
            <w:vAlign w:val="center"/>
          </w:tcPr>
          <w:p w14:paraId="36AA371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885" w:type="dxa"/>
            <w:vAlign w:val="center"/>
          </w:tcPr>
          <w:p w14:paraId="0681D5E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eastAsia="zh-CN"/>
              </w:rPr>
            </w:pPr>
          </w:p>
        </w:tc>
        <w:tc>
          <w:tcPr>
            <w:tcW w:w="1665" w:type="dxa"/>
            <w:vAlign w:val="center"/>
          </w:tcPr>
          <w:p w14:paraId="79DAC6C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800" w:type="dxa"/>
            <w:vAlign w:val="center"/>
          </w:tcPr>
          <w:p w14:paraId="0DD64E2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c>
          <w:tcPr>
            <w:tcW w:w="2145" w:type="dxa"/>
            <w:vAlign w:val="center"/>
          </w:tcPr>
          <w:p w14:paraId="7C4BFC7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c>
          <w:tcPr>
            <w:tcW w:w="2265" w:type="dxa"/>
            <w:vAlign w:val="center"/>
          </w:tcPr>
          <w:p w14:paraId="19D246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val="en-US"/>
              </w:rPr>
            </w:pPr>
          </w:p>
        </w:tc>
        <w:tc>
          <w:tcPr>
            <w:tcW w:w="2280" w:type="dxa"/>
            <w:vAlign w:val="center"/>
          </w:tcPr>
          <w:p w14:paraId="3EE8EE4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lang w:eastAsia="zh-CN"/>
              </w:rPr>
            </w:pPr>
          </w:p>
        </w:tc>
        <w:tc>
          <w:tcPr>
            <w:tcW w:w="1072" w:type="dxa"/>
            <w:vAlign w:val="center"/>
          </w:tcPr>
          <w:p w14:paraId="1B4B053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val="0"/>
                <w:bCs/>
                <w:color w:val="auto"/>
                <w:sz w:val="24"/>
                <w:szCs w:val="24"/>
                <w:highlight w:val="none"/>
              </w:rPr>
            </w:pPr>
          </w:p>
        </w:tc>
      </w:tr>
      <w:tr w14:paraId="29489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6A7B1F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6</w:t>
            </w:r>
          </w:p>
        </w:tc>
        <w:tc>
          <w:tcPr>
            <w:tcW w:w="968" w:type="dxa"/>
            <w:vAlign w:val="center"/>
          </w:tcPr>
          <w:p w14:paraId="342E214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885" w:type="dxa"/>
            <w:vAlign w:val="center"/>
          </w:tcPr>
          <w:p w14:paraId="080ADCB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1665" w:type="dxa"/>
            <w:vAlign w:val="center"/>
          </w:tcPr>
          <w:p w14:paraId="35B76D7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800" w:type="dxa"/>
            <w:vAlign w:val="center"/>
          </w:tcPr>
          <w:p w14:paraId="185F28F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145" w:type="dxa"/>
            <w:vAlign w:val="center"/>
          </w:tcPr>
          <w:p w14:paraId="43BD90E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265" w:type="dxa"/>
            <w:vAlign w:val="center"/>
          </w:tcPr>
          <w:p w14:paraId="54F6CAE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_GB2312" w:hAnsi="仿宋_GB2312" w:eastAsia="仿宋_GB2312" w:cs="仿宋_GB2312"/>
                <w:color w:val="auto"/>
                <w:sz w:val="24"/>
                <w:szCs w:val="24"/>
                <w:highlight w:val="none"/>
                <w:lang w:val="en-US" w:eastAsia="zh-CN"/>
              </w:rPr>
            </w:pPr>
          </w:p>
        </w:tc>
        <w:tc>
          <w:tcPr>
            <w:tcW w:w="2280" w:type="dxa"/>
            <w:vAlign w:val="center"/>
          </w:tcPr>
          <w:p w14:paraId="25D15F7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072" w:type="dxa"/>
            <w:vAlign w:val="center"/>
          </w:tcPr>
          <w:p w14:paraId="5CA4532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r>
      <w:tr w14:paraId="01ECF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2AD9F3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w:t>
            </w:r>
          </w:p>
        </w:tc>
        <w:tc>
          <w:tcPr>
            <w:tcW w:w="968" w:type="dxa"/>
            <w:vAlign w:val="center"/>
          </w:tcPr>
          <w:p w14:paraId="2FD7148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885" w:type="dxa"/>
            <w:vAlign w:val="center"/>
          </w:tcPr>
          <w:p w14:paraId="07DFD57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1665" w:type="dxa"/>
            <w:vAlign w:val="center"/>
          </w:tcPr>
          <w:p w14:paraId="22ACFF6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800" w:type="dxa"/>
            <w:vAlign w:val="center"/>
          </w:tcPr>
          <w:p w14:paraId="392EFA6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145" w:type="dxa"/>
            <w:vAlign w:val="center"/>
          </w:tcPr>
          <w:p w14:paraId="10395A4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265" w:type="dxa"/>
            <w:vAlign w:val="center"/>
          </w:tcPr>
          <w:p w14:paraId="17EB44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rPr>
            </w:pPr>
          </w:p>
        </w:tc>
        <w:tc>
          <w:tcPr>
            <w:tcW w:w="2280" w:type="dxa"/>
            <w:vAlign w:val="center"/>
          </w:tcPr>
          <w:p w14:paraId="6843075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072" w:type="dxa"/>
            <w:vAlign w:val="center"/>
          </w:tcPr>
          <w:p w14:paraId="344694D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r>
      <w:tr w14:paraId="709D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3445FC4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8</w:t>
            </w:r>
          </w:p>
        </w:tc>
        <w:tc>
          <w:tcPr>
            <w:tcW w:w="968" w:type="dxa"/>
            <w:vAlign w:val="center"/>
          </w:tcPr>
          <w:p w14:paraId="15FF9C7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885" w:type="dxa"/>
            <w:vAlign w:val="center"/>
          </w:tcPr>
          <w:p w14:paraId="3ECE42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1665" w:type="dxa"/>
            <w:vAlign w:val="center"/>
          </w:tcPr>
          <w:p w14:paraId="3BA6D1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800" w:type="dxa"/>
            <w:vAlign w:val="center"/>
          </w:tcPr>
          <w:p w14:paraId="0EBC044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145" w:type="dxa"/>
            <w:vAlign w:val="center"/>
          </w:tcPr>
          <w:p w14:paraId="3C4AF46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265" w:type="dxa"/>
            <w:vAlign w:val="center"/>
          </w:tcPr>
          <w:p w14:paraId="03317F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rPr>
            </w:pPr>
          </w:p>
        </w:tc>
        <w:tc>
          <w:tcPr>
            <w:tcW w:w="2280" w:type="dxa"/>
            <w:vAlign w:val="center"/>
          </w:tcPr>
          <w:p w14:paraId="1CF211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072" w:type="dxa"/>
            <w:vAlign w:val="center"/>
          </w:tcPr>
          <w:p w14:paraId="5EFA2B4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r>
      <w:tr w14:paraId="32E5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0" w:type="dxa"/>
            <w:vAlign w:val="center"/>
          </w:tcPr>
          <w:p w14:paraId="47FDD9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9</w:t>
            </w:r>
          </w:p>
        </w:tc>
        <w:tc>
          <w:tcPr>
            <w:tcW w:w="968" w:type="dxa"/>
            <w:vAlign w:val="center"/>
          </w:tcPr>
          <w:p w14:paraId="6893A0C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_GB2312" w:hAnsi="仿宋_GB2312" w:eastAsia="仿宋_GB2312" w:cs="仿宋_GB2312"/>
                <w:color w:val="auto"/>
                <w:sz w:val="24"/>
                <w:szCs w:val="24"/>
                <w:highlight w:val="none"/>
                <w:lang w:val="en-US" w:eastAsia="zh-CN"/>
              </w:rPr>
            </w:pPr>
          </w:p>
        </w:tc>
        <w:tc>
          <w:tcPr>
            <w:tcW w:w="885" w:type="dxa"/>
            <w:vAlign w:val="center"/>
          </w:tcPr>
          <w:p w14:paraId="4700AE5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1665" w:type="dxa"/>
            <w:vAlign w:val="center"/>
          </w:tcPr>
          <w:p w14:paraId="332537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800" w:type="dxa"/>
            <w:vAlign w:val="center"/>
          </w:tcPr>
          <w:p w14:paraId="57620C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145" w:type="dxa"/>
            <w:vAlign w:val="center"/>
          </w:tcPr>
          <w:p w14:paraId="1E5F929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c>
          <w:tcPr>
            <w:tcW w:w="2265" w:type="dxa"/>
            <w:vAlign w:val="center"/>
          </w:tcPr>
          <w:p w14:paraId="6553F3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rPr>
            </w:pPr>
          </w:p>
        </w:tc>
        <w:tc>
          <w:tcPr>
            <w:tcW w:w="2280" w:type="dxa"/>
            <w:vAlign w:val="center"/>
          </w:tcPr>
          <w:p w14:paraId="4799144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eastAsia="zh-CN"/>
              </w:rPr>
            </w:pPr>
          </w:p>
        </w:tc>
        <w:tc>
          <w:tcPr>
            <w:tcW w:w="1072" w:type="dxa"/>
            <w:vAlign w:val="center"/>
          </w:tcPr>
          <w:p w14:paraId="260DB5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rPr>
            </w:pPr>
          </w:p>
        </w:tc>
      </w:tr>
    </w:tbl>
    <w:p w14:paraId="155DE460">
      <w:pPr>
        <w:rPr>
          <w:rFonts w:hint="eastAsia"/>
          <w:color w:val="auto"/>
          <w:highlight w:val="none"/>
        </w:rPr>
      </w:pPr>
      <w:r>
        <w:rPr>
          <w:rFonts w:hint="eastAsia"/>
          <w:color w:val="auto"/>
          <w:highlight w:val="none"/>
        </w:rPr>
        <w:br w:type="page"/>
      </w:r>
    </w:p>
    <w:p w14:paraId="52AC5E93">
      <w:pPr>
        <w:rPr>
          <w:rFonts w:hint="eastAsia"/>
          <w:color w:val="auto"/>
          <w:highlight w:val="none"/>
        </w:rPr>
        <w:sectPr>
          <w:pgSz w:w="16783" w:h="11850" w:orient="landscape"/>
          <w:pgMar w:top="1417" w:right="1440" w:bottom="1417" w:left="1440" w:header="720" w:footer="720" w:gutter="0"/>
          <w:pgNumType w:fmt="decimal"/>
          <w:cols w:space="0" w:num="1"/>
          <w:rtlGutter w:val="0"/>
          <w:docGrid w:linePitch="0" w:charSpace="0"/>
        </w:sectPr>
      </w:pPr>
    </w:p>
    <w:p w14:paraId="0FB0EA2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仿宋_GB2312" w:hAnsi="仿宋_GB2312" w:eastAsia="仿宋_GB2312" w:cs="仿宋_GB2312"/>
          <w:color w:val="auto"/>
          <w:sz w:val="24"/>
          <w:szCs w:val="24"/>
          <w:highlight w:val="none"/>
          <w:lang w:val="en-US" w:eastAsia="zh-CN"/>
        </w:rPr>
      </w:pPr>
      <w:bookmarkStart w:id="942" w:name="_Toc16221"/>
      <w:bookmarkStart w:id="943" w:name="_Toc18470"/>
      <w:bookmarkStart w:id="944" w:name="_Toc3631"/>
      <w:r>
        <w:rPr>
          <w:rFonts w:hint="eastAsia" w:ascii="仿宋_GB2312" w:hAnsi="仿宋_GB2312" w:eastAsia="仿宋_GB2312" w:cs="仿宋_GB2312"/>
          <w:color w:val="auto"/>
          <w:sz w:val="24"/>
          <w:szCs w:val="24"/>
          <w:highlight w:val="none"/>
          <w:lang w:val="en-US" w:eastAsia="zh-CN"/>
        </w:rPr>
        <w:t>附件2：</w:t>
      </w:r>
      <w:bookmarkEnd w:id="942"/>
      <w:bookmarkEnd w:id="943"/>
      <w:bookmarkEnd w:id="944"/>
    </w:p>
    <w:p w14:paraId="75970C25">
      <w:pPr>
        <w:bidi w:val="0"/>
        <w:ind w:firstLine="3080" w:firstLineChars="1100"/>
        <w:rPr>
          <w:rFonts w:hint="eastAsia" w:ascii="华文中宋" w:hAnsi="华文中宋" w:eastAsia="华文中宋" w:cs="华文中宋"/>
          <w:color w:val="auto"/>
          <w:szCs w:val="36"/>
          <w:highlight w:val="none"/>
          <w:lang w:val="en-US" w:eastAsia="zh-CN"/>
        </w:rPr>
      </w:pPr>
      <w:bookmarkStart w:id="945" w:name="_Toc7733"/>
      <w:r>
        <w:rPr>
          <w:rFonts w:hint="eastAsia"/>
          <w:color w:val="auto"/>
          <w:highlight w:val="none"/>
        </w:rPr>
        <w:t>监理检测设备一览表</w:t>
      </w:r>
      <w:bookmarkEnd w:id="945"/>
    </w:p>
    <w:tbl>
      <w:tblPr>
        <w:tblStyle w:val="17"/>
        <w:tblW w:w="867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85"/>
        <w:gridCol w:w="2344"/>
        <w:gridCol w:w="2415"/>
        <w:gridCol w:w="735"/>
        <w:gridCol w:w="2500"/>
      </w:tblGrid>
      <w:tr w14:paraId="7BD3ED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0E05A0B4">
            <w:pPr>
              <w:keepNext w:val="0"/>
              <w:keepLines w:val="0"/>
              <w:pageBreakBefore w:val="0"/>
              <w:widowControl w:val="0"/>
              <w:kinsoku/>
              <w:wordWrap w:val="0"/>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序号</w:t>
            </w:r>
          </w:p>
        </w:tc>
        <w:tc>
          <w:tcPr>
            <w:tcW w:w="2344" w:type="dxa"/>
            <w:tcBorders>
              <w:tl2br w:val="nil"/>
              <w:tr2bl w:val="nil"/>
            </w:tcBorders>
            <w:vAlign w:val="center"/>
          </w:tcPr>
          <w:p w14:paraId="3ED2C5A1">
            <w:pPr>
              <w:keepNext w:val="0"/>
              <w:keepLines w:val="0"/>
              <w:pageBreakBefore w:val="0"/>
              <w:widowControl w:val="0"/>
              <w:kinsoku/>
              <w:wordWrap w:val="0"/>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lang w:eastAsia="zh-CN"/>
              </w:rPr>
              <w:t>检测</w:t>
            </w:r>
            <w:r>
              <w:rPr>
                <w:rFonts w:hint="eastAsia" w:ascii="仿宋_GB2312" w:hAnsi="仿宋_GB2312" w:eastAsia="仿宋_GB2312" w:cs="仿宋_GB2312"/>
                <w:b/>
                <w:bCs/>
                <w:color w:val="auto"/>
                <w:sz w:val="24"/>
                <w:szCs w:val="24"/>
                <w:highlight w:val="none"/>
              </w:rPr>
              <w:t>设备名称</w:t>
            </w:r>
          </w:p>
        </w:tc>
        <w:tc>
          <w:tcPr>
            <w:tcW w:w="2415" w:type="dxa"/>
            <w:tcBorders>
              <w:tl2br w:val="nil"/>
              <w:tr2bl w:val="nil"/>
            </w:tcBorders>
            <w:vAlign w:val="center"/>
          </w:tcPr>
          <w:p w14:paraId="73E9CB6A">
            <w:pPr>
              <w:keepNext w:val="0"/>
              <w:keepLines w:val="0"/>
              <w:pageBreakBefore w:val="0"/>
              <w:widowControl w:val="0"/>
              <w:kinsoku/>
              <w:wordWrap w:val="0"/>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规格型号</w:t>
            </w:r>
          </w:p>
        </w:tc>
        <w:tc>
          <w:tcPr>
            <w:tcW w:w="735" w:type="dxa"/>
            <w:tcBorders>
              <w:tl2br w:val="nil"/>
              <w:tr2bl w:val="nil"/>
            </w:tcBorders>
            <w:vAlign w:val="center"/>
          </w:tcPr>
          <w:p w14:paraId="6748E882">
            <w:pPr>
              <w:keepNext w:val="0"/>
              <w:keepLines w:val="0"/>
              <w:pageBreakBefore w:val="0"/>
              <w:widowControl w:val="0"/>
              <w:kinsoku/>
              <w:wordWrap w:val="0"/>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数量</w:t>
            </w:r>
          </w:p>
        </w:tc>
        <w:tc>
          <w:tcPr>
            <w:tcW w:w="2500" w:type="dxa"/>
            <w:tcBorders>
              <w:tl2br w:val="nil"/>
              <w:tr2bl w:val="nil"/>
            </w:tcBorders>
            <w:vAlign w:val="center"/>
          </w:tcPr>
          <w:p w14:paraId="4FDEF0F6">
            <w:pPr>
              <w:keepNext w:val="0"/>
              <w:keepLines w:val="0"/>
              <w:pageBreakBefore w:val="0"/>
              <w:widowControl w:val="0"/>
              <w:kinsoku/>
              <w:wordWrap w:val="0"/>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备注</w:t>
            </w:r>
          </w:p>
        </w:tc>
      </w:tr>
      <w:tr w14:paraId="4E9A24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67B2E60E">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78E02AD1">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2576E440">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3888AB42">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08F73779">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567824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043542E8">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59B17EE1">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192FE840">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1C74C61D">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1CC3CBD3">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0CCCAF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115D90FF">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2E9D43BA">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7CFCE998">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0ACE55A8">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2FE971B9">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367669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6F38C6BA">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6DB73DA8">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5CDE0A33">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553B5AEA">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26A95C23">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224719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1C4F2C7D">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525BA5F7">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17E47361">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5BA721AA">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539F9AFC">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54CA8B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3DB4E95C">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08678587">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787F5102">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634B866F">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2AE3133B">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4BD859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5C9F2FB0">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341F2FDA">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0A46E06E">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191EAFC2">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45560C4B">
            <w:pPr>
              <w:keepNext w:val="0"/>
              <w:keepLines w:val="0"/>
              <w:pageBreakBefore w:val="0"/>
              <w:widowControl w:val="0"/>
              <w:kinsoku/>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eastAsia="zh-CN"/>
              </w:rPr>
            </w:pPr>
          </w:p>
        </w:tc>
      </w:tr>
      <w:tr w14:paraId="6098D2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6B4F0286">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1D9CEC29">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1F347779">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29496D30">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05DC7005">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740F83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387EA8B6">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7C3DC520">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41273147">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476B426D">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6FA7491B">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val="en-US" w:eastAsia="zh-CN"/>
              </w:rPr>
            </w:pPr>
          </w:p>
        </w:tc>
      </w:tr>
      <w:tr w14:paraId="5F0029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5838F1D8">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7BBA1133">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28CC0346">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7A0194D7">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001EC09E">
            <w:pPr>
              <w:keepNext w:val="0"/>
              <w:keepLines w:val="0"/>
              <w:pageBreakBefore w:val="0"/>
              <w:widowControl w:val="0"/>
              <w:kinsoku/>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4"/>
                <w:szCs w:val="24"/>
                <w:highlight w:val="none"/>
                <w:lang w:eastAsia="zh-CN"/>
              </w:rPr>
            </w:pPr>
          </w:p>
        </w:tc>
      </w:tr>
      <w:tr w14:paraId="2F15A0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60F9EA3F">
            <w:pPr>
              <w:ind w:firstLine="0" w:firstLineChars="0"/>
              <w:jc w:val="center"/>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39371CC7">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2415" w:type="dxa"/>
            <w:tcBorders>
              <w:tl2br w:val="nil"/>
              <w:tr2bl w:val="nil"/>
            </w:tcBorders>
            <w:vAlign w:val="center"/>
          </w:tcPr>
          <w:p w14:paraId="1B403DA0">
            <w:pPr>
              <w:tabs>
                <w:tab w:val="left" w:pos="360"/>
                <w:tab w:val="left" w:pos="540"/>
                <w:tab w:val="left" w:pos="1260"/>
              </w:tabs>
              <w:ind w:left="39" w:leftChars="-15" w:hanging="81" w:hangingChars="34"/>
              <w:rPr>
                <w:rFonts w:hint="eastAsia" w:ascii="仿宋_GB2312" w:eastAsia="仿宋_GB2312" w:cs="Arial"/>
                <w:color w:val="auto"/>
                <w:kern w:val="2"/>
                <w:sz w:val="24"/>
                <w:szCs w:val="22"/>
                <w:highlight w:val="none"/>
                <w:lang w:val="en-US" w:eastAsia="zh-CN" w:bidi="ar-SA"/>
              </w:rPr>
            </w:pPr>
          </w:p>
        </w:tc>
        <w:tc>
          <w:tcPr>
            <w:tcW w:w="735" w:type="dxa"/>
            <w:tcBorders>
              <w:tl2br w:val="nil"/>
              <w:tr2bl w:val="nil"/>
            </w:tcBorders>
            <w:vAlign w:val="center"/>
          </w:tcPr>
          <w:p w14:paraId="019406D3">
            <w:pPr>
              <w:tabs>
                <w:tab w:val="left" w:pos="360"/>
                <w:tab w:val="left" w:pos="540"/>
                <w:tab w:val="left" w:pos="1260"/>
              </w:tabs>
              <w:ind w:left="39" w:leftChars="-15" w:hanging="81" w:hangingChars="34"/>
              <w:jc w:val="center"/>
              <w:rPr>
                <w:rFonts w:hint="eastAsia" w:ascii="仿宋_GB2312" w:eastAsia="仿宋_GB2312" w:cs="Arial"/>
                <w:color w:val="auto"/>
                <w:kern w:val="2"/>
                <w:sz w:val="24"/>
                <w:szCs w:val="22"/>
                <w:highlight w:val="none"/>
                <w:lang w:val="en-US" w:eastAsia="zh-CN" w:bidi="ar-SA"/>
              </w:rPr>
            </w:pPr>
          </w:p>
        </w:tc>
        <w:tc>
          <w:tcPr>
            <w:tcW w:w="2500" w:type="dxa"/>
            <w:tcBorders>
              <w:tl2br w:val="nil"/>
              <w:tr2bl w:val="nil"/>
            </w:tcBorders>
            <w:vAlign w:val="center"/>
          </w:tcPr>
          <w:p w14:paraId="447B04A6">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color w:val="auto"/>
                <w:sz w:val="24"/>
                <w:szCs w:val="24"/>
                <w:highlight w:val="none"/>
              </w:rPr>
            </w:pPr>
          </w:p>
        </w:tc>
      </w:tr>
      <w:tr w14:paraId="6B995D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3A93B78C">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0E80681A">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color w:val="auto"/>
                <w:sz w:val="24"/>
                <w:szCs w:val="24"/>
                <w:highlight w:val="none"/>
              </w:rPr>
            </w:pPr>
          </w:p>
        </w:tc>
        <w:tc>
          <w:tcPr>
            <w:tcW w:w="2415" w:type="dxa"/>
            <w:tcBorders>
              <w:tl2br w:val="nil"/>
              <w:tr2bl w:val="nil"/>
            </w:tcBorders>
            <w:vAlign w:val="center"/>
          </w:tcPr>
          <w:p w14:paraId="6B7FA0F1">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color w:val="auto"/>
                <w:sz w:val="24"/>
                <w:szCs w:val="24"/>
                <w:highlight w:val="none"/>
              </w:rPr>
            </w:pPr>
          </w:p>
        </w:tc>
        <w:tc>
          <w:tcPr>
            <w:tcW w:w="735" w:type="dxa"/>
            <w:tcBorders>
              <w:tl2br w:val="nil"/>
              <w:tr2bl w:val="nil"/>
            </w:tcBorders>
            <w:vAlign w:val="center"/>
          </w:tcPr>
          <w:p w14:paraId="03BFC678">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7DAF2A9F">
            <w:pPr>
              <w:pStyle w:val="21"/>
              <w:tabs>
                <w:tab w:val="left" w:pos="720"/>
              </w:tabs>
              <w:rPr>
                <w:rFonts w:hint="eastAsia"/>
                <w:color w:val="auto"/>
                <w:highlight w:val="none"/>
              </w:rPr>
            </w:pPr>
          </w:p>
        </w:tc>
      </w:tr>
      <w:tr w14:paraId="6DE1AB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03C5DA70">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5E906B85">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2415" w:type="dxa"/>
            <w:tcBorders>
              <w:tl2br w:val="nil"/>
              <w:tr2bl w:val="nil"/>
            </w:tcBorders>
            <w:vAlign w:val="center"/>
          </w:tcPr>
          <w:p w14:paraId="4EB984E8">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735" w:type="dxa"/>
            <w:tcBorders>
              <w:tl2br w:val="nil"/>
              <w:tr2bl w:val="nil"/>
            </w:tcBorders>
            <w:vAlign w:val="center"/>
          </w:tcPr>
          <w:p w14:paraId="012233E8">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6B1A2A8E">
            <w:pPr>
              <w:pStyle w:val="21"/>
              <w:tabs>
                <w:tab w:val="left" w:pos="720"/>
              </w:tabs>
              <w:rPr>
                <w:rFonts w:hint="eastAsia"/>
                <w:color w:val="auto"/>
                <w:highlight w:val="none"/>
              </w:rPr>
            </w:pPr>
          </w:p>
        </w:tc>
      </w:tr>
      <w:tr w14:paraId="3B5AB1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271ABF2C">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45968E09">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2415" w:type="dxa"/>
            <w:tcBorders>
              <w:tl2br w:val="nil"/>
              <w:tr2bl w:val="nil"/>
            </w:tcBorders>
            <w:vAlign w:val="center"/>
          </w:tcPr>
          <w:p w14:paraId="46057407">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735" w:type="dxa"/>
            <w:tcBorders>
              <w:tl2br w:val="nil"/>
              <w:tr2bl w:val="nil"/>
            </w:tcBorders>
            <w:vAlign w:val="center"/>
          </w:tcPr>
          <w:p w14:paraId="0AC61282">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48D9F63B">
            <w:pPr>
              <w:pStyle w:val="21"/>
              <w:tabs>
                <w:tab w:val="left" w:pos="720"/>
              </w:tabs>
              <w:rPr>
                <w:rFonts w:hint="eastAsia"/>
                <w:color w:val="auto"/>
                <w:highlight w:val="none"/>
              </w:rPr>
            </w:pPr>
          </w:p>
        </w:tc>
      </w:tr>
      <w:tr w14:paraId="7CB4DB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54F5C45F">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1926AB43">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2415" w:type="dxa"/>
            <w:tcBorders>
              <w:tl2br w:val="nil"/>
              <w:tr2bl w:val="nil"/>
            </w:tcBorders>
            <w:vAlign w:val="center"/>
          </w:tcPr>
          <w:p w14:paraId="68DCA078">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735" w:type="dxa"/>
            <w:tcBorders>
              <w:tl2br w:val="nil"/>
              <w:tr2bl w:val="nil"/>
            </w:tcBorders>
            <w:vAlign w:val="center"/>
          </w:tcPr>
          <w:p w14:paraId="1C5FB488">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75001CB7">
            <w:pPr>
              <w:pStyle w:val="21"/>
              <w:tabs>
                <w:tab w:val="left" w:pos="720"/>
              </w:tabs>
              <w:rPr>
                <w:rFonts w:hint="eastAsia"/>
                <w:color w:val="auto"/>
                <w:highlight w:val="none"/>
              </w:rPr>
            </w:pPr>
          </w:p>
        </w:tc>
      </w:tr>
      <w:tr w14:paraId="5C7CE9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7554BF41">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1E3C65A9">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2415" w:type="dxa"/>
            <w:tcBorders>
              <w:tl2br w:val="nil"/>
              <w:tr2bl w:val="nil"/>
            </w:tcBorders>
            <w:vAlign w:val="center"/>
          </w:tcPr>
          <w:p w14:paraId="39C8C8A6">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735" w:type="dxa"/>
            <w:tcBorders>
              <w:tl2br w:val="nil"/>
              <w:tr2bl w:val="nil"/>
            </w:tcBorders>
            <w:vAlign w:val="center"/>
          </w:tcPr>
          <w:p w14:paraId="473D1849">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34D6A84A">
            <w:pPr>
              <w:pStyle w:val="21"/>
              <w:tabs>
                <w:tab w:val="left" w:pos="720"/>
              </w:tabs>
              <w:rPr>
                <w:rFonts w:hint="eastAsia"/>
                <w:color w:val="auto"/>
                <w:highlight w:val="none"/>
              </w:rPr>
            </w:pPr>
          </w:p>
        </w:tc>
      </w:tr>
      <w:tr w14:paraId="067ED3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685" w:type="dxa"/>
            <w:tcBorders>
              <w:tl2br w:val="nil"/>
              <w:tr2bl w:val="nil"/>
            </w:tcBorders>
            <w:vAlign w:val="center"/>
          </w:tcPr>
          <w:p w14:paraId="6CAF9E82">
            <w:pPr>
              <w:keepNext w:val="0"/>
              <w:keepLines w:val="0"/>
              <w:pageBreakBefore w:val="0"/>
              <w:widowControl w:val="0"/>
              <w:kinsoku/>
              <w:wordWrap w:val="0"/>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2344" w:type="dxa"/>
            <w:tcBorders>
              <w:tl2br w:val="nil"/>
              <w:tr2bl w:val="nil"/>
            </w:tcBorders>
            <w:vAlign w:val="center"/>
          </w:tcPr>
          <w:p w14:paraId="18C2E733">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2415" w:type="dxa"/>
            <w:tcBorders>
              <w:tl2br w:val="nil"/>
              <w:tr2bl w:val="nil"/>
            </w:tcBorders>
            <w:vAlign w:val="center"/>
          </w:tcPr>
          <w:p w14:paraId="4D25DD17">
            <w:pPr>
              <w:keepNext w:val="0"/>
              <w:keepLines w:val="0"/>
              <w:pageBreakBefore w:val="0"/>
              <w:widowControl w:val="0"/>
              <w:kinsoku/>
              <w:overflowPunct/>
              <w:topLinePunct w:val="0"/>
              <w:autoSpaceDE/>
              <w:autoSpaceDN/>
              <w:bidi w:val="0"/>
              <w:adjustRightInd/>
              <w:snapToGrid w:val="0"/>
              <w:spacing w:line="240" w:lineRule="auto"/>
              <w:textAlignment w:val="auto"/>
              <w:rPr>
                <w:rFonts w:hint="eastAsia" w:ascii="仿宋_GB2312" w:hAnsi="仿宋_GB2312" w:eastAsia="仿宋_GB2312" w:cs="仿宋_GB2312"/>
                <w:bCs/>
                <w:color w:val="auto"/>
                <w:sz w:val="24"/>
                <w:szCs w:val="24"/>
                <w:highlight w:val="none"/>
              </w:rPr>
            </w:pPr>
          </w:p>
        </w:tc>
        <w:tc>
          <w:tcPr>
            <w:tcW w:w="735" w:type="dxa"/>
            <w:tcBorders>
              <w:tl2br w:val="nil"/>
              <w:tr2bl w:val="nil"/>
            </w:tcBorders>
            <w:vAlign w:val="center"/>
          </w:tcPr>
          <w:p w14:paraId="046020FD">
            <w:pPr>
              <w:keepNext w:val="0"/>
              <w:keepLines w:val="0"/>
              <w:pageBreakBefore w:val="0"/>
              <w:widowControl w:val="0"/>
              <w:kinsoku/>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color w:val="auto"/>
                <w:sz w:val="24"/>
                <w:szCs w:val="24"/>
                <w:highlight w:val="none"/>
                <w:lang w:val="en-US" w:eastAsia="zh-CN"/>
              </w:rPr>
            </w:pPr>
          </w:p>
        </w:tc>
        <w:tc>
          <w:tcPr>
            <w:tcW w:w="2500" w:type="dxa"/>
            <w:tcBorders>
              <w:tl2br w:val="nil"/>
              <w:tr2bl w:val="nil"/>
            </w:tcBorders>
            <w:vAlign w:val="center"/>
          </w:tcPr>
          <w:p w14:paraId="60E518E8">
            <w:pPr>
              <w:pStyle w:val="21"/>
              <w:tabs>
                <w:tab w:val="left" w:pos="720"/>
              </w:tabs>
              <w:rPr>
                <w:rFonts w:hint="eastAsia"/>
                <w:color w:val="auto"/>
                <w:highlight w:val="none"/>
              </w:rPr>
            </w:pPr>
          </w:p>
        </w:tc>
      </w:tr>
    </w:tbl>
    <w:p w14:paraId="4A243C3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9"/>
        <w:rPr>
          <w:rFonts w:hint="eastAsia" w:ascii="宋体" w:hAnsi="宋体" w:eastAsia="宋体" w:cs="宋体"/>
          <w:color w:val="auto"/>
          <w:sz w:val="28"/>
          <w:szCs w:val="28"/>
          <w:highlight w:val="none"/>
          <w:lang w:val="zh-CN" w:eastAsia="zh-CN" w:bidi="zh-CN"/>
        </w:rPr>
      </w:pPr>
    </w:p>
    <w:p w14:paraId="13D95E18">
      <w:pPr>
        <w:keepNext w:val="0"/>
        <w:keepLines w:val="0"/>
        <w:pageBreakBefore w:val="0"/>
        <w:kinsoku/>
        <w:wordWrap/>
        <w:overflowPunct/>
        <w:topLinePunct w:val="0"/>
        <w:autoSpaceDE w:val="0"/>
        <w:autoSpaceDN w:val="0"/>
        <w:bidi w:val="0"/>
        <w:adjustRightInd/>
        <w:snapToGrid/>
        <w:spacing w:before="0" w:line="360" w:lineRule="auto"/>
        <w:ind w:left="0" w:leftChars="0" w:right="0" w:firstLine="0" w:firstLineChars="0"/>
        <w:jc w:val="both"/>
        <w:textAlignment w:val="auto"/>
        <w:outlineLvl w:val="9"/>
        <w:rPr>
          <w:rFonts w:hint="eastAsia" w:ascii="宋体" w:hAnsi="宋体" w:eastAsia="宋体" w:cs="宋体"/>
          <w:b/>
          <w:bCs/>
          <w:color w:val="auto"/>
          <w:sz w:val="36"/>
          <w:szCs w:val="36"/>
          <w:highlight w:val="none"/>
        </w:rPr>
      </w:pPr>
    </w:p>
    <w:p w14:paraId="1F3F34F5">
      <w:pPr>
        <w:keepNext w:val="0"/>
        <w:keepLines w:val="0"/>
        <w:pageBreakBefore w:val="0"/>
        <w:kinsoku/>
        <w:wordWrap/>
        <w:overflowPunct/>
        <w:topLinePunct w:val="0"/>
        <w:autoSpaceDE w:val="0"/>
        <w:autoSpaceDN w:val="0"/>
        <w:bidi w:val="0"/>
        <w:adjustRightInd/>
        <w:snapToGrid/>
        <w:spacing w:before="0" w:line="360" w:lineRule="auto"/>
        <w:ind w:right="0"/>
        <w:jc w:val="center"/>
        <w:textAlignment w:val="auto"/>
        <w:outlineLvl w:val="0"/>
        <w:rPr>
          <w:rFonts w:hint="eastAsia" w:ascii="宋体" w:hAnsi="宋体" w:eastAsia="宋体" w:cs="宋体"/>
          <w:b/>
          <w:bCs/>
          <w:color w:val="auto"/>
          <w:sz w:val="36"/>
          <w:szCs w:val="36"/>
          <w:highlight w:val="none"/>
        </w:rPr>
        <w:sectPr>
          <w:pgSz w:w="11850" w:h="16783"/>
          <w:pgMar w:top="1440" w:right="1417" w:bottom="1440" w:left="1417" w:header="720" w:footer="720" w:gutter="0"/>
          <w:pgNumType w:fmt="decimal"/>
          <w:cols w:space="720" w:num="1"/>
        </w:sectPr>
      </w:pPr>
      <w:bookmarkStart w:id="946" w:name="_Toc16738"/>
    </w:p>
    <w:p w14:paraId="3A1EB0F4">
      <w:pPr>
        <w:pStyle w:val="2"/>
        <w:bidi w:val="0"/>
        <w:rPr>
          <w:rFonts w:hint="eastAsia" w:ascii="宋体" w:hAnsi="宋体" w:eastAsia="宋体" w:cs="宋体"/>
          <w:b/>
          <w:bCs/>
          <w:color w:val="auto"/>
          <w:sz w:val="36"/>
          <w:szCs w:val="36"/>
          <w:highlight w:val="none"/>
        </w:rPr>
      </w:pPr>
      <w:bookmarkStart w:id="947" w:name="_Toc19256"/>
      <w:r>
        <w:rPr>
          <w:rFonts w:hint="eastAsia" w:ascii="宋体" w:hAnsi="宋体" w:eastAsia="宋体" w:cs="宋体"/>
          <w:b/>
          <w:bCs/>
          <w:color w:val="auto"/>
          <w:sz w:val="36"/>
          <w:szCs w:val="36"/>
          <w:highlight w:val="none"/>
        </w:rPr>
        <w:t>第五章</w:t>
      </w:r>
      <w:r>
        <w:rPr>
          <w:rFonts w:hint="eastAsia"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rPr>
        <w:t>委托人要求</w:t>
      </w:r>
      <w:bookmarkEnd w:id="946"/>
      <w:bookmarkEnd w:id="947"/>
    </w:p>
    <w:p w14:paraId="7F52B573">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9"/>
        <w:rPr>
          <w:rFonts w:hint="eastAsia" w:ascii="宋体" w:hAnsi="宋体" w:eastAsia="宋体" w:cs="宋体"/>
          <w:color w:val="auto"/>
          <w:sz w:val="28"/>
          <w:szCs w:val="28"/>
          <w:highlight w:val="none"/>
          <w:lang w:val="zh-CN" w:eastAsia="zh-CN" w:bidi="zh-CN"/>
        </w:rPr>
      </w:pPr>
    </w:p>
    <w:p w14:paraId="73A1A2C0">
      <w:pPr>
        <w:bidi w:val="0"/>
        <w:rPr>
          <w:rFonts w:hint="eastAsia"/>
          <w:color w:val="auto"/>
          <w:highlight w:val="none"/>
          <w:lang w:val="zh-CN" w:eastAsia="zh-CN"/>
        </w:rPr>
      </w:pPr>
      <w:r>
        <w:rPr>
          <w:rFonts w:hint="eastAsia"/>
          <w:color w:val="auto"/>
          <w:highlight w:val="none"/>
          <w:lang w:val="zh-CN" w:eastAsia="zh-CN"/>
        </w:rPr>
        <w:t>委托人要求应尽可能清晰准确，对于可以进行定量评估的工作，委托人要求不仅应明确规定其功能、用途、质量、环境、安全，并且要规定偏差的范围和计算方法，以及检验、试验、试运行的具体要求。对于监理人负责提供的有关服务，在委托人要求中应一并明确规定。</w:t>
      </w:r>
    </w:p>
    <w:p w14:paraId="629007B9">
      <w:pPr>
        <w:bidi w:val="0"/>
        <w:rPr>
          <w:rFonts w:hint="eastAsia"/>
          <w:color w:val="auto"/>
          <w:highlight w:val="none"/>
          <w:lang w:val="zh-CN" w:eastAsia="zh-CN"/>
        </w:rPr>
      </w:pPr>
      <w:r>
        <w:rPr>
          <w:rFonts w:hint="eastAsia"/>
          <w:color w:val="auto"/>
          <w:highlight w:val="none"/>
          <w:lang w:val="zh-CN" w:eastAsia="zh-CN"/>
        </w:rPr>
        <w:t>委托人要求通常包括但不限于以下内容：</w:t>
      </w:r>
    </w:p>
    <w:p w14:paraId="403AB66A">
      <w:pPr>
        <w:pStyle w:val="3"/>
        <w:bidi w:val="0"/>
        <w:rPr>
          <w:rFonts w:hint="eastAsia"/>
          <w:color w:val="auto"/>
          <w:highlight w:val="none"/>
          <w:lang w:val="zh-CN" w:eastAsia="zh-CN"/>
        </w:rPr>
      </w:pPr>
      <w:bookmarkStart w:id="948" w:name="_Toc5223"/>
      <w:bookmarkStart w:id="949" w:name="_Toc15321"/>
      <w:r>
        <w:rPr>
          <w:rFonts w:hint="eastAsia"/>
          <w:color w:val="auto"/>
          <w:highlight w:val="none"/>
          <w:lang w:val="zh-CN" w:eastAsia="zh-CN"/>
        </w:rPr>
        <w:t>一、监理要求</w:t>
      </w:r>
      <w:bookmarkEnd w:id="948"/>
      <w:bookmarkEnd w:id="949"/>
    </w:p>
    <w:p w14:paraId="33073E91">
      <w:pPr>
        <w:bidi w:val="0"/>
        <w:rPr>
          <w:rFonts w:hint="eastAsia"/>
          <w:color w:val="auto"/>
          <w:highlight w:val="none"/>
          <w:lang w:val="zh-CN" w:eastAsia="zh-CN"/>
        </w:rPr>
      </w:pPr>
      <w:r>
        <w:rPr>
          <w:rFonts w:hint="eastAsia"/>
          <w:color w:val="auto"/>
          <w:highlight w:val="none"/>
          <w:lang w:val="zh-CN" w:eastAsia="zh-CN"/>
        </w:rPr>
        <w:t>招标人应当根据项目情况在本章中明确相应的监理要求，一般应包括以下内容：</w:t>
      </w:r>
    </w:p>
    <w:p w14:paraId="32C0A67E">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项目概况</w:t>
      </w:r>
    </w:p>
    <w:p w14:paraId="746E53E2">
      <w:pPr>
        <w:bidi w:val="0"/>
        <w:rPr>
          <w:rFonts w:hint="eastAsia"/>
          <w:color w:val="auto"/>
          <w:highlight w:val="none"/>
          <w:lang w:val="zh-CN" w:eastAsia="zh-CN"/>
        </w:rPr>
      </w:pPr>
      <w:r>
        <w:rPr>
          <w:rFonts w:hint="eastAsia"/>
          <w:color w:val="auto"/>
          <w:highlight w:val="none"/>
          <w:lang w:val="zh-CN" w:eastAsia="zh-CN"/>
        </w:rPr>
        <w:t>包括项目名称、建设单位、建设规模、项目地理位置、周边环境、树木情况、文物情况、地址地貌、气候及气象条件、道路交通状况、市政情况等。</w:t>
      </w:r>
    </w:p>
    <w:p w14:paraId="40638534">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监理范围及内容</w:t>
      </w:r>
    </w:p>
    <w:p w14:paraId="336130EB">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监理依据</w:t>
      </w:r>
    </w:p>
    <w:p w14:paraId="669A6055">
      <w:pPr>
        <w:bidi w:val="0"/>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监理人员和试验检测仪器设备要求</w:t>
      </w:r>
    </w:p>
    <w:p w14:paraId="3C416157">
      <w:pPr>
        <w:bidi w:val="0"/>
        <w:rPr>
          <w:rFonts w:hint="eastAsia"/>
          <w:color w:val="auto"/>
          <w:highlight w:val="none"/>
          <w:lang w:val="zh-CN" w:eastAsia="zh-CN"/>
        </w:rPr>
      </w:pPr>
      <w:r>
        <w:rPr>
          <w:rFonts w:hint="eastAsia"/>
          <w:color w:val="auto"/>
          <w:highlight w:val="none"/>
          <w:lang w:val="en-US" w:eastAsia="zh-CN"/>
        </w:rPr>
        <w:t>5.</w:t>
      </w:r>
      <w:r>
        <w:rPr>
          <w:rFonts w:hint="eastAsia"/>
          <w:color w:val="auto"/>
          <w:highlight w:val="none"/>
          <w:lang w:val="zh-CN" w:eastAsia="zh-CN"/>
        </w:rPr>
        <w:t>其他要求</w:t>
      </w:r>
    </w:p>
    <w:p w14:paraId="29FF0099">
      <w:pPr>
        <w:pStyle w:val="3"/>
        <w:bidi w:val="0"/>
        <w:ind w:firstLine="0"/>
        <w:rPr>
          <w:rFonts w:hint="eastAsia"/>
          <w:color w:val="auto"/>
          <w:highlight w:val="none"/>
          <w:lang w:val="zh-CN" w:eastAsia="zh-CN"/>
        </w:rPr>
      </w:pPr>
      <w:bookmarkStart w:id="950" w:name="_Toc28199"/>
      <w:bookmarkStart w:id="951" w:name="_Toc4909"/>
      <w:r>
        <w:rPr>
          <w:rFonts w:hint="eastAsia"/>
          <w:color w:val="auto"/>
          <w:highlight w:val="none"/>
          <w:lang w:val="zh-CN" w:eastAsia="zh-CN"/>
        </w:rPr>
        <w:t>二、适用</w:t>
      </w:r>
      <w:r>
        <w:rPr>
          <w:rFonts w:hint="eastAsia" w:ascii="宋体" w:hAnsi="宋体" w:cs="宋体"/>
          <w:color w:val="auto"/>
          <w:highlight w:val="none"/>
          <w:lang w:val="zh-CN" w:eastAsia="zh-CN"/>
        </w:rPr>
        <w:t>规范</w:t>
      </w:r>
      <w:r>
        <w:rPr>
          <w:rFonts w:hint="eastAsia"/>
          <w:color w:val="auto"/>
          <w:highlight w:val="none"/>
          <w:lang w:val="zh-CN" w:eastAsia="zh-CN"/>
        </w:rPr>
        <w:t>标准</w:t>
      </w:r>
      <w:bookmarkEnd w:id="950"/>
      <w:bookmarkEnd w:id="951"/>
    </w:p>
    <w:p w14:paraId="4A98DC06">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国家、行业、项目所在地规范名录</w:t>
      </w:r>
    </w:p>
    <w:p w14:paraId="1C55EB64">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国家、行业、项目所在地标准名录</w:t>
      </w:r>
    </w:p>
    <w:p w14:paraId="3C09D016">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国家、行业、项目所在地规程名录</w:t>
      </w:r>
    </w:p>
    <w:p w14:paraId="628B40F3">
      <w:pPr>
        <w:pStyle w:val="3"/>
        <w:bidi w:val="0"/>
        <w:ind w:firstLine="0"/>
        <w:rPr>
          <w:rFonts w:hint="eastAsia"/>
          <w:color w:val="auto"/>
          <w:highlight w:val="none"/>
          <w:lang w:val="zh-CN" w:eastAsia="zh-CN"/>
        </w:rPr>
      </w:pPr>
      <w:bookmarkStart w:id="952" w:name="_Toc22205"/>
      <w:bookmarkStart w:id="953" w:name="_Toc28973"/>
      <w:r>
        <w:rPr>
          <w:rFonts w:hint="eastAsia"/>
          <w:color w:val="auto"/>
          <w:highlight w:val="none"/>
          <w:lang w:val="zh-CN" w:eastAsia="zh-CN"/>
        </w:rPr>
        <w:t>三、成果文件要求</w:t>
      </w:r>
      <w:bookmarkEnd w:id="952"/>
      <w:bookmarkEnd w:id="953"/>
    </w:p>
    <w:p w14:paraId="06F38DC5">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成果文件的组成</w:t>
      </w:r>
    </w:p>
    <w:p w14:paraId="36EA7759">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成果文件的深度</w:t>
      </w:r>
    </w:p>
    <w:p w14:paraId="071960CA">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成果文件的格式要求</w:t>
      </w:r>
    </w:p>
    <w:p w14:paraId="33BB9179">
      <w:pPr>
        <w:bidi w:val="0"/>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成果文件的份数要求</w:t>
      </w:r>
    </w:p>
    <w:p w14:paraId="147B784B">
      <w:pPr>
        <w:bidi w:val="0"/>
        <w:rPr>
          <w:rFonts w:hint="eastAsia"/>
          <w:color w:val="auto"/>
          <w:highlight w:val="none"/>
          <w:lang w:val="zh-CN" w:eastAsia="zh-CN"/>
        </w:rPr>
      </w:pPr>
      <w:r>
        <w:rPr>
          <w:rFonts w:hint="eastAsia"/>
          <w:color w:val="auto"/>
          <w:highlight w:val="none"/>
          <w:lang w:val="en-US" w:eastAsia="zh-CN"/>
        </w:rPr>
        <w:t>5.</w:t>
      </w:r>
      <w:r>
        <w:rPr>
          <w:rFonts w:hint="eastAsia"/>
          <w:color w:val="auto"/>
          <w:highlight w:val="none"/>
          <w:lang w:val="zh-CN" w:eastAsia="zh-CN"/>
        </w:rPr>
        <w:t>成果文件的载体要求</w:t>
      </w:r>
    </w:p>
    <w:p w14:paraId="20DC492C">
      <w:pPr>
        <w:bidi w:val="0"/>
        <w:ind w:left="560" w:leftChars="200" w:firstLine="0" w:firstLineChars="0"/>
        <w:rPr>
          <w:rFonts w:hint="eastAsia"/>
          <w:color w:val="auto"/>
          <w:highlight w:val="none"/>
          <w:lang w:val="en-US" w:eastAsia="zh-CN"/>
        </w:rPr>
      </w:pPr>
      <w:r>
        <w:rPr>
          <w:rFonts w:hint="eastAsia"/>
          <w:color w:val="auto"/>
          <w:highlight w:val="none"/>
          <w:lang w:val="zh-CN" w:eastAsia="zh-CN"/>
        </w:rPr>
        <w:t>（1）纸质版的要求</w:t>
      </w:r>
      <w:r>
        <w:rPr>
          <w:rFonts w:hint="eastAsia"/>
          <w:color w:val="auto"/>
          <w:highlight w:val="none"/>
          <w:lang w:val="en-US" w:eastAsia="zh-CN"/>
        </w:rPr>
        <w:t>;</w:t>
      </w:r>
    </w:p>
    <w:p w14:paraId="0E6E3AC0">
      <w:pPr>
        <w:bidi w:val="0"/>
        <w:ind w:left="560" w:leftChars="200" w:firstLine="0" w:firstLineChars="0"/>
        <w:rPr>
          <w:rFonts w:hint="eastAsia"/>
          <w:color w:val="auto"/>
          <w:highlight w:val="none"/>
          <w:lang w:val="zh-CN" w:eastAsia="zh-CN"/>
        </w:rPr>
      </w:pPr>
      <w:r>
        <w:rPr>
          <w:rFonts w:hint="eastAsia"/>
          <w:color w:val="auto"/>
          <w:highlight w:val="none"/>
          <w:lang w:val="zh-CN" w:eastAsia="zh-CN"/>
        </w:rPr>
        <w:t>（2）电子版的要求；</w:t>
      </w:r>
    </w:p>
    <w:p w14:paraId="627E871A">
      <w:pPr>
        <w:bidi w:val="0"/>
        <w:rPr>
          <w:rFonts w:hint="eastAsia"/>
          <w:color w:val="auto"/>
          <w:highlight w:val="none"/>
          <w:lang w:val="zh-CN" w:eastAsia="zh-CN"/>
        </w:rPr>
      </w:pPr>
      <w:r>
        <w:rPr>
          <w:rFonts w:hint="eastAsia"/>
          <w:color w:val="auto"/>
          <w:highlight w:val="none"/>
          <w:lang w:val="zh-CN" w:eastAsia="zh-CN"/>
        </w:rPr>
        <w:t>（3）其他要求。</w:t>
      </w:r>
    </w:p>
    <w:p w14:paraId="09E8221E">
      <w:pPr>
        <w:bidi w:val="0"/>
        <w:rPr>
          <w:rFonts w:hint="eastAsia"/>
          <w:color w:val="auto"/>
          <w:highlight w:val="none"/>
          <w:lang w:val="zh-CN" w:eastAsia="zh-CN"/>
        </w:rPr>
      </w:pPr>
      <w:r>
        <w:rPr>
          <w:rFonts w:hint="eastAsia"/>
          <w:color w:val="auto"/>
          <w:highlight w:val="none"/>
          <w:lang w:val="zh-CN" w:eastAsia="zh-CN"/>
        </w:rPr>
        <w:t>成果文件的其他要求</w:t>
      </w:r>
    </w:p>
    <w:p w14:paraId="1DC2A39B">
      <w:pPr>
        <w:pStyle w:val="3"/>
        <w:bidi w:val="0"/>
        <w:ind w:firstLine="0"/>
        <w:rPr>
          <w:rFonts w:hint="eastAsia"/>
          <w:color w:val="auto"/>
          <w:highlight w:val="none"/>
          <w:lang w:val="zh-CN" w:eastAsia="zh-CN"/>
        </w:rPr>
      </w:pPr>
      <w:bookmarkStart w:id="954" w:name="_Toc1044"/>
      <w:bookmarkStart w:id="955" w:name="_Toc26300"/>
      <w:r>
        <w:rPr>
          <w:rFonts w:hint="eastAsia"/>
          <w:color w:val="auto"/>
          <w:highlight w:val="none"/>
          <w:lang w:val="zh-CN" w:eastAsia="zh-CN"/>
        </w:rPr>
        <w:t>四、委托人财产清单</w:t>
      </w:r>
      <w:bookmarkEnd w:id="954"/>
      <w:bookmarkEnd w:id="955"/>
    </w:p>
    <w:p w14:paraId="7C9666BD">
      <w:pPr>
        <w:bidi w:val="0"/>
        <w:rPr>
          <w:rFonts w:hint="eastAsia"/>
          <w:color w:val="auto"/>
          <w:highlight w:val="none"/>
          <w:lang w:val="zh-CN" w:eastAsia="zh-CN"/>
        </w:rPr>
      </w:pPr>
      <w:bookmarkStart w:id="956" w:name="_Toc21994"/>
      <w:r>
        <w:rPr>
          <w:rFonts w:hint="eastAsia"/>
          <w:color w:val="auto"/>
          <w:highlight w:val="none"/>
        </w:rPr>
        <w:t>（一）委托人提供的设备、设施</w:t>
      </w:r>
      <w:bookmarkEnd w:id="956"/>
    </w:p>
    <w:p w14:paraId="754694CC">
      <w:pPr>
        <w:bidi w:val="0"/>
        <w:rPr>
          <w:rFonts w:hint="default"/>
          <w:color w:val="auto"/>
          <w:highlight w:val="none"/>
          <w:lang w:val="en-US" w:eastAsia="zh-CN"/>
        </w:rPr>
      </w:pPr>
      <w:r>
        <w:rPr>
          <w:rFonts w:hint="eastAsia"/>
          <w:color w:val="auto"/>
          <w:highlight w:val="none"/>
          <w:lang w:val="en-US" w:eastAsia="zh-CN"/>
        </w:rPr>
        <w:t>1.</w:t>
      </w:r>
      <w:r>
        <w:rPr>
          <w:rFonts w:hint="eastAsia"/>
          <w:color w:val="auto"/>
          <w:highlight w:val="none"/>
          <w:lang w:val="zh-CN" w:eastAsia="zh-CN"/>
        </w:rPr>
        <w:t>委托人提供的办公房屋及冷暖设施：如办公室数量及面积、空调等</w:t>
      </w:r>
      <w:r>
        <w:rPr>
          <w:rFonts w:hint="eastAsia"/>
          <w:color w:val="auto"/>
          <w:highlight w:val="none"/>
          <w:lang w:val="en-US" w:eastAsia="zh-CN"/>
        </w:rPr>
        <w:t>;</w:t>
      </w:r>
    </w:p>
    <w:p w14:paraId="72493FFA">
      <w:pPr>
        <w:bidi w:val="0"/>
        <w:rPr>
          <w:rFonts w:hint="default"/>
          <w:color w:val="auto"/>
          <w:highlight w:val="none"/>
          <w:lang w:val="en-US" w:eastAsia="zh-CN"/>
        </w:rPr>
      </w:pPr>
      <w:r>
        <w:rPr>
          <w:rFonts w:hint="eastAsia"/>
          <w:color w:val="auto"/>
          <w:highlight w:val="none"/>
          <w:lang w:val="en-US" w:eastAsia="zh-CN"/>
        </w:rPr>
        <w:t>2.</w:t>
      </w:r>
      <w:r>
        <w:rPr>
          <w:rFonts w:hint="eastAsia"/>
          <w:color w:val="auto"/>
          <w:highlight w:val="none"/>
          <w:lang w:val="zh-CN" w:eastAsia="zh-CN"/>
        </w:rPr>
        <w:t>委托人提供的设备清单：如电脑、投影、打印机、复印机等</w:t>
      </w:r>
      <w:r>
        <w:rPr>
          <w:rFonts w:hint="eastAsia"/>
          <w:color w:val="auto"/>
          <w:highlight w:val="none"/>
          <w:lang w:val="en-US" w:eastAsia="zh-CN"/>
        </w:rPr>
        <w:t>;</w:t>
      </w:r>
    </w:p>
    <w:p w14:paraId="120A4274">
      <w:pPr>
        <w:bidi w:val="0"/>
        <w:rPr>
          <w:rFonts w:hint="default"/>
          <w:color w:val="auto"/>
          <w:highlight w:val="none"/>
          <w:lang w:val="en-US" w:eastAsia="zh-CN"/>
        </w:rPr>
      </w:pPr>
      <w:r>
        <w:rPr>
          <w:rFonts w:hint="eastAsia"/>
          <w:color w:val="auto"/>
          <w:highlight w:val="none"/>
          <w:lang w:val="en-US" w:eastAsia="zh-CN"/>
        </w:rPr>
        <w:t>3.</w:t>
      </w:r>
      <w:r>
        <w:rPr>
          <w:rFonts w:hint="eastAsia"/>
          <w:color w:val="auto"/>
          <w:highlight w:val="none"/>
          <w:lang w:val="zh-CN" w:eastAsia="zh-CN"/>
        </w:rPr>
        <w:t>委托人提供的设施清单：如办公桌椅、文件柜等</w:t>
      </w:r>
      <w:r>
        <w:rPr>
          <w:rFonts w:hint="eastAsia"/>
          <w:color w:val="auto"/>
          <w:highlight w:val="none"/>
          <w:lang w:val="en-US" w:eastAsia="zh-CN"/>
        </w:rPr>
        <w:t>。</w:t>
      </w:r>
    </w:p>
    <w:p w14:paraId="6B433481">
      <w:pPr>
        <w:bidi w:val="0"/>
        <w:rPr>
          <w:rFonts w:hint="eastAsia"/>
          <w:color w:val="auto"/>
          <w:highlight w:val="none"/>
          <w:lang w:val="zh-CN" w:eastAsia="zh-CN"/>
        </w:rPr>
      </w:pPr>
      <w:bookmarkStart w:id="957" w:name="_Toc19724"/>
      <w:r>
        <w:rPr>
          <w:rFonts w:hint="eastAsia"/>
          <w:color w:val="auto"/>
          <w:highlight w:val="none"/>
          <w:lang w:val="zh-CN" w:eastAsia="zh-CN"/>
        </w:rPr>
        <w:t>（二）委托人提供的资料</w:t>
      </w:r>
      <w:bookmarkEnd w:id="957"/>
    </w:p>
    <w:p w14:paraId="6C7987E6">
      <w:pPr>
        <w:bidi w:val="0"/>
        <w:rPr>
          <w:rFonts w:hint="default"/>
          <w:color w:val="auto"/>
          <w:highlight w:val="none"/>
          <w:lang w:val="en-US" w:eastAsia="zh-CN"/>
        </w:rPr>
      </w:pPr>
      <w:r>
        <w:rPr>
          <w:rFonts w:hint="eastAsia"/>
          <w:color w:val="auto"/>
          <w:highlight w:val="none"/>
          <w:lang w:val="zh-CN" w:eastAsia="zh-CN"/>
        </w:rPr>
        <w:t>施工场地及毗邻区域内的供水、排水、供电、供气、供热、通信、广播电视等地下管线资料、气象和水文观测资料，相邻建筑物和构筑物、地下工程的有关资料，以及其他与建设工程有关的原始资料</w:t>
      </w:r>
      <w:r>
        <w:rPr>
          <w:rFonts w:hint="eastAsia"/>
          <w:color w:val="auto"/>
          <w:highlight w:val="none"/>
          <w:lang w:val="en-US" w:eastAsia="zh-CN"/>
        </w:rPr>
        <w:t>.</w:t>
      </w:r>
    </w:p>
    <w:p w14:paraId="145461B2">
      <w:pPr>
        <w:bidi w:val="0"/>
        <w:rPr>
          <w:rFonts w:hint="eastAsia"/>
          <w:color w:val="auto"/>
          <w:highlight w:val="none"/>
          <w:lang w:val="zh-CN" w:eastAsia="zh-CN"/>
        </w:rPr>
      </w:pPr>
      <w:r>
        <w:rPr>
          <w:rFonts w:hint="eastAsia"/>
          <w:color w:val="auto"/>
          <w:highlight w:val="none"/>
          <w:lang w:val="zh-CN" w:eastAsia="zh-CN"/>
        </w:rPr>
        <w:t>定位放线的基准点、基准线和基准标高</w:t>
      </w:r>
    </w:p>
    <w:p w14:paraId="4C53B113">
      <w:pPr>
        <w:bidi w:val="0"/>
        <w:rPr>
          <w:rFonts w:hint="eastAsia"/>
          <w:color w:val="auto"/>
          <w:highlight w:val="none"/>
          <w:lang w:val="zh-CN" w:eastAsia="zh-CN"/>
        </w:rPr>
      </w:pPr>
      <w:r>
        <w:rPr>
          <w:rFonts w:hint="eastAsia"/>
          <w:color w:val="auto"/>
          <w:highlight w:val="none"/>
          <w:lang w:val="zh-CN" w:eastAsia="zh-CN"/>
        </w:rPr>
        <w:t>委托人取得的有关审批、核准和备案材料</w:t>
      </w:r>
    </w:p>
    <w:p w14:paraId="04C8C015">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勘察文件、设计文件等资料</w:t>
      </w:r>
    </w:p>
    <w:p w14:paraId="5A98FCF2">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技术标准、规范</w:t>
      </w:r>
    </w:p>
    <w:p w14:paraId="452B9919">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工程承包合同及其他相关合同</w:t>
      </w:r>
    </w:p>
    <w:p w14:paraId="55B987B6">
      <w:pPr>
        <w:bidi w:val="0"/>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其他资料</w:t>
      </w:r>
    </w:p>
    <w:p w14:paraId="77EF7FFA">
      <w:pPr>
        <w:bidi w:val="0"/>
        <w:rPr>
          <w:rFonts w:hint="eastAsia"/>
          <w:color w:val="auto"/>
          <w:highlight w:val="none"/>
        </w:rPr>
      </w:pPr>
      <w:bookmarkStart w:id="958" w:name="_Toc29476"/>
      <w:r>
        <w:rPr>
          <w:rFonts w:hint="eastAsia"/>
          <w:color w:val="auto"/>
          <w:highlight w:val="none"/>
        </w:rPr>
        <w:t>（三）委托人财产使用要求及退还要求</w:t>
      </w:r>
      <w:bookmarkEnd w:id="958"/>
    </w:p>
    <w:p w14:paraId="5C8F0489">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委托人财产使用要求</w:t>
      </w:r>
    </w:p>
    <w:p w14:paraId="156F2FB4">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委托人财产退还要求</w:t>
      </w:r>
    </w:p>
    <w:p w14:paraId="566A5774">
      <w:pPr>
        <w:pStyle w:val="3"/>
        <w:bidi w:val="0"/>
        <w:ind w:firstLine="0"/>
        <w:rPr>
          <w:rFonts w:hint="eastAsia"/>
          <w:color w:val="auto"/>
          <w:highlight w:val="none"/>
        </w:rPr>
      </w:pPr>
      <w:bookmarkStart w:id="959" w:name="_Toc15325"/>
      <w:bookmarkStart w:id="960" w:name="_Toc10768"/>
      <w:r>
        <w:rPr>
          <w:rFonts w:hint="eastAsia"/>
          <w:color w:val="auto"/>
          <w:highlight w:val="none"/>
        </w:rPr>
        <w:t>五、委托人提供的便利条件</w:t>
      </w:r>
      <w:bookmarkEnd w:id="959"/>
      <w:bookmarkEnd w:id="960"/>
    </w:p>
    <w:p w14:paraId="2B4B2A16">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委托人提供的生活条件</w:t>
      </w:r>
    </w:p>
    <w:p w14:paraId="364F8E0F">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委托人提供的交通条件</w:t>
      </w:r>
    </w:p>
    <w:p w14:paraId="5904BC4B">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委托人提供的网络、通讯条件</w:t>
      </w:r>
    </w:p>
    <w:p w14:paraId="41CE548D">
      <w:pPr>
        <w:bidi w:val="0"/>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委托人提供的协助人员</w:t>
      </w:r>
    </w:p>
    <w:p w14:paraId="7C0AD34E">
      <w:pPr>
        <w:pStyle w:val="3"/>
        <w:bidi w:val="0"/>
        <w:ind w:firstLine="0"/>
        <w:rPr>
          <w:rFonts w:hint="eastAsia"/>
          <w:color w:val="auto"/>
          <w:highlight w:val="none"/>
        </w:rPr>
      </w:pPr>
      <w:bookmarkStart w:id="961" w:name="_Toc17918"/>
      <w:bookmarkStart w:id="962" w:name="_Toc26275"/>
      <w:r>
        <w:rPr>
          <w:rFonts w:hint="eastAsia"/>
          <w:color w:val="auto"/>
          <w:highlight w:val="none"/>
        </w:rPr>
        <w:t>六、监理人需要自备的工作条件</w:t>
      </w:r>
      <w:bookmarkEnd w:id="961"/>
      <w:bookmarkEnd w:id="962"/>
    </w:p>
    <w:p w14:paraId="2E1ABA1E">
      <w:pPr>
        <w:bidi w:val="0"/>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监理人自备的工作手册：如本项目必备的规范标准、图集等</w:t>
      </w:r>
    </w:p>
    <w:p w14:paraId="476C79AE">
      <w:pPr>
        <w:bidi w:val="0"/>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监理人自备的办公设备：如电脑、软件、投影、打印机、复印机、照相机等</w:t>
      </w:r>
    </w:p>
    <w:p w14:paraId="1F99E4DB">
      <w:pPr>
        <w:bidi w:val="0"/>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监理人自备的交通工具：如出行车辆等</w:t>
      </w:r>
    </w:p>
    <w:p w14:paraId="689A3744">
      <w:pPr>
        <w:bidi w:val="0"/>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监理人自备的现场办公设施：如办公桌椅、文件柜等</w:t>
      </w:r>
    </w:p>
    <w:p w14:paraId="61FFCD58">
      <w:pPr>
        <w:bidi w:val="0"/>
        <w:rPr>
          <w:rFonts w:hint="eastAsia"/>
          <w:color w:val="auto"/>
          <w:highlight w:val="none"/>
          <w:lang w:val="zh-CN" w:eastAsia="zh-CN"/>
        </w:rPr>
      </w:pPr>
      <w:r>
        <w:rPr>
          <w:rFonts w:hint="eastAsia"/>
          <w:color w:val="auto"/>
          <w:highlight w:val="none"/>
          <w:lang w:val="en-US" w:eastAsia="zh-CN"/>
        </w:rPr>
        <w:t>5.</w:t>
      </w:r>
      <w:r>
        <w:rPr>
          <w:rFonts w:hint="eastAsia"/>
          <w:color w:val="auto"/>
          <w:highlight w:val="none"/>
          <w:lang w:val="zh-CN" w:eastAsia="zh-CN"/>
        </w:rPr>
        <w:t>监理人自备的安全设施：如安全帽、安全鞋、手电筒等</w:t>
      </w:r>
    </w:p>
    <w:p w14:paraId="5E4A89C7">
      <w:pPr>
        <w:bidi w:val="0"/>
        <w:rPr>
          <w:rFonts w:hint="eastAsia"/>
          <w:color w:val="auto"/>
          <w:highlight w:val="none"/>
          <w:lang w:val="zh-CN" w:eastAsia="zh-CN"/>
        </w:rPr>
      </w:pPr>
      <w:r>
        <w:rPr>
          <w:rFonts w:hint="eastAsia"/>
          <w:color w:val="auto"/>
          <w:highlight w:val="none"/>
          <w:lang w:val="en-US" w:eastAsia="zh-CN"/>
        </w:rPr>
        <w:t>6.</w:t>
      </w:r>
      <w:r>
        <w:rPr>
          <w:rFonts w:hint="eastAsia"/>
          <w:color w:val="auto"/>
          <w:highlight w:val="none"/>
          <w:lang w:val="zh-CN" w:eastAsia="zh-CN"/>
        </w:rPr>
        <w:t>监理人自备的试验检测仪器、设备、工具</w:t>
      </w:r>
    </w:p>
    <w:p w14:paraId="0779D53A">
      <w:pPr>
        <w:bidi w:val="0"/>
        <w:rPr>
          <w:rFonts w:hint="eastAsia"/>
          <w:color w:val="auto"/>
          <w:highlight w:val="none"/>
          <w:lang w:val="zh-CN" w:eastAsia="zh-CN"/>
        </w:rPr>
      </w:pPr>
      <w:r>
        <w:rPr>
          <w:rFonts w:hint="eastAsia"/>
          <w:color w:val="auto"/>
          <w:highlight w:val="none"/>
          <w:lang w:val="en-US" w:eastAsia="zh-CN"/>
        </w:rPr>
        <w:t>7.</w:t>
      </w:r>
      <w:r>
        <w:rPr>
          <w:rFonts w:hint="eastAsia"/>
          <w:color w:val="auto"/>
          <w:highlight w:val="none"/>
          <w:lang w:val="zh-CN" w:eastAsia="zh-CN"/>
        </w:rPr>
        <w:t>监理人自备的试验用房、样品用房</w:t>
      </w:r>
    </w:p>
    <w:p w14:paraId="30E34989">
      <w:pPr>
        <w:pStyle w:val="3"/>
        <w:bidi w:val="0"/>
        <w:ind w:firstLine="0"/>
        <w:rPr>
          <w:rFonts w:hint="eastAsia"/>
          <w:color w:val="auto"/>
          <w:highlight w:val="none"/>
        </w:rPr>
      </w:pPr>
      <w:bookmarkStart w:id="963" w:name="_Toc13841"/>
      <w:bookmarkStart w:id="964" w:name="_Toc19001"/>
      <w:r>
        <w:rPr>
          <w:rFonts w:hint="eastAsia"/>
          <w:color w:val="auto"/>
          <w:highlight w:val="none"/>
        </w:rPr>
        <w:t>七、</w:t>
      </w:r>
      <w:r>
        <w:rPr>
          <w:rFonts w:hint="eastAsia" w:ascii="宋体" w:hAnsi="宋体" w:cs="宋体"/>
          <w:color w:val="auto"/>
          <w:highlight w:val="none"/>
          <w:lang w:val="zh-CN" w:eastAsia="zh-CN"/>
        </w:rPr>
        <w:t>委托人</w:t>
      </w:r>
      <w:r>
        <w:rPr>
          <w:rFonts w:hint="eastAsia"/>
          <w:color w:val="auto"/>
          <w:highlight w:val="none"/>
        </w:rPr>
        <w:t>的其他要求</w:t>
      </w:r>
      <w:bookmarkEnd w:id="963"/>
      <w:bookmarkEnd w:id="964"/>
    </w:p>
    <w:p w14:paraId="032E3768">
      <w:pPr>
        <w:bidi w:val="0"/>
        <w:rPr>
          <w:rFonts w:hint="eastAsia"/>
          <w:color w:val="auto"/>
          <w:highlight w:val="none"/>
          <w:lang w:val="zh-CN" w:eastAsia="zh-CN"/>
        </w:rPr>
      </w:pPr>
      <w:r>
        <w:rPr>
          <w:rFonts w:hint="eastAsia"/>
          <w:color w:val="auto"/>
          <w:highlight w:val="none"/>
          <w:lang w:val="zh-CN" w:eastAsia="zh-CN"/>
        </w:rPr>
        <w:t>委托人的其他要求</w:t>
      </w:r>
    </w:p>
    <w:p w14:paraId="098D863D">
      <w:pPr>
        <w:bidi w:val="0"/>
        <w:rPr>
          <w:rFonts w:hint="eastAsia"/>
          <w:color w:val="auto"/>
          <w:highlight w:val="none"/>
        </w:rPr>
        <w:sectPr>
          <w:pgSz w:w="11850" w:h="16783"/>
          <w:pgMar w:top="1440" w:right="1417" w:bottom="1440" w:left="1417" w:header="720" w:footer="720" w:gutter="0"/>
          <w:pgNumType w:fmt="decimal"/>
          <w:cols w:space="720" w:num="1"/>
        </w:sectPr>
      </w:pPr>
    </w:p>
    <w:p w14:paraId="48BC612E">
      <w:pPr>
        <w:pStyle w:val="2"/>
        <w:bidi w:val="0"/>
        <w:rPr>
          <w:color w:val="auto"/>
          <w:highlight w:val="none"/>
        </w:rPr>
      </w:pPr>
      <w:bookmarkStart w:id="965" w:name="_Toc282694806"/>
      <w:bookmarkStart w:id="966" w:name="_Toc31976"/>
      <w:bookmarkStart w:id="967" w:name="_Toc244003665"/>
      <w:bookmarkStart w:id="968" w:name="_Toc12713"/>
      <w:bookmarkStart w:id="969" w:name="_Toc244927710"/>
      <w:bookmarkStart w:id="970" w:name="_Toc27971"/>
      <w:bookmarkStart w:id="971" w:name="_Toc7832"/>
      <w:bookmarkStart w:id="972" w:name="_Toc22559"/>
      <w:bookmarkStart w:id="973" w:name="_Toc240450146"/>
      <w:bookmarkStart w:id="974" w:name="_Toc10498"/>
      <w:bookmarkStart w:id="975" w:name="_Toc461904080"/>
      <w:bookmarkStart w:id="976" w:name="_Toc25722"/>
      <w:bookmarkStart w:id="977" w:name="_Toc240449554"/>
      <w:r>
        <w:rPr>
          <w:rFonts w:hint="eastAsia"/>
          <w:color w:val="auto"/>
          <w:highlight w:val="none"/>
        </w:rPr>
        <w:t>第</w:t>
      </w:r>
      <w:r>
        <w:rPr>
          <w:rFonts w:hint="eastAsia"/>
          <w:color w:val="auto"/>
          <w:highlight w:val="none"/>
          <w:lang w:val="en-US" w:eastAsia="zh-CN"/>
        </w:rPr>
        <w:t>六</w:t>
      </w:r>
      <w:r>
        <w:rPr>
          <w:rFonts w:hint="eastAsia"/>
          <w:color w:val="auto"/>
          <w:highlight w:val="none"/>
        </w:rPr>
        <w:t>章　投标文件格式</w:t>
      </w:r>
      <w:bookmarkEnd w:id="965"/>
      <w:bookmarkEnd w:id="966"/>
      <w:bookmarkEnd w:id="967"/>
      <w:bookmarkEnd w:id="968"/>
      <w:bookmarkEnd w:id="969"/>
      <w:bookmarkEnd w:id="970"/>
      <w:bookmarkEnd w:id="971"/>
      <w:bookmarkEnd w:id="972"/>
      <w:bookmarkEnd w:id="973"/>
      <w:bookmarkEnd w:id="974"/>
      <w:bookmarkEnd w:id="975"/>
      <w:bookmarkEnd w:id="976"/>
      <w:bookmarkEnd w:id="977"/>
    </w:p>
    <w:p w14:paraId="6061020B">
      <w:pPr>
        <w:keepNext w:val="0"/>
        <w:keepLines w:val="0"/>
        <w:pageBreakBefore w:val="0"/>
        <w:widowControl w:val="0"/>
        <w:kinsoku/>
        <w:wordWrap/>
        <w:overflowPunct/>
        <w:topLinePunct w:val="0"/>
        <w:bidi w:val="0"/>
        <w:rPr>
          <w:color w:val="auto"/>
          <w:highlight w:val="none"/>
        </w:rPr>
      </w:pPr>
    </w:p>
    <w:p w14:paraId="71FD8CAC">
      <w:pPr>
        <w:keepNext w:val="0"/>
        <w:keepLines w:val="0"/>
        <w:pageBreakBefore w:val="0"/>
        <w:widowControl w:val="0"/>
        <w:kinsoku/>
        <w:wordWrap/>
        <w:overflowPunct/>
        <w:topLinePunct w:val="0"/>
        <w:bidi w:val="0"/>
        <w:spacing w:line="360" w:lineRule="auto"/>
        <w:rPr>
          <w:rFonts w:ascii="宋体"/>
          <w:color w:val="auto"/>
          <w:szCs w:val="21"/>
          <w:highlight w:val="none"/>
        </w:rPr>
      </w:pPr>
    </w:p>
    <w:p w14:paraId="6ED8B000">
      <w:pPr>
        <w:keepNext w:val="0"/>
        <w:keepLines w:val="0"/>
        <w:pageBreakBefore w:val="0"/>
        <w:widowControl w:val="0"/>
        <w:kinsoku/>
        <w:wordWrap/>
        <w:overflowPunct/>
        <w:topLinePunct w:val="0"/>
        <w:bidi w:val="0"/>
        <w:spacing w:line="360" w:lineRule="auto"/>
        <w:rPr>
          <w:rFonts w:ascii="宋体"/>
          <w:color w:val="auto"/>
          <w:szCs w:val="21"/>
          <w:highlight w:val="none"/>
        </w:rPr>
      </w:pPr>
    </w:p>
    <w:p w14:paraId="3A8FA1B2">
      <w:pPr>
        <w:keepNext w:val="0"/>
        <w:keepLines w:val="0"/>
        <w:pageBreakBefore w:val="0"/>
        <w:widowControl w:val="0"/>
        <w:kinsoku/>
        <w:wordWrap/>
        <w:overflowPunct/>
        <w:topLinePunct w:val="0"/>
        <w:bidi w:val="0"/>
        <w:spacing w:line="360" w:lineRule="auto"/>
        <w:rPr>
          <w:rFonts w:ascii="宋体"/>
          <w:color w:val="auto"/>
          <w:szCs w:val="21"/>
          <w:highlight w:val="none"/>
        </w:rPr>
      </w:pPr>
    </w:p>
    <w:p w14:paraId="38C1FB1D">
      <w:pPr>
        <w:keepNext w:val="0"/>
        <w:keepLines w:val="0"/>
        <w:pageBreakBefore w:val="0"/>
        <w:widowControl w:val="0"/>
        <w:kinsoku/>
        <w:wordWrap/>
        <w:overflowPunct/>
        <w:topLinePunct w:val="0"/>
        <w:bidi w:val="0"/>
        <w:spacing w:line="360" w:lineRule="auto"/>
        <w:rPr>
          <w:rFonts w:ascii="宋体"/>
          <w:color w:val="auto"/>
          <w:szCs w:val="21"/>
          <w:highlight w:val="none"/>
        </w:rPr>
      </w:pPr>
    </w:p>
    <w:p w14:paraId="3DBF8AFA">
      <w:pPr>
        <w:keepNext w:val="0"/>
        <w:keepLines w:val="0"/>
        <w:pageBreakBefore w:val="0"/>
        <w:widowControl w:val="0"/>
        <w:kinsoku/>
        <w:wordWrap/>
        <w:overflowPunct/>
        <w:topLinePunct w:val="0"/>
        <w:bidi w:val="0"/>
        <w:spacing w:line="360" w:lineRule="auto"/>
        <w:jc w:val="center"/>
        <w:rPr>
          <w:rFonts w:ascii="黑体" w:hAnsi="宋体" w:eastAsia="黑体"/>
          <w:b/>
          <w:color w:val="auto"/>
          <w:sz w:val="52"/>
          <w:szCs w:val="52"/>
          <w:highlight w:val="none"/>
          <w:u w:val="single"/>
        </w:rPr>
      </w:pPr>
      <w:r>
        <w:rPr>
          <w:rFonts w:hint="eastAsia" w:ascii="黑体" w:hAnsi="宋体" w:eastAsia="黑体"/>
          <w:b/>
          <w:color w:val="auto"/>
          <w:sz w:val="52"/>
          <w:szCs w:val="52"/>
          <w:highlight w:val="none"/>
          <w:u w:val="single"/>
        </w:rPr>
        <w:t>　　　　　　（招标人名称）</w:t>
      </w:r>
    </w:p>
    <w:p w14:paraId="2BCE250C">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黑体" w:hAnsi="宋体" w:eastAsia="黑体"/>
          <w:b/>
          <w:color w:val="auto"/>
          <w:sz w:val="52"/>
          <w:szCs w:val="52"/>
          <w:highlight w:val="none"/>
          <w:u w:val="single"/>
        </w:rPr>
      </w:pPr>
      <w:r>
        <w:rPr>
          <w:rFonts w:hint="eastAsia" w:ascii="黑体" w:hAnsi="宋体" w:eastAsia="黑体"/>
          <w:b/>
          <w:color w:val="auto"/>
          <w:sz w:val="52"/>
          <w:szCs w:val="52"/>
          <w:highlight w:val="none"/>
          <w:u w:val="single"/>
        </w:rPr>
        <w:t>　　　　</w:t>
      </w:r>
      <w:r>
        <w:rPr>
          <w:rFonts w:hint="eastAsia" w:ascii="黑体" w:hAnsi="宋体" w:eastAsia="黑体"/>
          <w:b/>
          <w:color w:val="auto"/>
          <w:sz w:val="52"/>
          <w:szCs w:val="52"/>
          <w:highlight w:val="none"/>
          <w:u w:val="single"/>
          <w:lang w:val="en-US" w:eastAsia="zh-CN"/>
        </w:rPr>
        <w:t xml:space="preserve">      </w:t>
      </w:r>
      <w:r>
        <w:rPr>
          <w:rFonts w:hint="eastAsia" w:ascii="黑体" w:hAnsi="宋体" w:eastAsia="黑体"/>
          <w:b/>
          <w:color w:val="auto"/>
          <w:sz w:val="52"/>
          <w:szCs w:val="52"/>
          <w:highlight w:val="none"/>
          <w:u w:val="single"/>
        </w:rPr>
        <w:t>（项目名称）</w:t>
      </w:r>
    </w:p>
    <w:p w14:paraId="6B3E73EE">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黑体" w:hAnsi="宋体" w:eastAsia="黑体"/>
          <w:b/>
          <w:color w:val="auto"/>
          <w:sz w:val="52"/>
          <w:szCs w:val="52"/>
          <w:highlight w:val="none"/>
        </w:rPr>
      </w:pPr>
      <w:r>
        <w:rPr>
          <w:rFonts w:hint="eastAsia" w:ascii="黑体" w:hAnsi="宋体" w:eastAsia="黑体"/>
          <w:b/>
          <w:color w:val="auto"/>
          <w:sz w:val="52"/>
          <w:szCs w:val="52"/>
          <w:highlight w:val="none"/>
        </w:rPr>
        <w:t>投标</w:t>
      </w:r>
      <w:r>
        <w:rPr>
          <w:rFonts w:hint="eastAsia" w:ascii="黑体" w:eastAsia="黑体"/>
          <w:b/>
          <w:color w:val="auto"/>
          <w:sz w:val="52"/>
          <w:szCs w:val="52"/>
          <w:highlight w:val="none"/>
          <w:lang w:eastAsia="zh-CN"/>
        </w:rPr>
        <w:t>（</w:t>
      </w:r>
      <w:r>
        <w:rPr>
          <w:rFonts w:hint="eastAsia" w:ascii="黑体" w:eastAsia="黑体"/>
          <w:b/>
          <w:color w:val="auto"/>
          <w:sz w:val="52"/>
          <w:szCs w:val="52"/>
          <w:highlight w:val="none"/>
          <w:lang w:val="en-US" w:eastAsia="zh-CN"/>
        </w:rPr>
        <w:t>竞价</w:t>
      </w:r>
      <w:r>
        <w:rPr>
          <w:rFonts w:hint="eastAsia" w:ascii="黑体" w:eastAsia="黑体"/>
          <w:b/>
          <w:color w:val="auto"/>
          <w:sz w:val="52"/>
          <w:szCs w:val="52"/>
          <w:highlight w:val="none"/>
          <w:lang w:eastAsia="zh-CN"/>
        </w:rPr>
        <w:t>）</w:t>
      </w:r>
      <w:r>
        <w:rPr>
          <w:rFonts w:hint="eastAsia" w:ascii="黑体" w:hAnsi="宋体" w:eastAsia="黑体"/>
          <w:b/>
          <w:color w:val="auto"/>
          <w:sz w:val="52"/>
          <w:szCs w:val="52"/>
          <w:highlight w:val="none"/>
        </w:rPr>
        <w:t>文件</w:t>
      </w:r>
    </w:p>
    <w:p w14:paraId="0ACE9E4C">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p>
    <w:p w14:paraId="25237B39">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p>
    <w:p w14:paraId="52CFA98E">
      <w:pPr>
        <w:keepNext w:val="0"/>
        <w:keepLines w:val="0"/>
        <w:pageBreakBefore w:val="0"/>
        <w:widowControl w:val="0"/>
        <w:kinsoku/>
        <w:wordWrap/>
        <w:overflowPunct/>
        <w:topLinePunct w:val="0"/>
        <w:bidi w:val="0"/>
        <w:spacing w:line="360" w:lineRule="auto"/>
        <w:rPr>
          <w:rFonts w:ascii="宋体"/>
          <w:b/>
          <w:color w:val="auto"/>
          <w:sz w:val="32"/>
          <w:szCs w:val="32"/>
          <w:highlight w:val="none"/>
        </w:rPr>
      </w:pPr>
    </w:p>
    <w:p w14:paraId="6935FFA2">
      <w:pPr>
        <w:pStyle w:val="8"/>
        <w:rPr>
          <w:rFonts w:ascii="宋体"/>
          <w:b/>
          <w:color w:val="auto"/>
          <w:sz w:val="32"/>
          <w:szCs w:val="32"/>
          <w:highlight w:val="none"/>
        </w:rPr>
      </w:pPr>
    </w:p>
    <w:p w14:paraId="43AE3146">
      <w:pPr>
        <w:pStyle w:val="8"/>
        <w:rPr>
          <w:rFonts w:ascii="宋体"/>
          <w:b/>
          <w:color w:val="auto"/>
          <w:sz w:val="32"/>
          <w:szCs w:val="32"/>
          <w:highlight w:val="none"/>
        </w:rPr>
      </w:pPr>
    </w:p>
    <w:p w14:paraId="261DC177">
      <w:pPr>
        <w:keepNext w:val="0"/>
        <w:keepLines w:val="0"/>
        <w:pageBreakBefore w:val="0"/>
        <w:widowControl w:val="0"/>
        <w:kinsoku/>
        <w:wordWrap/>
        <w:overflowPunct/>
        <w:topLinePunct w:val="0"/>
        <w:bidi w:val="0"/>
        <w:spacing w:line="360" w:lineRule="auto"/>
        <w:rPr>
          <w:rFonts w:ascii="宋体"/>
          <w:b/>
          <w:color w:val="auto"/>
          <w:sz w:val="32"/>
          <w:szCs w:val="32"/>
          <w:highlight w:val="none"/>
        </w:rPr>
      </w:pPr>
    </w:p>
    <w:p w14:paraId="16C67C4E">
      <w:pPr>
        <w:keepNext w:val="0"/>
        <w:keepLines w:val="0"/>
        <w:pageBreakBefore w:val="0"/>
        <w:widowControl w:val="0"/>
        <w:kinsoku/>
        <w:wordWrap/>
        <w:overflowPunct/>
        <w:topLinePunct w:val="0"/>
        <w:bidi w:val="0"/>
        <w:spacing w:line="360" w:lineRule="auto"/>
        <w:rPr>
          <w:rFonts w:ascii="宋体"/>
          <w:b/>
          <w:color w:val="auto"/>
          <w:sz w:val="32"/>
          <w:szCs w:val="32"/>
          <w:highlight w:val="none"/>
        </w:rPr>
      </w:pPr>
    </w:p>
    <w:p w14:paraId="00CD9615">
      <w:pPr>
        <w:keepNext w:val="0"/>
        <w:keepLines w:val="0"/>
        <w:pageBreakBefore w:val="0"/>
        <w:widowControl w:val="0"/>
        <w:kinsoku/>
        <w:wordWrap/>
        <w:overflowPunct/>
        <w:topLinePunct w:val="0"/>
        <w:bidi w:val="0"/>
        <w:spacing w:line="360" w:lineRule="auto"/>
        <w:ind w:firstLine="643" w:firstLineChars="200"/>
        <w:rPr>
          <w:rFonts w:ascii="宋体"/>
          <w:b/>
          <w:color w:val="auto"/>
          <w:sz w:val="32"/>
          <w:szCs w:val="32"/>
          <w:highlight w:val="none"/>
        </w:rPr>
      </w:pPr>
      <w:r>
        <w:rPr>
          <w:rFonts w:hint="eastAsia" w:ascii="宋体" w:hAnsi="宋体"/>
          <w:b/>
          <w:color w:val="auto"/>
          <w:sz w:val="32"/>
          <w:szCs w:val="32"/>
          <w:highlight w:val="none"/>
        </w:rPr>
        <w:t>投标人：</w:t>
      </w:r>
      <w:r>
        <w:rPr>
          <w:rFonts w:hint="eastAsia" w:ascii="宋体" w:hAnsi="宋体"/>
          <w:color w:val="auto"/>
          <w:sz w:val="28"/>
          <w:szCs w:val="28"/>
          <w:highlight w:val="none"/>
          <w:u w:val="single"/>
        </w:rPr>
        <w:t>　　　　　　　　　</w:t>
      </w:r>
      <w:r>
        <w:rPr>
          <w:rFonts w:hint="eastAsia" w:ascii="宋体" w:hAnsi="宋体"/>
          <w:b/>
          <w:color w:val="auto"/>
          <w:sz w:val="32"/>
          <w:szCs w:val="32"/>
          <w:highlight w:val="none"/>
        </w:rPr>
        <w:t>（盖单位章）</w:t>
      </w:r>
    </w:p>
    <w:p w14:paraId="0742018A">
      <w:pPr>
        <w:keepNext w:val="0"/>
        <w:keepLines w:val="0"/>
        <w:pageBreakBefore w:val="0"/>
        <w:widowControl w:val="0"/>
        <w:kinsoku/>
        <w:wordWrap/>
        <w:overflowPunct/>
        <w:topLinePunct w:val="0"/>
        <w:bidi w:val="0"/>
        <w:spacing w:line="360" w:lineRule="auto"/>
        <w:ind w:firstLine="643" w:firstLineChars="200"/>
        <w:rPr>
          <w:rFonts w:ascii="宋体"/>
          <w:b/>
          <w:color w:val="auto"/>
          <w:sz w:val="32"/>
          <w:szCs w:val="32"/>
          <w:highlight w:val="none"/>
        </w:rPr>
      </w:pPr>
    </w:p>
    <w:p w14:paraId="5FD5B1B9">
      <w:pPr>
        <w:keepNext w:val="0"/>
        <w:keepLines w:val="0"/>
        <w:pageBreakBefore w:val="0"/>
        <w:widowControl w:val="0"/>
        <w:kinsoku/>
        <w:wordWrap/>
        <w:overflowPunct/>
        <w:topLinePunct w:val="0"/>
        <w:bidi w:val="0"/>
        <w:spacing w:line="360" w:lineRule="auto"/>
        <w:ind w:firstLine="643" w:firstLineChars="200"/>
        <w:rPr>
          <w:rFonts w:ascii="宋体"/>
          <w:b/>
          <w:color w:val="auto"/>
          <w:sz w:val="32"/>
          <w:szCs w:val="32"/>
          <w:highlight w:val="none"/>
        </w:rPr>
      </w:pPr>
      <w:r>
        <w:rPr>
          <w:rFonts w:hint="eastAsia" w:ascii="宋体" w:hAnsi="宋体"/>
          <w:b/>
          <w:color w:val="auto"/>
          <w:sz w:val="32"/>
          <w:szCs w:val="32"/>
          <w:highlight w:val="none"/>
        </w:rPr>
        <w:t>法定代表人或委托代理人：</w:t>
      </w:r>
      <w:r>
        <w:rPr>
          <w:rFonts w:hint="eastAsia" w:ascii="宋体" w:hAnsi="宋体"/>
          <w:b/>
          <w:color w:val="auto"/>
          <w:sz w:val="32"/>
          <w:szCs w:val="32"/>
          <w:highlight w:val="none"/>
          <w:u w:val="single"/>
        </w:rPr>
        <w:t>　　　　　　</w:t>
      </w:r>
      <w:r>
        <w:rPr>
          <w:rFonts w:hint="eastAsia" w:ascii="宋体" w:hAnsi="宋体"/>
          <w:b/>
          <w:color w:val="auto"/>
          <w:sz w:val="32"/>
          <w:szCs w:val="32"/>
          <w:highlight w:val="none"/>
        </w:rPr>
        <w:t>（签字）</w:t>
      </w:r>
    </w:p>
    <w:p w14:paraId="5051D078">
      <w:pPr>
        <w:keepNext w:val="0"/>
        <w:keepLines w:val="0"/>
        <w:pageBreakBefore w:val="0"/>
        <w:widowControl w:val="0"/>
        <w:kinsoku/>
        <w:wordWrap/>
        <w:overflowPunct/>
        <w:topLinePunct w:val="0"/>
        <w:bidi w:val="0"/>
        <w:spacing w:line="360" w:lineRule="auto"/>
        <w:jc w:val="center"/>
        <w:rPr>
          <w:rFonts w:ascii="宋体"/>
          <w:color w:val="auto"/>
          <w:szCs w:val="21"/>
          <w:highlight w:val="none"/>
          <w:u w:val="single"/>
        </w:rPr>
      </w:pPr>
    </w:p>
    <w:p w14:paraId="3206F2D2">
      <w:pPr>
        <w:keepNext w:val="0"/>
        <w:keepLines w:val="0"/>
        <w:pageBreakBefore w:val="0"/>
        <w:widowControl w:val="0"/>
        <w:kinsoku/>
        <w:wordWrap/>
        <w:overflowPunct/>
        <w:topLinePunct w:val="0"/>
        <w:bidi w:val="0"/>
        <w:spacing w:line="360" w:lineRule="auto"/>
        <w:jc w:val="center"/>
        <w:rPr>
          <w:rFonts w:ascii="宋体"/>
          <w:color w:val="auto"/>
          <w:sz w:val="28"/>
          <w:szCs w:val="28"/>
          <w:highlight w:val="none"/>
        </w:rPr>
      </w:pPr>
      <w:r>
        <w:rPr>
          <w:rFonts w:hint="eastAsia" w:ascii="宋体" w:hAnsi="宋体"/>
          <w:color w:val="auto"/>
          <w:sz w:val="28"/>
          <w:szCs w:val="28"/>
          <w:highlight w:val="none"/>
          <w:u w:val="single"/>
        </w:rPr>
        <w:t>　　　</w:t>
      </w:r>
      <w:r>
        <w:rPr>
          <w:rFonts w:hint="eastAsia" w:ascii="宋体" w:hAnsi="宋体"/>
          <w:color w:val="auto"/>
          <w:sz w:val="28"/>
          <w:szCs w:val="28"/>
          <w:highlight w:val="none"/>
        </w:rPr>
        <w:t>年</w:t>
      </w:r>
      <w:r>
        <w:rPr>
          <w:rFonts w:hint="eastAsia" w:ascii="宋体" w:hAnsi="宋体"/>
          <w:color w:val="auto"/>
          <w:sz w:val="28"/>
          <w:szCs w:val="28"/>
          <w:highlight w:val="none"/>
          <w:u w:val="single"/>
        </w:rPr>
        <w:t>　　</w:t>
      </w:r>
      <w:r>
        <w:rPr>
          <w:rFonts w:hint="eastAsia" w:ascii="宋体" w:hAnsi="宋体"/>
          <w:color w:val="auto"/>
          <w:sz w:val="28"/>
          <w:szCs w:val="28"/>
          <w:highlight w:val="none"/>
        </w:rPr>
        <w:t>月</w:t>
      </w:r>
      <w:r>
        <w:rPr>
          <w:rFonts w:hint="eastAsia" w:ascii="宋体" w:hAnsi="宋体"/>
          <w:color w:val="auto"/>
          <w:sz w:val="28"/>
          <w:szCs w:val="28"/>
          <w:highlight w:val="none"/>
          <w:u w:val="single"/>
        </w:rPr>
        <w:t>　　</w:t>
      </w:r>
      <w:r>
        <w:rPr>
          <w:rFonts w:hint="eastAsia" w:ascii="宋体" w:hAnsi="宋体"/>
          <w:color w:val="auto"/>
          <w:sz w:val="28"/>
          <w:szCs w:val="28"/>
          <w:highlight w:val="none"/>
        </w:rPr>
        <w:t>日</w:t>
      </w:r>
    </w:p>
    <w:p w14:paraId="24269DD0">
      <w:pPr>
        <w:keepNext w:val="0"/>
        <w:keepLines w:val="0"/>
        <w:pageBreakBefore w:val="0"/>
        <w:widowControl w:val="0"/>
        <w:kinsoku/>
        <w:wordWrap/>
        <w:overflowPunct/>
        <w:topLinePunct w:val="0"/>
        <w:bidi w:val="0"/>
        <w:spacing w:line="360" w:lineRule="auto"/>
        <w:rPr>
          <w:rFonts w:ascii="宋体"/>
          <w:color w:val="auto"/>
          <w:sz w:val="28"/>
          <w:szCs w:val="28"/>
          <w:highlight w:val="none"/>
        </w:rPr>
      </w:pPr>
    </w:p>
    <w:p w14:paraId="017A1926">
      <w:pPr>
        <w:keepNext w:val="0"/>
        <w:keepLines w:val="0"/>
        <w:pageBreakBefore w:val="0"/>
        <w:widowControl w:val="0"/>
        <w:kinsoku/>
        <w:wordWrap/>
        <w:overflowPunct/>
        <w:topLinePunct w:val="0"/>
        <w:bidi w:val="0"/>
        <w:spacing w:line="360" w:lineRule="auto"/>
        <w:jc w:val="left"/>
        <w:rPr>
          <w:rFonts w:ascii="宋体"/>
          <w:color w:val="auto"/>
          <w:szCs w:val="21"/>
          <w:highlight w:val="none"/>
        </w:rPr>
        <w:sectPr>
          <w:pgSz w:w="11907" w:h="16840"/>
          <w:pgMar w:top="1440" w:right="1417" w:bottom="1440" w:left="1417" w:header="851" w:footer="992" w:gutter="0"/>
          <w:pgBorders>
            <w:top w:val="none" w:sz="0" w:space="0"/>
            <w:left w:val="none" w:sz="0" w:space="0"/>
            <w:bottom w:val="none" w:sz="0" w:space="0"/>
            <w:right w:val="none" w:sz="0" w:space="0"/>
          </w:pgBorders>
          <w:pgNumType w:fmt="decimal"/>
          <w:cols w:space="720" w:num="1"/>
          <w:docGrid w:linePitch="312" w:charSpace="0"/>
        </w:sectPr>
      </w:pPr>
    </w:p>
    <w:p w14:paraId="63218ED0">
      <w:pPr>
        <w:keepNext w:val="0"/>
        <w:keepLines w:val="0"/>
        <w:pageBreakBefore w:val="0"/>
        <w:tabs>
          <w:tab w:val="left" w:pos="1839"/>
          <w:tab w:val="left" w:pos="3479"/>
        </w:tabs>
        <w:kinsoku/>
        <w:wordWrap/>
        <w:overflowPunct/>
        <w:topLinePunct w:val="0"/>
        <w:autoSpaceDE w:val="0"/>
        <w:autoSpaceDN w:val="0"/>
        <w:bidi w:val="0"/>
        <w:adjustRightInd/>
        <w:snapToGrid/>
        <w:spacing w:before="427" w:line="360" w:lineRule="auto"/>
        <w:ind w:left="260" w:right="0" w:firstLine="560" w:firstLineChars="200"/>
        <w:jc w:val="left"/>
        <w:textAlignment w:val="auto"/>
        <w:outlineLvl w:val="9"/>
        <w:rPr>
          <w:rFonts w:hint="eastAsia" w:ascii="宋体" w:hAnsi="宋体" w:eastAsia="宋体" w:cs="宋体"/>
          <w:color w:val="auto"/>
          <w:sz w:val="28"/>
          <w:szCs w:val="28"/>
          <w:highlight w:val="none"/>
        </w:rPr>
      </w:pPr>
    </w:p>
    <w:p w14:paraId="19D6CBAF">
      <w:pPr>
        <w:pStyle w:val="3"/>
        <w:bidi w:val="0"/>
        <w:jc w:val="center"/>
        <w:rPr>
          <w:rFonts w:hint="eastAsia"/>
          <w:color w:val="auto"/>
          <w:highlight w:val="none"/>
        </w:rPr>
      </w:pPr>
      <w:bookmarkStart w:id="978" w:name="_Toc23561"/>
      <w:bookmarkStart w:id="979" w:name="_Toc5979"/>
      <w:r>
        <w:rPr>
          <w:rFonts w:hint="eastAsia"/>
          <w:color w:val="auto"/>
          <w:highlight w:val="none"/>
        </w:rPr>
        <w:t>目</w:t>
      </w:r>
      <w:r>
        <w:rPr>
          <w:rFonts w:hint="eastAsia"/>
          <w:color w:val="auto"/>
          <w:highlight w:val="none"/>
          <w:lang w:val="en-US" w:eastAsia="zh-CN"/>
        </w:rPr>
        <w:t xml:space="preserve">  </w:t>
      </w:r>
      <w:r>
        <w:rPr>
          <w:rFonts w:hint="eastAsia"/>
          <w:color w:val="auto"/>
          <w:highlight w:val="none"/>
        </w:rPr>
        <w:t>录</w:t>
      </w:r>
      <w:bookmarkEnd w:id="978"/>
      <w:bookmarkEnd w:id="979"/>
    </w:p>
    <w:p w14:paraId="0078D05D">
      <w:pPr>
        <w:keepNext w:val="0"/>
        <w:keepLines w:val="0"/>
        <w:pageBreakBefore w:val="0"/>
        <w:kinsoku/>
        <w:wordWrap/>
        <w:overflowPunct/>
        <w:topLinePunct w:val="0"/>
        <w:autoSpaceDE w:val="0"/>
        <w:autoSpaceDN w:val="0"/>
        <w:bidi w:val="0"/>
        <w:adjustRightInd/>
        <w:snapToGrid/>
        <w:spacing w:before="20" w:line="360" w:lineRule="auto"/>
        <w:ind w:right="1019"/>
        <w:jc w:val="center"/>
        <w:textAlignment w:val="auto"/>
        <w:outlineLvl w:val="9"/>
        <w:rPr>
          <w:rFonts w:hint="eastAsia" w:ascii="宋体" w:hAnsi="宋体" w:eastAsia="宋体" w:cs="宋体"/>
          <w:color w:val="auto"/>
          <w:sz w:val="40"/>
          <w:szCs w:val="40"/>
          <w:highlight w:val="none"/>
          <w:lang w:val="zh-CN" w:eastAsia="zh-CN"/>
        </w:rPr>
      </w:pPr>
    </w:p>
    <w:p w14:paraId="677C8482">
      <w:pPr>
        <w:bidi w:val="0"/>
        <w:rPr>
          <w:rFonts w:hint="eastAsia"/>
          <w:color w:val="auto"/>
          <w:highlight w:val="none"/>
          <w:lang w:val="zh-CN" w:eastAsia="zh-CN"/>
        </w:rPr>
      </w:pPr>
      <w:bookmarkStart w:id="980" w:name="_Toc4958"/>
      <w:r>
        <w:rPr>
          <w:rFonts w:hint="eastAsia"/>
          <w:color w:val="auto"/>
          <w:highlight w:val="none"/>
          <w:lang w:val="zh-CN" w:eastAsia="zh-CN"/>
        </w:rPr>
        <w:t>一、投标函及投标函附录</w:t>
      </w:r>
      <w:bookmarkEnd w:id="980"/>
    </w:p>
    <w:p w14:paraId="689D378C">
      <w:pPr>
        <w:bidi w:val="0"/>
        <w:rPr>
          <w:rFonts w:hint="eastAsia"/>
          <w:color w:val="auto"/>
          <w:highlight w:val="none"/>
        </w:rPr>
      </w:pPr>
      <w:bookmarkStart w:id="981" w:name="_Toc12498"/>
      <w:r>
        <w:rPr>
          <w:rFonts w:hint="eastAsia"/>
          <w:color w:val="auto"/>
          <w:highlight w:val="none"/>
        </w:rPr>
        <w:t>二、法定代表人身份证明（适用于无委托代理人的情况）</w:t>
      </w:r>
    </w:p>
    <w:p w14:paraId="6976FD7E">
      <w:pPr>
        <w:bidi w:val="0"/>
        <w:rPr>
          <w:rFonts w:hint="eastAsia"/>
          <w:color w:val="auto"/>
          <w:highlight w:val="none"/>
        </w:rPr>
      </w:pPr>
      <w:r>
        <w:rPr>
          <w:rFonts w:hint="eastAsia"/>
          <w:color w:val="auto"/>
          <w:highlight w:val="none"/>
        </w:rPr>
        <w:t>二、授权委托书（适用于有委托代理人的情况）</w:t>
      </w:r>
    </w:p>
    <w:p w14:paraId="196F7D2A">
      <w:pPr>
        <w:bidi w:val="0"/>
        <w:rPr>
          <w:rFonts w:hint="eastAsia"/>
          <w:color w:val="auto"/>
          <w:highlight w:val="none"/>
          <w:lang w:val="zh-CN" w:eastAsia="zh-CN"/>
        </w:rPr>
      </w:pPr>
      <w:r>
        <w:rPr>
          <w:rFonts w:hint="eastAsia"/>
          <w:color w:val="auto"/>
          <w:highlight w:val="none"/>
          <w:lang w:val="zh-CN" w:eastAsia="zh-CN"/>
        </w:rPr>
        <w:t>三、</w:t>
      </w:r>
      <w:bookmarkEnd w:id="981"/>
      <w:r>
        <w:rPr>
          <w:rFonts w:hint="eastAsia"/>
          <w:color w:val="auto"/>
          <w:highlight w:val="none"/>
          <w:lang w:val="zh-CN" w:eastAsia="zh-CN"/>
        </w:rPr>
        <w:t>投标保证金</w:t>
      </w:r>
    </w:p>
    <w:p w14:paraId="5ACC2F4C">
      <w:pPr>
        <w:bidi w:val="0"/>
        <w:rPr>
          <w:rFonts w:hint="eastAsia"/>
          <w:color w:val="auto"/>
          <w:highlight w:val="none"/>
          <w:lang w:val="zh-CN" w:eastAsia="zh-CN"/>
        </w:rPr>
      </w:pPr>
      <w:bookmarkStart w:id="982" w:name="_Toc24051"/>
      <w:r>
        <w:rPr>
          <w:rFonts w:hint="eastAsia"/>
          <w:color w:val="auto"/>
          <w:highlight w:val="none"/>
          <w:lang w:val="zh-CN" w:eastAsia="zh-CN"/>
        </w:rPr>
        <w:t>四、投标人资格要求和必须响应项审查资料</w:t>
      </w:r>
      <w:bookmarkEnd w:id="982"/>
      <w:r>
        <w:rPr>
          <w:rFonts w:hint="eastAsia"/>
          <w:color w:val="auto"/>
          <w:highlight w:val="none"/>
          <w:lang w:val="zh-CN" w:eastAsia="zh-CN"/>
        </w:rPr>
        <w:t xml:space="preserve"> </w:t>
      </w:r>
    </w:p>
    <w:p w14:paraId="31662633">
      <w:pPr>
        <w:bidi w:val="0"/>
        <w:rPr>
          <w:rFonts w:hint="eastAsia"/>
          <w:color w:val="auto"/>
          <w:highlight w:val="none"/>
          <w:lang w:val="zh-CN" w:eastAsia="zh-CN"/>
        </w:rPr>
      </w:pPr>
      <w:bookmarkStart w:id="983" w:name="_Toc22769"/>
      <w:r>
        <w:rPr>
          <w:rFonts w:hint="eastAsia"/>
          <w:color w:val="auto"/>
          <w:highlight w:val="none"/>
          <w:lang w:val="zh-CN" w:eastAsia="zh-CN"/>
        </w:rPr>
        <w:t>五、监理报酬清单</w:t>
      </w:r>
      <w:bookmarkEnd w:id="983"/>
    </w:p>
    <w:p w14:paraId="14FFC333">
      <w:pPr>
        <w:bidi w:val="0"/>
        <w:rPr>
          <w:rFonts w:hint="eastAsia"/>
          <w:color w:val="auto"/>
          <w:highlight w:val="none"/>
          <w:lang w:val="zh-CN" w:eastAsia="zh-CN"/>
        </w:rPr>
      </w:pPr>
      <w:bookmarkStart w:id="984" w:name="_Toc14088"/>
      <w:r>
        <w:rPr>
          <w:rFonts w:hint="eastAsia"/>
          <w:color w:val="auto"/>
          <w:highlight w:val="none"/>
          <w:lang w:val="zh-CN" w:eastAsia="zh-CN"/>
        </w:rPr>
        <w:t>六、资格审查资料</w:t>
      </w:r>
      <w:bookmarkEnd w:id="984"/>
    </w:p>
    <w:p w14:paraId="47FA1BFD">
      <w:pPr>
        <w:bidi w:val="0"/>
        <w:rPr>
          <w:rFonts w:hint="eastAsia"/>
          <w:color w:val="auto"/>
          <w:highlight w:val="none"/>
          <w:lang w:val="zh-CN" w:eastAsia="zh-CN"/>
        </w:rPr>
      </w:pPr>
      <w:bookmarkStart w:id="985" w:name="_Toc27906"/>
      <w:r>
        <w:rPr>
          <w:rFonts w:hint="eastAsia"/>
          <w:color w:val="auto"/>
          <w:highlight w:val="none"/>
          <w:lang w:val="zh-CN" w:eastAsia="zh-CN"/>
        </w:rPr>
        <w:t>七、监理大纲</w:t>
      </w:r>
      <w:bookmarkEnd w:id="985"/>
    </w:p>
    <w:p w14:paraId="22F9EE9B">
      <w:pPr>
        <w:pStyle w:val="8"/>
        <w:rPr>
          <w:rFonts w:hint="eastAsia" w:ascii="宋体" w:hAnsi="宋体" w:eastAsia="仿宋_GB2312" w:cs="宋体"/>
          <w:color w:val="auto"/>
          <w:sz w:val="28"/>
          <w:szCs w:val="22"/>
          <w:highlight w:val="none"/>
          <w:lang w:val="zh-CN" w:eastAsia="zh-CN" w:bidi="zh-CN"/>
        </w:rPr>
      </w:pPr>
      <w:r>
        <w:rPr>
          <w:rFonts w:hint="eastAsia" w:ascii="宋体" w:hAnsi="宋体" w:eastAsia="仿宋_GB2312" w:cs="宋体"/>
          <w:color w:val="auto"/>
          <w:sz w:val="28"/>
          <w:szCs w:val="22"/>
          <w:highlight w:val="none"/>
          <w:lang w:val="zh-CN" w:eastAsia="zh-CN" w:bidi="zh-CN"/>
        </w:rPr>
        <w:t>八、独立投标保证书</w:t>
      </w:r>
    </w:p>
    <w:p w14:paraId="6117F9F2">
      <w:pPr>
        <w:bidi w:val="0"/>
        <w:rPr>
          <w:rFonts w:hint="eastAsia"/>
          <w:color w:val="auto"/>
          <w:highlight w:val="none"/>
          <w:lang w:val="zh-CN" w:eastAsia="zh-CN"/>
        </w:rPr>
      </w:pPr>
      <w:bookmarkStart w:id="986" w:name="_Toc25097"/>
      <w:r>
        <w:rPr>
          <w:rFonts w:hint="eastAsia"/>
          <w:color w:val="auto"/>
          <w:highlight w:val="none"/>
          <w:lang w:val="zh-CN" w:eastAsia="zh-CN"/>
        </w:rPr>
        <w:t>九、其他资料</w:t>
      </w:r>
      <w:bookmarkEnd w:id="986"/>
    </w:p>
    <w:p w14:paraId="5C840C2F">
      <w:pPr>
        <w:bidi w:val="0"/>
        <w:rPr>
          <w:rFonts w:hint="eastAsia"/>
          <w:color w:val="auto"/>
          <w:highlight w:val="none"/>
          <w:lang w:val="zh-CN" w:eastAsia="zh-CN"/>
        </w:rPr>
      </w:pPr>
      <w:r>
        <w:rPr>
          <w:rFonts w:hint="eastAsia"/>
          <w:color w:val="auto"/>
          <w:highlight w:val="none"/>
          <w:lang w:val="en-US" w:eastAsia="zh-CN"/>
        </w:rPr>
        <w:t xml:space="preserve"> </w:t>
      </w:r>
    </w:p>
    <w:p w14:paraId="7EF23148">
      <w:pPr>
        <w:bidi w:val="0"/>
        <w:rPr>
          <w:rFonts w:hint="eastAsia"/>
          <w:color w:val="auto"/>
          <w:highlight w:val="none"/>
          <w:lang w:val="zh-CN" w:eastAsia="zh-CN"/>
        </w:rPr>
      </w:pPr>
    </w:p>
    <w:p w14:paraId="3C614F1C">
      <w:pPr>
        <w:bidi w:val="0"/>
        <w:rPr>
          <w:rFonts w:hint="eastAsia"/>
          <w:color w:val="auto"/>
          <w:highlight w:val="none"/>
          <w:lang w:val="zh-CN" w:eastAsia="zh-CN"/>
        </w:rPr>
      </w:pPr>
    </w:p>
    <w:p w14:paraId="1709C980">
      <w:pPr>
        <w:bidi w:val="0"/>
        <w:rPr>
          <w:rFonts w:hint="eastAsia"/>
          <w:color w:val="auto"/>
          <w:highlight w:val="none"/>
          <w:lang w:val="zh-CN" w:eastAsia="zh-CN"/>
        </w:rPr>
      </w:pPr>
    </w:p>
    <w:p w14:paraId="6AF31A96">
      <w:pPr>
        <w:bidi w:val="0"/>
        <w:rPr>
          <w:rFonts w:hint="eastAsia"/>
          <w:color w:val="auto"/>
          <w:highlight w:val="none"/>
          <w:lang w:val="zh-CN" w:eastAsia="zh-CN"/>
        </w:rPr>
      </w:pPr>
    </w:p>
    <w:p w14:paraId="48CD128D">
      <w:pPr>
        <w:bidi w:val="0"/>
        <w:rPr>
          <w:rFonts w:hint="eastAsia"/>
          <w:color w:val="auto"/>
          <w:highlight w:val="none"/>
          <w:lang w:val="zh-CN" w:eastAsia="zh-CN"/>
        </w:rPr>
      </w:pPr>
    </w:p>
    <w:p w14:paraId="0EC797BE">
      <w:pPr>
        <w:bidi w:val="0"/>
        <w:rPr>
          <w:rFonts w:hint="eastAsia"/>
          <w:color w:val="auto"/>
          <w:highlight w:val="none"/>
          <w:lang w:val="zh-CN" w:eastAsia="zh-CN"/>
        </w:rPr>
      </w:pPr>
    </w:p>
    <w:p w14:paraId="4AA38093">
      <w:pPr>
        <w:bidi w:val="0"/>
        <w:rPr>
          <w:rFonts w:hint="eastAsia"/>
          <w:color w:val="auto"/>
          <w:highlight w:val="none"/>
          <w:lang w:val="zh-CN" w:eastAsia="zh-CN"/>
        </w:rPr>
      </w:pPr>
    </w:p>
    <w:p w14:paraId="4D404773">
      <w:pPr>
        <w:bidi w:val="0"/>
        <w:rPr>
          <w:rFonts w:hint="eastAsia"/>
          <w:color w:val="auto"/>
          <w:highlight w:val="none"/>
          <w:lang w:val="zh-CN" w:eastAsia="zh-CN"/>
        </w:rPr>
      </w:pPr>
    </w:p>
    <w:p w14:paraId="2C466026">
      <w:pPr>
        <w:bidi w:val="0"/>
        <w:rPr>
          <w:rFonts w:hint="eastAsia"/>
          <w:color w:val="auto"/>
          <w:highlight w:val="none"/>
          <w:lang w:val="zh-CN" w:eastAsia="zh-CN"/>
        </w:rPr>
      </w:pPr>
    </w:p>
    <w:p w14:paraId="470234B9">
      <w:pPr>
        <w:bidi w:val="0"/>
        <w:rPr>
          <w:rFonts w:hint="eastAsia"/>
          <w:color w:val="auto"/>
          <w:highlight w:val="none"/>
          <w:lang w:val="zh-CN" w:eastAsia="zh-CN"/>
        </w:rPr>
      </w:pPr>
    </w:p>
    <w:p w14:paraId="17B005FA">
      <w:pPr>
        <w:rPr>
          <w:rFonts w:hint="eastAsia" w:ascii="宋体" w:hAnsi="宋体" w:eastAsia="宋体" w:cs="宋体"/>
          <w:b/>
          <w:bCs/>
          <w:color w:val="auto"/>
          <w:sz w:val="28"/>
          <w:szCs w:val="28"/>
          <w:highlight w:val="none"/>
        </w:rPr>
      </w:pPr>
      <w:bookmarkStart w:id="987" w:name="_Toc26370"/>
      <w:r>
        <w:rPr>
          <w:rFonts w:hint="eastAsia" w:ascii="宋体" w:hAnsi="宋体" w:eastAsia="宋体" w:cs="宋体"/>
          <w:b/>
          <w:bCs/>
          <w:color w:val="auto"/>
          <w:sz w:val="28"/>
          <w:szCs w:val="28"/>
          <w:highlight w:val="none"/>
        </w:rPr>
        <w:br w:type="page"/>
      </w:r>
    </w:p>
    <w:p w14:paraId="3038083E">
      <w:pPr>
        <w:pStyle w:val="3"/>
        <w:bidi w:val="0"/>
        <w:jc w:val="center"/>
        <w:rPr>
          <w:rFonts w:hint="eastAsia"/>
          <w:color w:val="auto"/>
          <w:highlight w:val="none"/>
        </w:rPr>
      </w:pPr>
      <w:bookmarkStart w:id="988" w:name="_Toc13520"/>
      <w:r>
        <w:rPr>
          <w:rFonts w:hint="eastAsia"/>
          <w:color w:val="auto"/>
          <w:highlight w:val="none"/>
        </w:rPr>
        <w:t>一、投标函及投标函附录</w:t>
      </w:r>
      <w:bookmarkEnd w:id="987"/>
      <w:bookmarkEnd w:id="988"/>
    </w:p>
    <w:p w14:paraId="48F8535F">
      <w:pPr>
        <w:pStyle w:val="4"/>
        <w:bidi w:val="0"/>
        <w:rPr>
          <w:rFonts w:hint="eastAsia"/>
          <w:color w:val="auto"/>
          <w:highlight w:val="none"/>
        </w:rPr>
      </w:pPr>
      <w:bookmarkStart w:id="989" w:name="_Toc18724"/>
      <w:bookmarkStart w:id="990" w:name="_Toc28954"/>
      <w:r>
        <w:rPr>
          <w:rFonts w:hint="eastAsia"/>
          <w:color w:val="auto"/>
          <w:highlight w:val="none"/>
        </w:rPr>
        <w:t>（一）投标函</w:t>
      </w:r>
      <w:bookmarkEnd w:id="989"/>
      <w:bookmarkEnd w:id="990"/>
    </w:p>
    <w:p w14:paraId="6F2BA065">
      <w:pPr>
        <w:keepNext w:val="0"/>
        <w:keepLines w:val="0"/>
        <w:pageBreakBefore w:val="0"/>
        <w:widowControl w:val="0"/>
        <w:kinsoku/>
        <w:wordWrap/>
        <w:overflowPunct/>
        <w:topLinePunct w:val="0"/>
        <w:bidi w:val="0"/>
        <w:spacing w:line="440" w:lineRule="exact"/>
        <w:ind w:left="0" w:leftChars="0" w:firstLine="0" w:firstLineChars="0"/>
        <w:textAlignment w:val="auto"/>
        <w:rPr>
          <w:rFonts w:hint="eastAsia"/>
          <w:color w:val="auto"/>
          <w:highlight w:val="none"/>
          <w:lang w:val="zh-CN" w:eastAsia="zh-CN"/>
        </w:rPr>
      </w:pP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color w:val="auto"/>
          <w:highlight w:val="none"/>
          <w:lang w:val="zh-CN" w:eastAsia="zh-CN"/>
        </w:rPr>
        <w:t>（招标人名称）：</w:t>
      </w:r>
    </w:p>
    <w:p w14:paraId="26EC5A8D">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我方已仔细研究了</w:t>
      </w:r>
      <w:r>
        <w:rPr>
          <w:rFonts w:hint="eastAsia" w:ascii="宋体" w:hAnsi="宋体" w:cs="宋体"/>
          <w:color w:val="auto"/>
          <w:highlight w:val="none"/>
          <w:u w:val="single"/>
          <w:lang w:val="en-US" w:eastAsia="zh-CN"/>
        </w:rPr>
        <w:t xml:space="preserve">      </w:t>
      </w:r>
      <w:r>
        <w:rPr>
          <w:rFonts w:hint="eastAsia"/>
          <w:color w:val="auto"/>
          <w:highlight w:val="none"/>
          <w:lang w:val="zh-CN" w:eastAsia="zh-CN"/>
        </w:rPr>
        <w:t>（项目名称）招标项目招标文件的全部内容，愿意以人民币（大写）</w:t>
      </w:r>
      <w:r>
        <w:rPr>
          <w:rFonts w:hint="eastAsia" w:ascii="宋体" w:hAnsi="宋体" w:cs="宋体"/>
          <w:color w:val="auto"/>
          <w:highlight w:val="none"/>
          <w:u w:val="single"/>
          <w:lang w:val="en-US" w:eastAsia="zh-CN"/>
        </w:rPr>
        <w:t xml:space="preserve">       </w:t>
      </w:r>
      <w:r>
        <w:rPr>
          <w:rFonts w:hint="eastAsia" w:cs="宋体"/>
          <w:color w:val="auto"/>
          <w:highlight w:val="none"/>
          <w:u w:val="single"/>
          <w:lang w:val="en-US" w:eastAsia="zh-CN"/>
        </w:rPr>
        <w:t>/</w:t>
      </w:r>
      <w:r>
        <w:rPr>
          <w:rFonts w:hint="eastAsia" w:ascii="宋体" w:hAnsi="宋体" w:cs="宋体"/>
          <w:color w:val="auto"/>
          <w:highlight w:val="none"/>
          <w:u w:val="single"/>
          <w:lang w:val="en-US" w:eastAsia="zh-CN"/>
        </w:rPr>
        <w:t xml:space="preserve">      </w:t>
      </w:r>
      <w:r>
        <w:rPr>
          <w:rFonts w:hint="eastAsia"/>
          <w:color w:val="auto"/>
          <w:highlight w:val="none"/>
          <w:lang w:val="zh-CN" w:eastAsia="zh-CN"/>
        </w:rPr>
        <w:t>（￥</w:t>
      </w:r>
      <w:r>
        <w:rPr>
          <w:rFonts w:hint="eastAsia" w:ascii="宋体" w:hAnsi="宋体" w:cs="宋体"/>
          <w:color w:val="auto"/>
          <w:highlight w:val="none"/>
          <w:u w:val="single"/>
          <w:lang w:val="en-US" w:eastAsia="zh-CN"/>
        </w:rPr>
        <w:t xml:space="preserve">    </w:t>
      </w:r>
      <w:r>
        <w:rPr>
          <w:rFonts w:hint="eastAsia" w:cs="宋体"/>
          <w:color w:val="auto"/>
          <w:highlight w:val="none"/>
          <w:u w:val="single"/>
          <w:lang w:val="en-US" w:eastAsia="zh-CN"/>
        </w:rPr>
        <w:t>/</w:t>
      </w:r>
      <w:r>
        <w:rPr>
          <w:rFonts w:hint="eastAsia" w:ascii="宋体" w:hAnsi="宋体" w:cs="宋体"/>
          <w:color w:val="auto"/>
          <w:highlight w:val="none"/>
          <w:u w:val="single"/>
          <w:lang w:val="en-US" w:eastAsia="zh-CN"/>
        </w:rPr>
        <w:t xml:space="preserve">   </w:t>
      </w:r>
      <w:r>
        <w:rPr>
          <w:rFonts w:hint="eastAsia"/>
          <w:color w:val="auto"/>
          <w:highlight w:val="none"/>
          <w:lang w:val="zh-CN" w:eastAsia="zh-CN"/>
        </w:rPr>
        <w:t>）的投标总报价（其中，增值税税率为</w:t>
      </w:r>
      <w:r>
        <w:rPr>
          <w:rFonts w:hint="eastAsia" w:ascii="宋体" w:hAnsi="宋体" w:cs="宋体"/>
          <w:color w:val="auto"/>
          <w:highlight w:val="none"/>
          <w:u w:val="single"/>
          <w:lang w:val="en-US" w:eastAsia="zh-CN"/>
        </w:rPr>
        <w:t xml:space="preserve">    </w:t>
      </w:r>
      <w:r>
        <w:rPr>
          <w:rFonts w:hint="eastAsia" w:cs="宋体"/>
          <w:color w:val="auto"/>
          <w:highlight w:val="none"/>
          <w:u w:val="single"/>
          <w:lang w:val="en-US" w:eastAsia="zh-CN"/>
        </w:rPr>
        <w:t>/</w:t>
      </w:r>
      <w:r>
        <w:rPr>
          <w:rFonts w:hint="eastAsia" w:ascii="宋体" w:hAnsi="宋体" w:cs="宋体"/>
          <w:color w:val="auto"/>
          <w:highlight w:val="none"/>
          <w:u w:val="single"/>
          <w:lang w:val="en-US" w:eastAsia="zh-CN"/>
        </w:rPr>
        <w:t xml:space="preserve">   </w:t>
      </w:r>
      <w:r>
        <w:rPr>
          <w:rFonts w:hint="eastAsia"/>
          <w:color w:val="auto"/>
          <w:highlight w:val="none"/>
          <w:lang w:val="zh-CN" w:eastAsia="zh-CN"/>
        </w:rPr>
        <w:t>），监理服务期限</w:t>
      </w:r>
      <w:r>
        <w:rPr>
          <w:rFonts w:hint="eastAsia" w:ascii="宋体" w:hAnsi="宋体" w:cs="宋体"/>
          <w:color w:val="auto"/>
          <w:highlight w:val="none"/>
          <w:u w:val="none"/>
          <w:lang w:val="zh-CN" w:eastAsia="zh-CN"/>
        </w:rPr>
        <w:t>：</w:t>
      </w:r>
      <w:r>
        <w:rPr>
          <w:rFonts w:hint="eastAsia" w:ascii="宋体" w:hAnsi="宋体" w:cs="宋体"/>
          <w:color w:val="auto"/>
          <w:highlight w:val="none"/>
          <w:u w:val="single"/>
          <w:lang w:val="en-US" w:eastAsia="zh-CN"/>
        </w:rPr>
        <w:t xml:space="preserve">      </w:t>
      </w:r>
      <w:r>
        <w:rPr>
          <w:rFonts w:hint="eastAsia"/>
          <w:color w:val="auto"/>
          <w:highlight w:val="none"/>
          <w:lang w:val="zh-CN" w:eastAsia="zh-CN"/>
        </w:rPr>
        <w:t>日历天，按合同约定完成监理工作。</w:t>
      </w:r>
    </w:p>
    <w:p w14:paraId="70807F56">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2.</w:t>
      </w:r>
      <w:r>
        <w:rPr>
          <w:rFonts w:hint="eastAsia"/>
          <w:color w:val="auto"/>
          <w:highlight w:val="none"/>
          <w:lang w:val="zh-CN" w:eastAsia="zh-CN"/>
        </w:rPr>
        <w:t>我方的投标文件包括下列内容：</w:t>
      </w:r>
    </w:p>
    <w:p w14:paraId="5350C3A6">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1</w:t>
      </w:r>
      <w:r>
        <w:rPr>
          <w:rFonts w:hint="eastAsia"/>
          <w:color w:val="auto"/>
          <w:highlight w:val="none"/>
          <w:lang w:val="zh-CN" w:eastAsia="zh-CN"/>
        </w:rPr>
        <w:t>）投标函及投标函附录；</w:t>
      </w:r>
    </w:p>
    <w:p w14:paraId="1175B379">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2</w:t>
      </w:r>
      <w:r>
        <w:rPr>
          <w:rFonts w:hint="eastAsia"/>
          <w:color w:val="auto"/>
          <w:highlight w:val="none"/>
          <w:lang w:val="zh-CN" w:eastAsia="zh-CN"/>
        </w:rPr>
        <w:t>）法定代表人身份证明或授权委托书；</w:t>
      </w:r>
    </w:p>
    <w:p w14:paraId="38E8ACF5">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3</w:t>
      </w:r>
      <w:r>
        <w:rPr>
          <w:rFonts w:hint="eastAsia"/>
          <w:color w:val="auto"/>
          <w:highlight w:val="none"/>
          <w:lang w:val="zh-CN" w:eastAsia="zh-CN"/>
        </w:rPr>
        <w:t>）投标保证金；</w:t>
      </w:r>
    </w:p>
    <w:p w14:paraId="6CF2E1DC">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4</w:t>
      </w:r>
      <w:r>
        <w:rPr>
          <w:rFonts w:hint="eastAsia"/>
          <w:color w:val="auto"/>
          <w:highlight w:val="none"/>
          <w:lang w:val="zh-CN" w:eastAsia="zh-CN"/>
        </w:rPr>
        <w:t>）投标人资格要求和必须响应项审查资料；</w:t>
      </w:r>
    </w:p>
    <w:p w14:paraId="48DBEE28">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5</w:t>
      </w:r>
      <w:r>
        <w:rPr>
          <w:rFonts w:hint="eastAsia"/>
          <w:color w:val="auto"/>
          <w:highlight w:val="none"/>
          <w:lang w:val="zh-CN" w:eastAsia="zh-CN"/>
        </w:rPr>
        <w:t>）监理报酬清单；</w:t>
      </w:r>
    </w:p>
    <w:p w14:paraId="73D49E3C">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6</w:t>
      </w:r>
      <w:r>
        <w:rPr>
          <w:rFonts w:hint="eastAsia"/>
          <w:color w:val="auto"/>
          <w:highlight w:val="none"/>
          <w:lang w:val="zh-CN" w:eastAsia="zh-CN"/>
        </w:rPr>
        <w:t>）资格审查资料；</w:t>
      </w:r>
    </w:p>
    <w:p w14:paraId="467F8DE9">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7</w:t>
      </w:r>
      <w:r>
        <w:rPr>
          <w:rFonts w:hint="eastAsia"/>
          <w:color w:val="auto"/>
          <w:highlight w:val="none"/>
          <w:lang w:val="zh-CN" w:eastAsia="zh-CN"/>
        </w:rPr>
        <w:t>）监理大纲；</w:t>
      </w:r>
    </w:p>
    <w:p w14:paraId="69FFDDE3">
      <w:pPr>
        <w:pStyle w:val="21"/>
        <w:keepNext w:val="0"/>
        <w:keepLines w:val="0"/>
        <w:pageBreakBefore w:val="0"/>
        <w:widowControl w:val="0"/>
        <w:kinsoku/>
        <w:wordWrap/>
        <w:overflowPunct/>
        <w:topLinePunct w:val="0"/>
        <w:bidi w:val="0"/>
        <w:spacing w:line="440" w:lineRule="exact"/>
        <w:textAlignment w:val="auto"/>
        <w:rPr>
          <w:rFonts w:hint="default"/>
          <w:color w:val="auto"/>
          <w:highlight w:val="none"/>
          <w:lang w:val="en-US" w:eastAsia="zh-CN"/>
        </w:rPr>
      </w:pPr>
      <w:r>
        <w:rPr>
          <w:rFonts w:hint="eastAsia"/>
          <w:color w:val="auto"/>
          <w:highlight w:val="none"/>
          <w:lang w:val="en-US" w:eastAsia="zh-CN"/>
        </w:rPr>
        <w:t>.......</w:t>
      </w:r>
    </w:p>
    <w:p w14:paraId="73A71E27">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投标文件的上述组成部分如存在内容不一致的，以投标函为准。</w:t>
      </w:r>
    </w:p>
    <w:p w14:paraId="36A3F4FB">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3.</w:t>
      </w:r>
      <w:r>
        <w:rPr>
          <w:rFonts w:hint="eastAsia"/>
          <w:color w:val="auto"/>
          <w:highlight w:val="none"/>
          <w:lang w:val="zh-CN" w:eastAsia="zh-CN"/>
        </w:rPr>
        <w:t>我方承诺在招标文件规定的投标有效期内不撤销投标文件。</w:t>
      </w:r>
    </w:p>
    <w:p w14:paraId="3DC3DDE9">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4.</w:t>
      </w:r>
      <w:r>
        <w:rPr>
          <w:rFonts w:hint="eastAsia"/>
          <w:color w:val="auto"/>
          <w:highlight w:val="none"/>
          <w:lang w:val="zh-CN" w:eastAsia="zh-CN"/>
        </w:rPr>
        <w:t>如我方中标，我方承诺：</w:t>
      </w:r>
    </w:p>
    <w:p w14:paraId="21FE0993">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（1）</w:t>
      </w:r>
      <w:r>
        <w:rPr>
          <w:rFonts w:hint="eastAsia"/>
          <w:color w:val="auto"/>
          <w:highlight w:val="none"/>
          <w:lang w:val="zh-CN" w:eastAsia="zh-CN"/>
        </w:rPr>
        <w:t>在收到中标通知书后，在中标通知书规定的期限内与你方签订合同；</w:t>
      </w:r>
    </w:p>
    <w:p w14:paraId="612AD218">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2</w:t>
      </w:r>
      <w:r>
        <w:rPr>
          <w:rFonts w:hint="eastAsia"/>
          <w:color w:val="auto"/>
          <w:highlight w:val="none"/>
          <w:lang w:val="zh-CN" w:eastAsia="zh-CN"/>
        </w:rPr>
        <w:t>）在签订合同时不向你方提出附加条件；</w:t>
      </w:r>
    </w:p>
    <w:p w14:paraId="0127ED36">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3</w:t>
      </w:r>
      <w:r>
        <w:rPr>
          <w:rFonts w:hint="eastAsia"/>
          <w:color w:val="auto"/>
          <w:highlight w:val="none"/>
          <w:lang w:val="zh-CN" w:eastAsia="zh-CN"/>
        </w:rPr>
        <w:t>）按照招标文件要求提交履约保证金；</w:t>
      </w:r>
    </w:p>
    <w:p w14:paraId="2804F4E6">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zh-CN" w:eastAsia="zh-CN"/>
        </w:rPr>
        <w:t>（</w:t>
      </w:r>
      <w:r>
        <w:rPr>
          <w:rFonts w:hint="eastAsia"/>
          <w:color w:val="auto"/>
          <w:highlight w:val="none"/>
          <w:lang w:val="en-US" w:eastAsia="zh-CN"/>
        </w:rPr>
        <w:t>4</w:t>
      </w:r>
      <w:r>
        <w:rPr>
          <w:rFonts w:hint="eastAsia"/>
          <w:color w:val="auto"/>
          <w:highlight w:val="none"/>
          <w:lang w:val="zh-CN" w:eastAsia="zh-CN"/>
        </w:rPr>
        <w:t>）在合同约定的期限内完成合同规定的全部义务。</w:t>
      </w:r>
    </w:p>
    <w:p w14:paraId="78B03E7F">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5.</w:t>
      </w:r>
      <w:r>
        <w:rPr>
          <w:rFonts w:hint="eastAsia"/>
          <w:color w:val="auto"/>
          <w:highlight w:val="none"/>
          <w:lang w:val="zh-CN" w:eastAsia="zh-CN"/>
        </w:rPr>
        <w:t>我方在此声明，所递交的投标文件及有关资料内容完整、真实和准确，且不存在第二章“投标人须知”第</w:t>
      </w:r>
      <w:r>
        <w:rPr>
          <w:rFonts w:hint="eastAsia"/>
          <w:color w:val="auto"/>
          <w:highlight w:val="none"/>
          <w:lang w:val="en-US" w:eastAsia="zh-CN"/>
        </w:rPr>
        <w:t>3.4.4</w:t>
      </w:r>
      <w:r>
        <w:rPr>
          <w:rFonts w:hint="eastAsia"/>
          <w:color w:val="auto"/>
          <w:highlight w:val="none"/>
          <w:lang w:val="zh-CN" w:eastAsia="zh-CN"/>
        </w:rPr>
        <w:t>项规定的任何一种情形。</w:t>
      </w:r>
    </w:p>
    <w:p w14:paraId="3DF0132E">
      <w:pPr>
        <w:keepNext w:val="0"/>
        <w:keepLines w:val="0"/>
        <w:pageBreakBefore w:val="0"/>
        <w:widowControl w:val="0"/>
        <w:kinsoku/>
        <w:wordWrap/>
        <w:overflowPunct/>
        <w:topLinePunct w:val="0"/>
        <w:bidi w:val="0"/>
        <w:spacing w:line="440" w:lineRule="exact"/>
        <w:textAlignment w:val="auto"/>
        <w:rPr>
          <w:rFonts w:hint="eastAsia"/>
          <w:color w:val="auto"/>
          <w:highlight w:val="none"/>
          <w:lang w:val="zh-CN" w:eastAsia="zh-CN"/>
        </w:rPr>
      </w:pPr>
      <w:r>
        <w:rPr>
          <w:rFonts w:hint="eastAsia"/>
          <w:color w:val="auto"/>
          <w:highlight w:val="none"/>
          <w:lang w:val="en-US" w:eastAsia="zh-CN"/>
        </w:rPr>
        <w:t>6.</w:t>
      </w: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color w:val="auto"/>
          <w:highlight w:val="none"/>
          <w:lang w:val="zh-CN" w:eastAsia="zh-CN"/>
        </w:rPr>
        <w:t>（其他补充说明）。</w:t>
      </w:r>
    </w:p>
    <w:p w14:paraId="0A74B474">
      <w:pPr>
        <w:keepNext w:val="0"/>
        <w:keepLines w:val="0"/>
        <w:pageBreakBefore w:val="0"/>
        <w:widowControl w:val="0"/>
        <w:kinsoku/>
        <w:wordWrap/>
        <w:overflowPunct/>
        <w:topLinePunct w:val="0"/>
        <w:autoSpaceDE/>
        <w:autoSpaceDN/>
        <w:bidi w:val="0"/>
        <w:adjustRightInd/>
        <w:snapToGrid w:val="0"/>
        <w:spacing w:line="440" w:lineRule="exact"/>
        <w:ind w:firstLine="3360" w:firstLineChars="1200"/>
        <w:textAlignment w:val="auto"/>
        <w:rPr>
          <w:rFonts w:hint="eastAsia" w:ascii="宋体" w:eastAsia="仿宋_GB2312"/>
          <w:color w:val="auto"/>
          <w:szCs w:val="21"/>
          <w:highlight w:val="none"/>
          <w:lang w:val="en-US" w:eastAsia="zh-CN"/>
        </w:rPr>
      </w:pPr>
      <w:bookmarkStart w:id="991" w:name="_Toc30780"/>
      <w:r>
        <w:rPr>
          <w:rFonts w:hint="eastAsia" w:ascii="宋体" w:hAnsi="宋体"/>
          <w:color w:val="auto"/>
          <w:szCs w:val="21"/>
          <w:highlight w:val="none"/>
        </w:rPr>
        <w:t>投标人</w:t>
      </w:r>
      <w:r>
        <w:rPr>
          <w:rFonts w:hint="eastAsia"/>
          <w:color w:val="auto"/>
          <w:szCs w:val="21"/>
          <w:highlight w:val="none"/>
          <w:lang w:eastAsia="zh-CN"/>
        </w:rPr>
        <w:t>：</w:t>
      </w:r>
      <w:r>
        <w:rPr>
          <w:rFonts w:hint="eastAsia"/>
          <w:color w:val="auto"/>
          <w:szCs w:val="21"/>
          <w:highlight w:val="none"/>
          <w:u w:val="single"/>
          <w:lang w:val="en-US" w:eastAsia="zh-CN"/>
        </w:rPr>
        <w:t xml:space="preserve">                  </w:t>
      </w:r>
      <w:r>
        <w:rPr>
          <w:rFonts w:hint="eastAsia" w:ascii="宋体" w:hAnsi="宋体"/>
          <w:color w:val="auto"/>
          <w:szCs w:val="21"/>
          <w:highlight w:val="none"/>
        </w:rPr>
        <w:t>（盖单位章）</w:t>
      </w:r>
      <w:r>
        <w:rPr>
          <w:rFonts w:hint="eastAsia"/>
          <w:color w:val="auto"/>
          <w:szCs w:val="21"/>
          <w:highlight w:val="none"/>
          <w:lang w:val="en-US" w:eastAsia="zh-CN"/>
        </w:rPr>
        <w:t xml:space="preserve"> </w:t>
      </w:r>
    </w:p>
    <w:p w14:paraId="4573D0EA">
      <w:pPr>
        <w:keepNext w:val="0"/>
        <w:keepLines w:val="0"/>
        <w:pageBreakBefore w:val="0"/>
        <w:widowControl w:val="0"/>
        <w:kinsoku/>
        <w:wordWrap/>
        <w:overflowPunct/>
        <w:topLinePunct w:val="0"/>
        <w:autoSpaceDE/>
        <w:autoSpaceDN/>
        <w:bidi w:val="0"/>
        <w:adjustRightInd/>
        <w:snapToGrid w:val="0"/>
        <w:spacing w:line="440" w:lineRule="exact"/>
        <w:ind w:firstLine="3360" w:firstLineChars="1200"/>
        <w:textAlignment w:val="auto"/>
        <w:rPr>
          <w:rFonts w:ascii="宋体"/>
          <w:color w:val="auto"/>
          <w:szCs w:val="21"/>
          <w:highlight w:val="none"/>
          <w:u w:val="single"/>
        </w:rPr>
      </w:pPr>
      <w:r>
        <w:rPr>
          <w:rFonts w:hint="eastAsia" w:ascii="宋体" w:hAnsi="宋体"/>
          <w:color w:val="auto"/>
          <w:szCs w:val="21"/>
          <w:highlight w:val="none"/>
        </w:rPr>
        <w:t>法定代表或委托代理人：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14:paraId="2D1D79E7">
      <w:pPr>
        <w:keepNext w:val="0"/>
        <w:keepLines w:val="0"/>
        <w:pageBreakBefore w:val="0"/>
        <w:widowControl w:val="0"/>
        <w:kinsoku/>
        <w:wordWrap/>
        <w:overflowPunct/>
        <w:topLinePunct w:val="0"/>
        <w:autoSpaceDE/>
        <w:autoSpaceDN/>
        <w:bidi w:val="0"/>
        <w:adjustRightInd/>
        <w:snapToGrid w:val="0"/>
        <w:spacing w:line="440" w:lineRule="exact"/>
        <w:ind w:firstLine="3360" w:firstLineChars="1200"/>
        <w:textAlignment w:val="auto"/>
        <w:rPr>
          <w:rFonts w:asci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AE199DA">
      <w:pPr>
        <w:keepNext w:val="0"/>
        <w:keepLines w:val="0"/>
        <w:pageBreakBefore w:val="0"/>
        <w:widowControl w:val="0"/>
        <w:kinsoku/>
        <w:wordWrap/>
        <w:overflowPunct/>
        <w:topLinePunct w:val="0"/>
        <w:bidi w:val="0"/>
        <w:spacing w:line="440" w:lineRule="exact"/>
        <w:jc w:val="left"/>
        <w:textAlignment w:val="auto"/>
        <w:rPr>
          <w:rFonts w:ascii="宋体"/>
          <w:color w:val="auto"/>
          <w:szCs w:val="21"/>
          <w:highlight w:val="none"/>
        </w:rPr>
        <w:sectPr>
          <w:pgSz w:w="11907" w:h="16840"/>
          <w:pgMar w:top="1701" w:right="155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6A120597">
      <w:pPr>
        <w:pStyle w:val="4"/>
        <w:bidi w:val="0"/>
        <w:rPr>
          <w:rFonts w:hint="eastAsia" w:ascii="宋体" w:hAnsi="宋体" w:eastAsia="宋体" w:cs="宋体"/>
          <w:color w:val="auto"/>
          <w:sz w:val="28"/>
          <w:szCs w:val="28"/>
          <w:highlight w:val="none"/>
          <w:lang w:val="zh-CN" w:eastAsia="zh-CN" w:bidi="zh-CN"/>
        </w:rPr>
      </w:pPr>
      <w:bookmarkStart w:id="992" w:name="_Toc2945"/>
      <w:r>
        <w:rPr>
          <w:rFonts w:hint="eastAsia"/>
          <w:color w:val="auto"/>
          <w:highlight w:val="none"/>
        </w:rPr>
        <w:t>（二）投标函附录</w:t>
      </w:r>
      <w:bookmarkEnd w:id="991"/>
      <w:bookmarkEnd w:id="992"/>
    </w:p>
    <w:tbl>
      <w:tblPr>
        <w:tblStyle w:val="18"/>
        <w:tblW w:w="9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2597"/>
        <w:gridCol w:w="2044"/>
        <w:gridCol w:w="2044"/>
        <w:gridCol w:w="2046"/>
      </w:tblGrid>
      <w:tr w14:paraId="7AA1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007" w:type="dxa"/>
            <w:vAlign w:val="center"/>
          </w:tcPr>
          <w:p w14:paraId="2E890D7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b/>
                <w:bCs/>
                <w:color w:val="auto"/>
                <w:highlight w:val="none"/>
                <w:lang w:val="zh-CN" w:eastAsia="zh-CN"/>
              </w:rPr>
            </w:pPr>
            <w:r>
              <w:rPr>
                <w:rFonts w:hint="eastAsia"/>
                <w:b/>
                <w:bCs/>
                <w:color w:val="auto"/>
                <w:highlight w:val="none"/>
                <w:lang w:val="en-US" w:eastAsia="zh-CN"/>
              </w:rPr>
              <w:t>序号</w:t>
            </w:r>
          </w:p>
        </w:tc>
        <w:tc>
          <w:tcPr>
            <w:tcW w:w="2597" w:type="dxa"/>
            <w:vAlign w:val="center"/>
          </w:tcPr>
          <w:p w14:paraId="59A7A05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b/>
                <w:bCs/>
                <w:color w:val="auto"/>
                <w:highlight w:val="none"/>
                <w:lang w:val="zh-CN" w:eastAsia="zh-CN"/>
              </w:rPr>
            </w:pPr>
            <w:r>
              <w:rPr>
                <w:rFonts w:hint="eastAsia"/>
                <w:b/>
                <w:bCs/>
                <w:color w:val="auto"/>
                <w:highlight w:val="none"/>
                <w:lang w:val="en-US" w:eastAsia="zh-CN"/>
              </w:rPr>
              <w:t>条款名称</w:t>
            </w:r>
          </w:p>
        </w:tc>
        <w:tc>
          <w:tcPr>
            <w:tcW w:w="2044" w:type="dxa"/>
            <w:vAlign w:val="center"/>
          </w:tcPr>
          <w:p w14:paraId="3D60E8C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b/>
                <w:bCs/>
                <w:color w:val="auto"/>
                <w:highlight w:val="none"/>
                <w:lang w:val="zh-CN" w:eastAsia="zh-CN"/>
              </w:rPr>
            </w:pPr>
            <w:r>
              <w:rPr>
                <w:rFonts w:hint="eastAsia"/>
                <w:b/>
                <w:bCs/>
                <w:color w:val="auto"/>
                <w:highlight w:val="none"/>
                <w:lang w:val="en-US" w:eastAsia="zh-CN"/>
              </w:rPr>
              <w:t>合同条款号</w:t>
            </w:r>
          </w:p>
        </w:tc>
        <w:tc>
          <w:tcPr>
            <w:tcW w:w="2044" w:type="dxa"/>
            <w:vAlign w:val="center"/>
          </w:tcPr>
          <w:p w14:paraId="5904B9B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b/>
                <w:bCs/>
                <w:color w:val="auto"/>
                <w:highlight w:val="none"/>
                <w:lang w:val="zh-CN" w:eastAsia="zh-CN"/>
              </w:rPr>
            </w:pPr>
            <w:r>
              <w:rPr>
                <w:rFonts w:hint="eastAsia"/>
                <w:b/>
                <w:bCs/>
                <w:color w:val="auto"/>
                <w:highlight w:val="none"/>
                <w:lang w:val="en-US" w:eastAsia="zh-CN"/>
              </w:rPr>
              <w:t>约定内容</w:t>
            </w:r>
          </w:p>
        </w:tc>
        <w:tc>
          <w:tcPr>
            <w:tcW w:w="2046" w:type="dxa"/>
            <w:vAlign w:val="center"/>
          </w:tcPr>
          <w:p w14:paraId="2640E98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b/>
                <w:bCs/>
                <w:color w:val="auto"/>
                <w:highlight w:val="none"/>
                <w:lang w:val="zh-CN" w:eastAsia="zh-CN"/>
              </w:rPr>
            </w:pPr>
            <w:r>
              <w:rPr>
                <w:rFonts w:hint="eastAsia"/>
                <w:b/>
                <w:bCs/>
                <w:color w:val="auto"/>
                <w:highlight w:val="none"/>
                <w:lang w:val="en-US" w:eastAsia="zh-CN"/>
              </w:rPr>
              <w:t>备注</w:t>
            </w:r>
          </w:p>
        </w:tc>
      </w:tr>
      <w:tr w14:paraId="2AA6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007" w:type="dxa"/>
            <w:vAlign w:val="center"/>
          </w:tcPr>
          <w:p w14:paraId="65E5DC9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r>
              <w:rPr>
                <w:rFonts w:hint="eastAsia"/>
                <w:color w:val="auto"/>
                <w:highlight w:val="none"/>
                <w:lang w:val="en-US" w:eastAsia="zh-CN"/>
              </w:rPr>
              <w:t>1</w:t>
            </w:r>
          </w:p>
        </w:tc>
        <w:tc>
          <w:tcPr>
            <w:tcW w:w="2597" w:type="dxa"/>
            <w:vAlign w:val="center"/>
          </w:tcPr>
          <w:p w14:paraId="3001BC4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总监理工程师</w:t>
            </w:r>
          </w:p>
        </w:tc>
        <w:tc>
          <w:tcPr>
            <w:tcW w:w="2044" w:type="dxa"/>
            <w:vAlign w:val="center"/>
          </w:tcPr>
          <w:p w14:paraId="644C29D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044" w:type="dxa"/>
            <w:vAlign w:val="center"/>
          </w:tcPr>
          <w:p w14:paraId="0E6348B2">
            <w:pPr>
              <w:keepNext w:val="0"/>
              <w:keepLines w:val="0"/>
              <w:pageBreakBefore w:val="0"/>
              <w:widowControl w:val="0"/>
              <w:kinsoku/>
              <w:wordWrap/>
              <w:overflowPunct/>
              <w:topLinePunct w:val="0"/>
              <w:autoSpaceDE w:val="0"/>
              <w:autoSpaceDN w:val="0"/>
              <w:bidi w:val="0"/>
              <w:adjustRightInd/>
              <w:snapToGrid/>
              <w:spacing w:before="0" w:beforeLines="0" w:after="0" w:afterLines="0" w:line="36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姓名：</w:t>
            </w:r>
            <w:r>
              <w:rPr>
                <w:rFonts w:hint="eastAsia"/>
                <w:color w:val="auto"/>
                <w:highlight w:val="none"/>
                <w:u w:val="single"/>
                <w:lang w:val="zh-CN" w:eastAsia="zh-CN"/>
              </w:rPr>
              <w:tab/>
            </w:r>
          </w:p>
        </w:tc>
        <w:tc>
          <w:tcPr>
            <w:tcW w:w="2046" w:type="dxa"/>
            <w:vAlign w:val="center"/>
          </w:tcPr>
          <w:p w14:paraId="08B60B4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7FE6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007" w:type="dxa"/>
            <w:vAlign w:val="center"/>
          </w:tcPr>
          <w:p w14:paraId="51326EB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r>
              <w:rPr>
                <w:rFonts w:hint="eastAsia"/>
                <w:color w:val="auto"/>
                <w:highlight w:val="none"/>
                <w:lang w:val="en-US" w:eastAsia="zh-CN"/>
              </w:rPr>
              <w:t>2</w:t>
            </w:r>
          </w:p>
        </w:tc>
        <w:tc>
          <w:tcPr>
            <w:tcW w:w="2597" w:type="dxa"/>
            <w:vAlign w:val="center"/>
          </w:tcPr>
          <w:p w14:paraId="4EF9D74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监理服务期限</w:t>
            </w:r>
          </w:p>
        </w:tc>
        <w:tc>
          <w:tcPr>
            <w:tcW w:w="2044" w:type="dxa"/>
            <w:vAlign w:val="center"/>
          </w:tcPr>
          <w:p w14:paraId="11E6B3D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044" w:type="dxa"/>
            <w:vAlign w:val="center"/>
          </w:tcPr>
          <w:p w14:paraId="225C84F1">
            <w:pPr>
              <w:keepNext w:val="0"/>
              <w:keepLines w:val="0"/>
              <w:pageBreakBefore w:val="0"/>
              <w:widowControl w:val="0"/>
              <w:kinsoku/>
              <w:wordWrap/>
              <w:overflowPunct/>
              <w:topLinePunct w:val="0"/>
              <w:autoSpaceDE w:val="0"/>
              <w:autoSpaceDN w:val="0"/>
              <w:bidi w:val="0"/>
              <w:adjustRightInd/>
              <w:snapToGrid/>
              <w:spacing w:before="0" w:beforeLines="0" w:after="0" w:afterLines="0" w:line="360" w:lineRule="exact"/>
              <w:ind w:left="0" w:leftChars="0" w:right="0" w:rightChars="0" w:firstLine="0" w:firstLineChars="0"/>
              <w:jc w:val="both"/>
              <w:textAlignment w:val="auto"/>
              <w:rPr>
                <w:rFonts w:hint="eastAsia"/>
                <w:color w:val="auto"/>
                <w:highlight w:val="none"/>
                <w:lang w:val="zh-CN" w:eastAsia="zh-CN"/>
              </w:rPr>
            </w:pPr>
            <w:r>
              <w:rPr>
                <w:rFonts w:hint="eastAsia"/>
                <w:color w:val="auto"/>
                <w:highlight w:val="none"/>
                <w:u w:val="single"/>
                <w:lang w:val="zh-CN" w:eastAsia="zh-CN"/>
              </w:rPr>
              <w:tab/>
            </w:r>
            <w:r>
              <w:rPr>
                <w:rFonts w:hint="eastAsia"/>
                <w:color w:val="auto"/>
                <w:highlight w:val="none"/>
                <w:lang w:val="en-US" w:eastAsia="zh-CN"/>
              </w:rPr>
              <w:t>日历天</w:t>
            </w:r>
          </w:p>
        </w:tc>
        <w:tc>
          <w:tcPr>
            <w:tcW w:w="2046" w:type="dxa"/>
            <w:vAlign w:val="center"/>
          </w:tcPr>
          <w:p w14:paraId="69DFEC9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110B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007" w:type="dxa"/>
            <w:vAlign w:val="center"/>
          </w:tcPr>
          <w:p w14:paraId="7BFA5EA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r>
              <w:rPr>
                <w:rFonts w:hint="eastAsia"/>
                <w:color w:val="auto"/>
                <w:highlight w:val="none"/>
                <w:lang w:val="en-US" w:eastAsia="zh-CN"/>
              </w:rPr>
              <w:t>3</w:t>
            </w:r>
          </w:p>
        </w:tc>
        <w:tc>
          <w:tcPr>
            <w:tcW w:w="2597" w:type="dxa"/>
            <w:vAlign w:val="center"/>
          </w:tcPr>
          <w:p w14:paraId="18D7EB3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合同价款确定方式</w:t>
            </w:r>
          </w:p>
        </w:tc>
        <w:tc>
          <w:tcPr>
            <w:tcW w:w="2044" w:type="dxa"/>
            <w:vAlign w:val="center"/>
          </w:tcPr>
          <w:p w14:paraId="297262F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044" w:type="dxa"/>
            <w:vAlign w:val="center"/>
          </w:tcPr>
          <w:p w14:paraId="3A2CEF9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6" w:type="dxa"/>
            <w:vAlign w:val="center"/>
          </w:tcPr>
          <w:p w14:paraId="0AF20CB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66925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007" w:type="dxa"/>
            <w:vAlign w:val="center"/>
          </w:tcPr>
          <w:p w14:paraId="35FFA16E">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both"/>
              <w:textAlignment w:val="auto"/>
              <w:rPr>
                <w:rFonts w:hint="eastAsia"/>
                <w:color w:val="auto"/>
                <w:highlight w:val="none"/>
                <w:lang w:val="zh-CN" w:eastAsia="zh-CN"/>
              </w:rPr>
            </w:pPr>
            <w:r>
              <w:rPr>
                <w:rFonts w:hint="eastAsia"/>
                <w:color w:val="auto"/>
                <w:highlight w:val="none"/>
                <w:lang w:val="en-US" w:eastAsia="zh-CN"/>
              </w:rPr>
              <w:t>……</w:t>
            </w:r>
          </w:p>
        </w:tc>
        <w:tc>
          <w:tcPr>
            <w:tcW w:w="2597" w:type="dxa"/>
            <w:vAlign w:val="center"/>
          </w:tcPr>
          <w:p w14:paraId="279C1B63">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4" w:type="dxa"/>
            <w:vAlign w:val="center"/>
          </w:tcPr>
          <w:p w14:paraId="342E8146">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4" w:type="dxa"/>
            <w:vAlign w:val="center"/>
          </w:tcPr>
          <w:p w14:paraId="0DD9AA34">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6" w:type="dxa"/>
            <w:vAlign w:val="center"/>
          </w:tcPr>
          <w:p w14:paraId="70B7A6DC">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r>
      <w:tr w14:paraId="436F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007" w:type="dxa"/>
            <w:vAlign w:val="center"/>
          </w:tcPr>
          <w:p w14:paraId="67302B2D">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both"/>
              <w:textAlignment w:val="auto"/>
              <w:rPr>
                <w:rFonts w:hint="eastAsia"/>
                <w:color w:val="auto"/>
                <w:highlight w:val="none"/>
                <w:lang w:val="zh-CN" w:eastAsia="zh-CN"/>
              </w:rPr>
            </w:pPr>
            <w:r>
              <w:rPr>
                <w:rFonts w:hint="eastAsia"/>
                <w:color w:val="auto"/>
                <w:highlight w:val="none"/>
                <w:lang w:val="en-US" w:eastAsia="zh-CN"/>
              </w:rPr>
              <w:t>……</w:t>
            </w:r>
          </w:p>
        </w:tc>
        <w:tc>
          <w:tcPr>
            <w:tcW w:w="2597" w:type="dxa"/>
            <w:vAlign w:val="center"/>
          </w:tcPr>
          <w:p w14:paraId="00A8B63C">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4" w:type="dxa"/>
            <w:vAlign w:val="center"/>
          </w:tcPr>
          <w:p w14:paraId="7D13740B">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4" w:type="dxa"/>
            <w:vAlign w:val="center"/>
          </w:tcPr>
          <w:p w14:paraId="2F1A4B38">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046" w:type="dxa"/>
            <w:vAlign w:val="center"/>
          </w:tcPr>
          <w:p w14:paraId="3368FBB5">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rightChars="0"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r>
    </w:tbl>
    <w:p w14:paraId="0FC2CBAA">
      <w:pPr>
        <w:keepNext w:val="0"/>
        <w:keepLines w:val="0"/>
        <w:pageBreakBefore w:val="0"/>
        <w:widowControl w:val="0"/>
        <w:kinsoku/>
        <w:wordWrap/>
        <w:overflowPunct/>
        <w:topLinePunct w:val="0"/>
        <w:autoSpaceDE w:val="0"/>
        <w:autoSpaceDN w:val="0"/>
        <w:bidi w:val="0"/>
        <w:adjustRightInd/>
        <w:snapToGrid/>
        <w:spacing w:before="0" w:after="0" w:line="360" w:lineRule="auto"/>
        <w:ind w:right="0" w:firstLine="560" w:firstLineChars="200"/>
        <w:jc w:val="left"/>
        <w:textAlignment w:val="auto"/>
        <w:outlineLvl w:val="9"/>
        <w:rPr>
          <w:rFonts w:hint="eastAsia" w:ascii="宋体" w:hAnsi="宋体" w:eastAsia="宋体" w:cs="宋体"/>
          <w:color w:val="auto"/>
          <w:sz w:val="28"/>
          <w:szCs w:val="28"/>
          <w:highlight w:val="none"/>
          <w:lang w:val="zh-CN" w:eastAsia="zh-CN" w:bidi="zh-CN"/>
        </w:rPr>
      </w:pPr>
    </w:p>
    <w:p w14:paraId="1E330CF3">
      <w:pPr>
        <w:keepNext w:val="0"/>
        <w:keepLines w:val="0"/>
        <w:pageBreakBefore w:val="0"/>
        <w:widowControl w:val="0"/>
        <w:kinsoku/>
        <w:wordWrap/>
        <w:overflowPunct/>
        <w:topLinePunct w:val="0"/>
        <w:autoSpaceDE/>
        <w:autoSpaceDN/>
        <w:bidi w:val="0"/>
        <w:adjustRightInd/>
        <w:snapToGrid w:val="0"/>
        <w:spacing w:line="840" w:lineRule="exact"/>
        <w:ind w:firstLine="3360" w:firstLineChars="1200"/>
        <w:textAlignment w:val="auto"/>
        <w:rPr>
          <w:rFonts w:ascii="宋体"/>
          <w:color w:val="auto"/>
          <w:szCs w:val="21"/>
          <w:highlight w:val="none"/>
        </w:rPr>
      </w:pPr>
      <w:bookmarkStart w:id="993" w:name="_Toc24899"/>
      <w:r>
        <w:rPr>
          <w:rFonts w:hint="eastAsia" w:ascii="宋体" w:hAnsi="宋体"/>
          <w:color w:val="auto"/>
          <w:szCs w:val="21"/>
          <w:highlight w:val="none"/>
        </w:rPr>
        <w:t>投标人：</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（盖单位章）</w:t>
      </w:r>
    </w:p>
    <w:p w14:paraId="546CB0A5">
      <w:pPr>
        <w:keepNext w:val="0"/>
        <w:keepLines w:val="0"/>
        <w:pageBreakBefore w:val="0"/>
        <w:widowControl w:val="0"/>
        <w:kinsoku/>
        <w:wordWrap/>
        <w:overflowPunct/>
        <w:topLinePunct w:val="0"/>
        <w:autoSpaceDE/>
        <w:autoSpaceDN/>
        <w:bidi w:val="0"/>
        <w:adjustRightInd/>
        <w:snapToGrid w:val="0"/>
        <w:spacing w:line="840" w:lineRule="exact"/>
        <w:ind w:firstLine="3360" w:firstLineChars="1200"/>
        <w:textAlignment w:val="auto"/>
        <w:rPr>
          <w:rFonts w:ascii="宋体"/>
          <w:color w:val="auto"/>
          <w:szCs w:val="21"/>
          <w:highlight w:val="none"/>
          <w:u w:val="single"/>
        </w:rPr>
      </w:pPr>
      <w:r>
        <w:rPr>
          <w:rFonts w:hint="eastAsia" w:ascii="宋体" w:hAnsi="宋体"/>
          <w:color w:val="auto"/>
          <w:szCs w:val="21"/>
          <w:highlight w:val="none"/>
        </w:rPr>
        <w:t>法定代表或委托代理人：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14:paraId="0CDA295C">
      <w:pPr>
        <w:keepNext w:val="0"/>
        <w:keepLines w:val="0"/>
        <w:pageBreakBefore w:val="0"/>
        <w:widowControl w:val="0"/>
        <w:kinsoku/>
        <w:wordWrap/>
        <w:overflowPunct/>
        <w:topLinePunct w:val="0"/>
        <w:autoSpaceDE/>
        <w:autoSpaceDN/>
        <w:bidi w:val="0"/>
        <w:adjustRightInd/>
        <w:snapToGrid w:val="0"/>
        <w:spacing w:line="840" w:lineRule="exact"/>
        <w:ind w:firstLine="3360" w:firstLineChars="1200"/>
        <w:textAlignment w:val="auto"/>
        <w:rPr>
          <w:rFonts w:asci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E4488D6">
      <w:pPr>
        <w:keepNext w:val="0"/>
        <w:keepLines w:val="0"/>
        <w:pageBreakBefore w:val="0"/>
        <w:widowControl w:val="0"/>
        <w:kinsoku/>
        <w:wordWrap/>
        <w:overflowPunct/>
        <w:topLinePunct w:val="0"/>
        <w:bidi w:val="0"/>
        <w:adjustRightInd/>
        <w:spacing w:line="840" w:lineRule="exact"/>
        <w:jc w:val="left"/>
        <w:textAlignment w:val="auto"/>
        <w:rPr>
          <w:rFonts w:ascii="宋体"/>
          <w:color w:val="auto"/>
          <w:szCs w:val="21"/>
          <w:highlight w:val="none"/>
        </w:rPr>
        <w:sectPr>
          <w:pgSz w:w="11907" w:h="16840"/>
          <w:pgMar w:top="1701" w:right="155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bookmarkEnd w:id="993"/>
    <w:p w14:paraId="0ECDBD94">
      <w:pPr>
        <w:pStyle w:val="3"/>
        <w:bidi w:val="0"/>
        <w:jc w:val="center"/>
        <w:rPr>
          <w:rFonts w:hint="eastAsia"/>
          <w:color w:val="auto"/>
          <w:highlight w:val="none"/>
        </w:rPr>
      </w:pPr>
      <w:bookmarkStart w:id="994" w:name="_Toc21081"/>
      <w:r>
        <w:rPr>
          <w:rFonts w:hint="eastAsia"/>
          <w:color w:val="auto"/>
          <w:highlight w:val="none"/>
        </w:rPr>
        <w:t>二、法定代表人身份证明（适用于无委托代理人的情况）</w:t>
      </w:r>
      <w:bookmarkEnd w:id="994"/>
    </w:p>
    <w:p w14:paraId="43292C6E">
      <w:pPr>
        <w:bidi w:val="0"/>
        <w:rPr>
          <w:color w:val="auto"/>
          <w:highlight w:val="none"/>
        </w:rPr>
      </w:pPr>
    </w:p>
    <w:p w14:paraId="5C3B7EFA">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投标人名称：</w:t>
      </w:r>
      <w:r>
        <w:rPr>
          <w:rFonts w:hint="eastAsia" w:ascii="宋体" w:hAnsi="宋体"/>
          <w:color w:val="auto"/>
          <w:szCs w:val="21"/>
          <w:highlight w:val="none"/>
          <w:u w:val="single"/>
          <w:lang w:val="en-US" w:eastAsia="zh-CN"/>
        </w:rPr>
        <w:t xml:space="preserve">                               </w:t>
      </w:r>
    </w:p>
    <w:p w14:paraId="40501F8D">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单位性质：</w:t>
      </w:r>
      <w:r>
        <w:rPr>
          <w:rFonts w:hint="eastAsia" w:ascii="宋体" w:hAnsi="宋体"/>
          <w:color w:val="auto"/>
          <w:szCs w:val="21"/>
          <w:highlight w:val="none"/>
          <w:u w:val="single"/>
          <w:lang w:val="en-US" w:eastAsia="zh-CN"/>
        </w:rPr>
        <w:t xml:space="preserve">                           </w:t>
      </w:r>
    </w:p>
    <w:p w14:paraId="158F310C">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地址：</w:t>
      </w:r>
      <w:r>
        <w:rPr>
          <w:rFonts w:hint="eastAsia" w:ascii="宋体" w:hAnsi="宋体"/>
          <w:color w:val="auto"/>
          <w:szCs w:val="21"/>
          <w:highlight w:val="none"/>
          <w:u w:val="single"/>
          <w:lang w:val="en-US" w:eastAsia="zh-CN"/>
        </w:rPr>
        <w:t xml:space="preserve">                 </w:t>
      </w:r>
    </w:p>
    <w:p w14:paraId="56B20C11">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hAnsi="宋体"/>
          <w:color w:val="auto"/>
          <w:szCs w:val="21"/>
          <w:highlight w:val="none"/>
        </w:rPr>
        <w:t>成立时间：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E8C183D">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经营期限：</w:t>
      </w:r>
      <w:r>
        <w:rPr>
          <w:rFonts w:hint="eastAsia" w:ascii="宋体" w:hAnsi="宋体"/>
          <w:color w:val="auto"/>
          <w:szCs w:val="21"/>
          <w:highlight w:val="none"/>
          <w:u w:val="single"/>
          <w:lang w:val="en-US" w:eastAsia="zh-CN"/>
        </w:rPr>
        <w:t xml:space="preserve">                       </w:t>
      </w:r>
    </w:p>
    <w:p w14:paraId="5238A18C">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姓名：</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性别：</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年龄：</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职务：</w:t>
      </w:r>
      <w:r>
        <w:rPr>
          <w:rFonts w:hint="eastAsia" w:ascii="宋体" w:hAnsi="宋体"/>
          <w:color w:val="auto"/>
          <w:szCs w:val="21"/>
          <w:highlight w:val="none"/>
          <w:u w:val="single"/>
          <w:lang w:val="en-US" w:eastAsia="zh-CN"/>
        </w:rPr>
        <w:t xml:space="preserve">       </w:t>
      </w:r>
    </w:p>
    <w:p w14:paraId="4854A3F2">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身份证号码：</w:t>
      </w:r>
      <w:r>
        <w:rPr>
          <w:rFonts w:hint="eastAsia" w:ascii="宋体" w:hAnsi="宋体"/>
          <w:color w:val="auto"/>
          <w:szCs w:val="21"/>
          <w:highlight w:val="none"/>
          <w:u w:val="single"/>
          <w:lang w:val="en-US" w:eastAsia="zh-CN"/>
        </w:rPr>
        <w:t xml:space="preserve">                    </w:t>
      </w:r>
    </w:p>
    <w:p w14:paraId="31793B5D">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hAnsi="宋体"/>
          <w:color w:val="auto"/>
          <w:szCs w:val="21"/>
          <w:highlight w:val="none"/>
        </w:rPr>
        <w:t>系</w:t>
      </w:r>
      <w:r>
        <w:rPr>
          <w:rFonts w:hint="eastAsia"/>
          <w:color w:val="auto"/>
          <w:szCs w:val="21"/>
          <w:highlight w:val="none"/>
          <w:u w:val="single"/>
          <w:lang w:val="en-US" w:eastAsia="zh-CN"/>
        </w:rPr>
        <w:t xml:space="preserve">                  </w:t>
      </w:r>
      <w:r>
        <w:rPr>
          <w:rFonts w:hint="eastAsia" w:ascii="宋体" w:hAnsi="宋体"/>
          <w:color w:val="auto"/>
          <w:szCs w:val="21"/>
          <w:highlight w:val="none"/>
        </w:rPr>
        <w:t>（投标人名称）的法定代表人。</w:t>
      </w:r>
    </w:p>
    <w:p w14:paraId="75F9A436">
      <w:pPr>
        <w:keepNext w:val="0"/>
        <w:keepLines w:val="0"/>
        <w:pageBreakBefore w:val="0"/>
        <w:widowControl w:val="0"/>
        <w:kinsoku/>
        <w:wordWrap/>
        <w:overflowPunct/>
        <w:topLinePunct w:val="0"/>
        <w:bidi w:val="0"/>
        <w:spacing w:line="360" w:lineRule="auto"/>
        <w:ind w:firstLine="1120" w:firstLineChars="400"/>
        <w:rPr>
          <w:rFonts w:ascii="宋体"/>
          <w:color w:val="auto"/>
          <w:szCs w:val="21"/>
          <w:highlight w:val="none"/>
        </w:rPr>
      </w:pPr>
      <w:r>
        <w:rPr>
          <w:rFonts w:hint="eastAsia" w:ascii="宋体" w:hAnsi="宋体"/>
          <w:color w:val="auto"/>
          <w:szCs w:val="21"/>
          <w:highlight w:val="none"/>
        </w:rPr>
        <w:t>特此证明。</w:t>
      </w:r>
    </w:p>
    <w:p w14:paraId="3B253A17">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ascii="宋体"/>
          <w:color w:val="auto"/>
          <w:szCs w:val="21"/>
          <w:highlight w:val="none"/>
        </w:rPr>
      </w:pPr>
    </w:p>
    <w:p w14:paraId="05FF6BF6">
      <w:pPr>
        <w:keepNext w:val="0"/>
        <w:keepLines w:val="0"/>
        <w:pageBreakBefore w:val="0"/>
        <w:widowControl w:val="0"/>
        <w:kinsoku/>
        <w:wordWrap/>
        <w:overflowPunct/>
        <w:topLinePunct w:val="0"/>
        <w:autoSpaceDE/>
        <w:autoSpaceDN/>
        <w:bidi w:val="0"/>
        <w:adjustRightInd/>
        <w:snapToGrid/>
        <w:spacing w:line="360" w:lineRule="auto"/>
        <w:ind w:firstLine="3360" w:firstLineChars="1200"/>
        <w:jc w:val="both"/>
        <w:textAlignment w:val="auto"/>
        <w:rPr>
          <w:rFonts w:asci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（盖单位章）</w:t>
      </w:r>
    </w:p>
    <w:p w14:paraId="3BFC44DE">
      <w:pPr>
        <w:keepNext w:val="0"/>
        <w:keepLines w:val="0"/>
        <w:pageBreakBefore w:val="0"/>
        <w:widowControl w:val="0"/>
        <w:kinsoku/>
        <w:wordWrap/>
        <w:overflowPunct/>
        <w:topLinePunct w:val="0"/>
        <w:bidi w:val="0"/>
        <w:spacing w:line="360" w:lineRule="auto"/>
        <w:ind w:firstLine="4480" w:firstLineChars="1600"/>
        <w:rPr>
          <w:rFonts w:asci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B3C93CD">
      <w:pPr>
        <w:keepNext w:val="0"/>
        <w:keepLines w:val="0"/>
        <w:pageBreakBefore w:val="0"/>
        <w:widowControl w:val="0"/>
        <w:kinsoku/>
        <w:wordWrap/>
        <w:overflowPunct/>
        <w:topLinePunct w:val="0"/>
        <w:bidi w:val="0"/>
        <w:spacing w:line="360" w:lineRule="auto"/>
        <w:rPr>
          <w:rFonts w:ascii="宋体"/>
          <w:b/>
          <w:color w:val="auto"/>
          <w:szCs w:val="21"/>
          <w:highlight w:val="none"/>
        </w:rPr>
      </w:pPr>
      <w:r>
        <w:rPr>
          <w:rFonts w:ascii="宋体"/>
          <w:color w:val="auto"/>
          <w:szCs w:val="21"/>
          <w:highlight w:val="none"/>
        </w:rPr>
        <mc:AlternateContent>
          <mc:Choice Requires="wps">
            <w:drawing>
              <wp:anchor distT="0" distB="0" distL="114300" distR="114300" simplePos="0" relativeHeight="251662336" behindDoc="0" locked="0" layoutInCell="1" allowOverlap="1">
                <wp:simplePos x="0" y="0"/>
                <wp:positionH relativeFrom="column">
                  <wp:posOffset>3162935</wp:posOffset>
                </wp:positionH>
                <wp:positionV relativeFrom="paragraph">
                  <wp:posOffset>290195</wp:posOffset>
                </wp:positionV>
                <wp:extent cx="3009900" cy="2078355"/>
                <wp:effectExtent l="4445" t="4445" r="14605" b="12700"/>
                <wp:wrapNone/>
                <wp:docPr id="15" name="AutoShape 4"/>
                <wp:cNvGraphicFramePr/>
                <a:graphic xmlns:a="http://schemas.openxmlformats.org/drawingml/2006/main">
                  <a:graphicData uri="http://schemas.microsoft.com/office/word/2010/wordprocessingShape">
                    <wps:wsp>
                      <wps:cNvSpPr/>
                      <wps:spPr>
                        <a:xfrm>
                          <a:off x="0" y="0"/>
                          <a:ext cx="3009900" cy="2078355"/>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txbx>
                        <w:txbxContent>
                          <w:p w14:paraId="254AE719">
                            <w:pPr>
                              <w:jc w:val="center"/>
                            </w:pPr>
                          </w:p>
                        </w:txbxContent>
                      </wps:txbx>
                      <wps:bodyPr upright="1"/>
                    </wps:wsp>
                  </a:graphicData>
                </a:graphic>
              </wp:anchor>
            </w:drawing>
          </mc:Choice>
          <mc:Fallback>
            <w:pict>
              <v:roundrect id="AutoShape 4" o:spid="_x0000_s1026" o:spt="2" style="position:absolute;left:0pt;margin-left:249.05pt;margin-top:22.85pt;height:163.65pt;width:237pt;z-index:251662336;mso-width-relative:page;mso-height-relative:page;" fillcolor="#FFFFFF" filled="t" stroked="t" coordsize="21600,21600" arcsize="0.110925925925926" o:gfxdata="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cwCMX9kAAAAKAQAADwAAAAAAAAABACAA&#10;AAAiAAAAZHJzL2Rvd25yZXYueG1sUEsBAhQAFAAAAAgAh07iQAQc/VAMAgAAVQQAAA4AAAAAAAAA&#10;AQAgAAAAKAEAAGRycy9lMm9Eb2MueG1sUEsFBgAAAAAGAAYAWQEAAKYFAAAAAA==&#10;">
                <v:fill on="t" focussize="0,0"/>
                <v:stroke color="#000000" joinstyle="round"/>
                <v:imagedata o:title=""/>
                <o:lock v:ext="edit" aspectratio="f"/>
                <v:textbox>
                  <w:txbxContent>
                    <w:p w14:paraId="254AE719">
                      <w:pPr>
                        <w:jc w:val="center"/>
                      </w:pPr>
                    </w:p>
                  </w:txbxContent>
                </v:textbox>
              </v:roundrect>
            </w:pict>
          </mc:Fallback>
        </mc:AlternateContent>
      </w:r>
      <w:r>
        <w:rPr>
          <w:rFonts w:ascii="宋体"/>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-94615</wp:posOffset>
                </wp:positionH>
                <wp:positionV relativeFrom="paragraph">
                  <wp:posOffset>307340</wp:posOffset>
                </wp:positionV>
                <wp:extent cx="3029585" cy="2107565"/>
                <wp:effectExtent l="4445" t="4445" r="13970" b="21590"/>
                <wp:wrapNone/>
                <wp:docPr id="2" name="AutoShape 4"/>
                <wp:cNvGraphicFramePr/>
                <a:graphic xmlns:a="http://schemas.openxmlformats.org/drawingml/2006/main">
                  <a:graphicData uri="http://schemas.microsoft.com/office/word/2010/wordprocessingShape">
                    <wps:wsp>
                      <wps:cNvSpPr/>
                      <wps:spPr>
                        <a:xfrm>
                          <a:off x="0" y="0"/>
                          <a:ext cx="3029585" cy="2107565"/>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txbx>
                        <w:txbxContent>
                          <w:p w14:paraId="48796492">
                            <w:pPr>
                              <w:jc w:val="center"/>
                            </w:pPr>
                          </w:p>
                        </w:txbxContent>
                      </wps:txbx>
                      <wps:bodyPr upright="1"/>
                    </wps:wsp>
                  </a:graphicData>
                </a:graphic>
              </wp:anchor>
            </w:drawing>
          </mc:Choice>
          <mc:Fallback>
            <w:pict>
              <v:roundrect id="AutoShape 4" o:spid="_x0000_s1026" o:spt="2" style="position:absolute;left:0pt;margin-left:-7.45pt;margin-top:24.2pt;height:165.95pt;width:238.55pt;z-index:251661312;mso-width-relative:page;mso-height-relative:page;" fillcolor="#FFFFFF" filled="t" stroked="t" coordsize="21600,21600" arcsize="0.110925925925926" o:gfxdata="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abIbPaAAAACgEAAA8AAAAAAAAAAQAg&#10;AAAAIgAAAGRycy9kb3ducmV2LnhtbFBLAQIUABQAAAAIAIdO4kAAYIVoDAIAAFQEAAAOAAAAAAAA&#10;AAEAIAAAACkBAABkcnMvZTJvRG9jLnhtbFBLBQYAAAAABgAGAFkBAACnBQAAAAA=&#10;">
                <v:fill on="t" focussize="0,0"/>
                <v:stroke color="#000000" joinstyle="round"/>
                <v:imagedata o:title=""/>
                <o:lock v:ext="edit" aspectratio="f"/>
                <v:textbox>
                  <w:txbxContent>
                    <w:p w14:paraId="48796492">
                      <w:pPr>
                        <w:jc w:val="center"/>
                      </w:pPr>
                    </w:p>
                  </w:txbxContent>
                </v:textbox>
              </v:roundrect>
            </w:pict>
          </mc:Fallback>
        </mc:AlternateContent>
      </w:r>
      <w:r>
        <w:rPr>
          <w:rFonts w:hint="eastAsia" w:ascii="宋体" w:hAnsi="宋体"/>
          <w:b/>
          <w:color w:val="auto"/>
          <w:szCs w:val="21"/>
          <w:highlight w:val="none"/>
        </w:rPr>
        <w:t>法定代表人身份证明</w:t>
      </w:r>
      <w:r>
        <w:rPr>
          <w:rFonts w:hint="eastAsia" w:ascii="宋体" w:hAnsi="宋体"/>
          <w:b/>
          <w:color w:val="auto"/>
          <w:szCs w:val="21"/>
          <w:highlight w:val="none"/>
          <w:lang w:eastAsia="zh-CN"/>
        </w:rPr>
        <w:t>扫描件</w:t>
      </w:r>
      <w:r>
        <w:rPr>
          <w:rFonts w:hint="eastAsia" w:ascii="宋体" w:hAnsi="宋体"/>
          <w:b/>
          <w:color w:val="auto"/>
          <w:szCs w:val="21"/>
          <w:highlight w:val="none"/>
        </w:rPr>
        <w:t>：</w:t>
      </w:r>
    </w:p>
    <w:p w14:paraId="24625C72">
      <w:pPr>
        <w:keepNext w:val="0"/>
        <w:keepLines w:val="0"/>
        <w:pageBreakBefore w:val="0"/>
        <w:widowControl w:val="0"/>
        <w:kinsoku/>
        <w:wordWrap/>
        <w:overflowPunct/>
        <w:topLinePunct w:val="0"/>
        <w:bidi w:val="0"/>
        <w:spacing w:line="360" w:lineRule="auto"/>
        <w:jc w:val="center"/>
        <w:rPr>
          <w:rFonts w:ascii="宋体"/>
          <w:color w:val="auto"/>
          <w:szCs w:val="21"/>
          <w:highlight w:val="none"/>
        </w:rPr>
      </w:pPr>
    </w:p>
    <w:p w14:paraId="7D500579">
      <w:pPr>
        <w:keepNext w:val="0"/>
        <w:keepLines w:val="0"/>
        <w:pageBreakBefore w:val="0"/>
        <w:widowControl w:val="0"/>
        <w:kinsoku/>
        <w:wordWrap/>
        <w:overflowPunct/>
        <w:topLinePunct w:val="0"/>
        <w:bidi w:val="0"/>
        <w:spacing w:line="360" w:lineRule="auto"/>
        <w:jc w:val="center"/>
        <w:rPr>
          <w:rFonts w:ascii="宋体"/>
          <w:color w:val="auto"/>
          <w:szCs w:val="21"/>
          <w:highlight w:val="none"/>
        </w:rPr>
      </w:pPr>
    </w:p>
    <w:p w14:paraId="5E415879">
      <w:pPr>
        <w:keepNext w:val="0"/>
        <w:keepLines w:val="0"/>
        <w:pageBreakBefore w:val="0"/>
        <w:widowControl w:val="0"/>
        <w:kinsoku/>
        <w:wordWrap/>
        <w:overflowPunct/>
        <w:topLinePunct w:val="0"/>
        <w:bidi w:val="0"/>
        <w:spacing w:line="360" w:lineRule="auto"/>
        <w:rPr>
          <w:rFonts w:ascii="宋体"/>
          <w:color w:val="auto"/>
          <w:szCs w:val="21"/>
          <w:highlight w:val="none"/>
        </w:rPr>
      </w:pPr>
    </w:p>
    <w:p w14:paraId="454F398E">
      <w:pPr>
        <w:keepNext w:val="0"/>
        <w:keepLines w:val="0"/>
        <w:pageBreakBefore w:val="0"/>
        <w:widowControl w:val="0"/>
        <w:kinsoku/>
        <w:wordWrap/>
        <w:overflowPunct/>
        <w:topLinePunct w:val="0"/>
        <w:bidi w:val="0"/>
        <w:spacing w:line="360" w:lineRule="auto"/>
        <w:jc w:val="left"/>
        <w:rPr>
          <w:rFonts w:ascii="宋体"/>
          <w:color w:val="auto"/>
          <w:szCs w:val="21"/>
          <w:highlight w:val="none"/>
        </w:rPr>
        <w:sectPr>
          <w:pgSz w:w="11907" w:h="16840"/>
          <w:pgMar w:top="1701" w:right="1701"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3C90C47B">
      <w:pPr>
        <w:pStyle w:val="3"/>
        <w:bidi w:val="0"/>
        <w:jc w:val="center"/>
        <w:rPr>
          <w:rFonts w:hint="eastAsia"/>
          <w:color w:val="auto"/>
          <w:highlight w:val="none"/>
        </w:rPr>
      </w:pPr>
      <w:bookmarkStart w:id="995" w:name="_Toc5830"/>
      <w:r>
        <w:rPr>
          <w:rFonts w:hint="eastAsia"/>
          <w:color w:val="auto"/>
          <w:highlight w:val="none"/>
        </w:rPr>
        <w:t>二、授权委托书（适用于有委托代理人的情况）</w:t>
      </w:r>
      <w:bookmarkEnd w:id="995"/>
    </w:p>
    <w:p w14:paraId="5B292184">
      <w:pPr>
        <w:keepNext w:val="0"/>
        <w:keepLines w:val="0"/>
        <w:pageBreakBefore w:val="0"/>
        <w:widowControl w:val="0"/>
        <w:kinsoku/>
        <w:wordWrap/>
        <w:overflowPunct/>
        <w:topLinePunct w:val="0"/>
        <w:bidi w:val="0"/>
        <w:spacing w:line="360" w:lineRule="auto"/>
        <w:ind w:firstLine="560" w:firstLineChars="200"/>
        <w:rPr>
          <w:rFonts w:hint="eastAsia" w:ascii="宋体" w:hAnsi="宋体"/>
          <w:color w:val="auto"/>
          <w:szCs w:val="21"/>
          <w:highlight w:val="none"/>
        </w:rPr>
      </w:pPr>
    </w:p>
    <w:p w14:paraId="6B849F14">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hAnsi="宋体"/>
          <w:color w:val="auto"/>
          <w:szCs w:val="21"/>
          <w:highlight w:val="none"/>
        </w:rPr>
        <w:t>本人</w:t>
      </w:r>
      <w:r>
        <w:rPr>
          <w:rFonts w:hint="eastAsia"/>
          <w:color w:val="auto"/>
          <w:szCs w:val="21"/>
          <w:highlight w:val="none"/>
          <w:u w:val="single"/>
          <w:lang w:val="en-US" w:eastAsia="zh-CN"/>
        </w:rPr>
        <w:t xml:space="preserve">               </w:t>
      </w:r>
      <w:r>
        <w:rPr>
          <w:rFonts w:hint="eastAsia" w:ascii="宋体" w:hAnsi="宋体"/>
          <w:color w:val="auto"/>
          <w:szCs w:val="21"/>
          <w:highlight w:val="none"/>
        </w:rPr>
        <w:t>（姓名）系</w:t>
      </w:r>
      <w:r>
        <w:rPr>
          <w:rFonts w:hint="eastAsia"/>
          <w:color w:val="auto"/>
          <w:szCs w:val="21"/>
          <w:highlight w:val="none"/>
          <w:u w:val="single"/>
          <w:lang w:val="en-US" w:eastAsia="zh-CN"/>
        </w:rPr>
        <w:t xml:space="preserve">                   </w:t>
      </w:r>
      <w:r>
        <w:rPr>
          <w:rFonts w:hint="eastAsia" w:ascii="宋体" w:hAnsi="宋体"/>
          <w:color w:val="auto"/>
          <w:szCs w:val="21"/>
          <w:highlight w:val="none"/>
        </w:rPr>
        <w:t>（投标人名称）的法定代表人，现委托</w:t>
      </w:r>
      <w:r>
        <w:rPr>
          <w:rFonts w:hint="eastAsia"/>
          <w:color w:val="auto"/>
          <w:szCs w:val="21"/>
          <w:highlight w:val="none"/>
          <w:u w:val="single"/>
          <w:lang w:val="en-US" w:eastAsia="zh-CN"/>
        </w:rPr>
        <w:t xml:space="preserve">                </w:t>
      </w:r>
      <w:r>
        <w:rPr>
          <w:rFonts w:hint="eastAsia" w:ascii="宋体" w:hAnsi="宋体"/>
          <w:color w:val="auto"/>
          <w:szCs w:val="21"/>
          <w:highlight w:val="none"/>
        </w:rPr>
        <w:t>（姓名）为我方代理人。代理人根据授权，以我方名义签署、澄清、说明、补正、递交、撤回、修改</w:t>
      </w:r>
      <w:r>
        <w:rPr>
          <w:rFonts w:hint="eastAsia"/>
          <w:color w:val="auto"/>
          <w:szCs w:val="21"/>
          <w:highlight w:val="none"/>
          <w:u w:val="single"/>
          <w:lang w:val="en-US" w:eastAsia="zh-CN"/>
        </w:rPr>
        <w:t xml:space="preserve">               </w:t>
      </w:r>
      <w:r>
        <w:rPr>
          <w:rFonts w:hint="eastAsia" w:ascii="宋体" w:hAnsi="宋体"/>
          <w:color w:val="auto"/>
          <w:szCs w:val="21"/>
          <w:highlight w:val="none"/>
        </w:rPr>
        <w:t>（项目名称）投标文件、签订合同和处理有关事宜，其法律后果由我方承担。</w:t>
      </w:r>
    </w:p>
    <w:p w14:paraId="4912C9A8">
      <w:pPr>
        <w:keepNext w:val="0"/>
        <w:keepLines w:val="0"/>
        <w:pageBreakBefore w:val="0"/>
        <w:widowControl w:val="0"/>
        <w:kinsoku/>
        <w:wordWrap/>
        <w:overflowPunct/>
        <w:topLinePunct w:val="0"/>
        <w:bidi w:val="0"/>
        <w:spacing w:line="360" w:lineRule="auto"/>
        <w:ind w:firstLine="560" w:firstLineChars="200"/>
        <w:rPr>
          <w:rFonts w:hint="eastAsia" w:ascii="宋体" w:eastAsia="仿宋_GB2312"/>
          <w:color w:val="auto"/>
          <w:szCs w:val="21"/>
          <w:highlight w:val="none"/>
          <w:lang w:eastAsia="zh-CN"/>
        </w:rPr>
      </w:pPr>
      <w:r>
        <w:rPr>
          <w:rFonts w:hint="eastAsia" w:ascii="宋体" w:hAnsi="宋体"/>
          <w:color w:val="auto"/>
          <w:szCs w:val="21"/>
          <w:highlight w:val="none"/>
        </w:rPr>
        <w:t>委托期限：</w:t>
      </w:r>
    </w:p>
    <w:p w14:paraId="0502CCF4">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hAnsi="宋体"/>
          <w:color w:val="auto"/>
          <w:szCs w:val="21"/>
          <w:highlight w:val="none"/>
        </w:rPr>
        <w:t>代理人无转委托权。</w:t>
      </w:r>
    </w:p>
    <w:p w14:paraId="6A7E0360">
      <w:pPr>
        <w:keepNext w:val="0"/>
        <w:keepLines w:val="0"/>
        <w:pageBreakBefore w:val="0"/>
        <w:widowControl w:val="0"/>
        <w:kinsoku/>
        <w:wordWrap/>
        <w:overflowPunct/>
        <w:topLinePunct w:val="0"/>
        <w:bidi w:val="0"/>
        <w:spacing w:line="360" w:lineRule="auto"/>
        <w:ind w:firstLine="560" w:firstLineChars="200"/>
        <w:rPr>
          <w:rFonts w:hint="eastAsia" w:ascii="宋体"/>
          <w:color w:val="auto"/>
          <w:szCs w:val="21"/>
          <w:highlight w:val="none"/>
        </w:rPr>
      </w:pPr>
      <w:r>
        <w:rPr>
          <w:rFonts w:hint="eastAsia" w:ascii="宋体"/>
          <w:color w:val="auto"/>
          <w:szCs w:val="21"/>
          <w:highlight w:val="none"/>
        </w:rPr>
        <w:t>附：法定代表人身份证</w:t>
      </w:r>
      <w:r>
        <w:rPr>
          <w:rFonts w:hint="eastAsia"/>
          <w:color w:val="auto"/>
          <w:highlight w:val="none"/>
          <w:lang w:val="en-US" w:eastAsia="zh-CN"/>
        </w:rPr>
        <w:t>扫描</w:t>
      </w:r>
      <w:r>
        <w:rPr>
          <w:rFonts w:hint="eastAsia"/>
          <w:color w:val="auto"/>
          <w:highlight w:val="none"/>
        </w:rPr>
        <w:t>件</w:t>
      </w:r>
      <w:r>
        <w:rPr>
          <w:rFonts w:hint="eastAsia" w:ascii="宋体"/>
          <w:color w:val="auto"/>
          <w:szCs w:val="21"/>
          <w:highlight w:val="none"/>
        </w:rPr>
        <w:t>及委托代理人身份证</w:t>
      </w:r>
      <w:r>
        <w:rPr>
          <w:rFonts w:hint="eastAsia"/>
          <w:color w:val="auto"/>
          <w:highlight w:val="none"/>
          <w:lang w:val="en-US" w:eastAsia="zh-CN"/>
        </w:rPr>
        <w:t>扫描</w:t>
      </w:r>
      <w:r>
        <w:rPr>
          <w:rFonts w:hint="eastAsia"/>
          <w:color w:val="auto"/>
          <w:highlight w:val="none"/>
        </w:rPr>
        <w:t>件</w:t>
      </w:r>
    </w:p>
    <w:p w14:paraId="52A15CD2">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color w:val="auto"/>
          <w:szCs w:val="21"/>
          <w:highlight w:val="none"/>
        </w:rPr>
        <w:t>注：本授权委托书需由投标人加盖单位公章并由其法定代表人和委托代理人签字。</w:t>
      </w:r>
    </w:p>
    <w:p w14:paraId="12730047">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asci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（盖单位章）</w:t>
      </w:r>
    </w:p>
    <w:p w14:paraId="2F7A839C">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（签字）</w:t>
      </w:r>
    </w:p>
    <w:p w14:paraId="4A6E4446">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hint="eastAsia" w:ascii="宋体" w:hAnsi="宋体" w:cs="宋体"/>
          <w:color w:val="auto"/>
          <w:szCs w:val="21"/>
          <w:highlight w:val="none"/>
          <w:lang w:val="zh-CN" w:eastAsia="zh-CN"/>
        </w:rPr>
      </w:pPr>
      <w:r>
        <w:rPr>
          <w:rFonts w:hint="eastAsia" w:ascii="宋体" w:hAnsi="宋体" w:cs="宋体"/>
          <w:color w:val="auto"/>
          <w:szCs w:val="21"/>
          <w:highlight w:val="none"/>
          <w:lang w:val="zh-CN" w:eastAsia="zh-CN"/>
        </w:rPr>
        <w:t>身份证号码：</w:t>
      </w:r>
      <w:r>
        <w:rPr>
          <w:rFonts w:hint="eastAsia" w:ascii="宋体" w:hAnsi="宋体" w:cs="宋体"/>
          <w:color w:val="auto"/>
          <w:szCs w:val="21"/>
          <w:highlight w:val="none"/>
          <w:u w:val="single"/>
          <w:lang w:val="en-US" w:eastAsia="zh-CN"/>
        </w:rPr>
        <w:t xml:space="preserve">                  </w:t>
      </w:r>
    </w:p>
    <w:p w14:paraId="5DD99595">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hint="eastAsia"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（签字）</w:t>
      </w:r>
    </w:p>
    <w:p w14:paraId="6717D153">
      <w:pPr>
        <w:keepNext w:val="0"/>
        <w:keepLines w:val="0"/>
        <w:pageBreakBefore w:val="0"/>
        <w:widowControl w:val="0"/>
        <w:kinsoku/>
        <w:wordWrap/>
        <w:overflowPunct/>
        <w:topLinePunct w:val="0"/>
        <w:autoSpaceDE/>
        <w:autoSpaceDN/>
        <w:bidi w:val="0"/>
        <w:adjustRightInd/>
        <w:snapToGrid/>
        <w:spacing w:line="360" w:lineRule="auto"/>
        <w:ind w:firstLine="3360" w:firstLineChars="1200"/>
        <w:textAlignment w:val="auto"/>
        <w:rPr>
          <w:rFonts w:hint="eastAsia" w:ascii="宋体" w:eastAsia="仿宋_GB2312"/>
          <w:color w:val="auto"/>
          <w:szCs w:val="21"/>
          <w:highlight w:val="none"/>
          <w:lang w:eastAsia="zh-CN"/>
        </w:rPr>
      </w:pPr>
      <w:r>
        <w:rPr>
          <w:rFonts w:hint="eastAsia" w:ascii="宋体" w:hAnsi="宋体"/>
          <w:color w:val="auto"/>
          <w:szCs w:val="21"/>
          <w:highlight w:val="none"/>
        </w:rPr>
        <w:t>身份证号码：</w:t>
      </w:r>
      <w:r>
        <w:rPr>
          <w:rFonts w:hint="eastAsia" w:ascii="宋体" w:hAnsi="宋体"/>
          <w:color w:val="auto"/>
          <w:szCs w:val="21"/>
          <w:highlight w:val="none"/>
          <w:u w:val="single"/>
          <w:lang w:val="en-US" w:eastAsia="zh-CN"/>
        </w:rPr>
        <w:t xml:space="preserve">                  </w:t>
      </w:r>
    </w:p>
    <w:p w14:paraId="299F5202">
      <w:pPr>
        <w:keepNext w:val="0"/>
        <w:keepLines w:val="0"/>
        <w:pageBreakBefore w:val="0"/>
        <w:widowControl w:val="0"/>
        <w:kinsoku/>
        <w:wordWrap/>
        <w:overflowPunct/>
        <w:topLinePunct w:val="0"/>
        <w:autoSpaceDE/>
        <w:autoSpaceDN/>
        <w:bidi w:val="0"/>
        <w:adjustRightInd/>
        <w:snapToGrid/>
        <w:spacing w:line="360" w:lineRule="auto"/>
        <w:ind w:firstLine="3920" w:firstLineChars="1400"/>
        <w:textAlignment w:val="auto"/>
        <w:rPr>
          <w:rFonts w:asci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A7DDD0">
      <w:pPr>
        <w:keepNext w:val="0"/>
        <w:keepLines w:val="0"/>
        <w:pageBreakBefore w:val="0"/>
        <w:widowControl w:val="0"/>
        <w:kinsoku/>
        <w:wordWrap/>
        <w:overflowPunct/>
        <w:topLinePunct w:val="0"/>
        <w:bidi w:val="0"/>
        <w:spacing w:line="360" w:lineRule="auto"/>
        <w:ind w:firstLine="560" w:firstLineChars="200"/>
        <w:rPr>
          <w:rFonts w:ascii="宋体"/>
          <w:color w:val="auto"/>
          <w:szCs w:val="21"/>
          <w:highlight w:val="none"/>
        </w:rPr>
      </w:pPr>
      <w:r>
        <w:rPr>
          <w:rFonts w:hint="eastAsia" w:ascii="宋体"/>
          <w:color w:val="auto"/>
          <w:szCs w:val="21"/>
          <w:highlight w:val="none"/>
        </w:rPr>
        <w:t>法定代表人身份证</w:t>
      </w:r>
      <w:r>
        <w:rPr>
          <w:rFonts w:hint="eastAsia"/>
          <w:color w:val="auto"/>
          <w:highlight w:val="none"/>
          <w:lang w:val="en-US" w:eastAsia="zh-CN"/>
        </w:rPr>
        <w:t>扫描</w:t>
      </w:r>
      <w:r>
        <w:rPr>
          <w:rFonts w:hint="eastAsia"/>
          <w:color w:val="auto"/>
          <w:highlight w:val="none"/>
        </w:rPr>
        <w:t>件</w:t>
      </w:r>
      <w:r>
        <w:rPr>
          <w:rFonts w:hint="eastAsia" w:ascii="宋体"/>
          <w:color w:val="auto"/>
          <w:szCs w:val="21"/>
          <w:highlight w:val="none"/>
        </w:rPr>
        <w:t>及委托代理人身份证</w:t>
      </w:r>
      <w:r>
        <w:rPr>
          <w:rFonts w:hint="eastAsia"/>
          <w:color w:val="auto"/>
          <w:highlight w:val="none"/>
          <w:lang w:val="en-US" w:eastAsia="zh-CN"/>
        </w:rPr>
        <w:t>扫描</w:t>
      </w:r>
      <w:r>
        <w:rPr>
          <w:rFonts w:hint="eastAsia"/>
          <w:color w:val="auto"/>
          <w:highlight w:val="none"/>
        </w:rPr>
        <w:t>件</w:t>
      </w: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3084195</wp:posOffset>
                </wp:positionH>
                <wp:positionV relativeFrom="paragraph">
                  <wp:posOffset>434340</wp:posOffset>
                </wp:positionV>
                <wp:extent cx="2820035" cy="2135505"/>
                <wp:effectExtent l="4445" t="4445" r="13970" b="12700"/>
                <wp:wrapSquare wrapText="bothSides"/>
                <wp:docPr id="16" name="AutoShape 5"/>
                <wp:cNvGraphicFramePr/>
                <a:graphic xmlns:a="http://schemas.openxmlformats.org/drawingml/2006/main">
                  <a:graphicData uri="http://schemas.microsoft.com/office/word/2010/wordprocessingShape">
                    <wps:wsp>
                      <wps:cNvSpPr>
                        <a:spLocks noChangeArrowheads="1"/>
                      </wps:cNvSpPr>
                      <wps:spPr bwMode="auto">
                        <a:xfrm>
                          <a:off x="0" y="0"/>
                          <a:ext cx="2820035" cy="2135505"/>
                        </a:xfrm>
                        <a:prstGeom prst="roundRect">
                          <a:avLst>
                            <a:gd name="adj" fmla="val 11093"/>
                          </a:avLst>
                        </a:prstGeom>
                        <a:solidFill>
                          <a:srgbClr val="FFFFFF"/>
                        </a:solidFill>
                        <a:ln w="9525">
                          <a:solidFill>
                            <a:srgbClr val="000000"/>
                          </a:solidFill>
                          <a:round/>
                        </a:ln>
                        <a:effectLst/>
                      </wps:spPr>
                      <wps:txbx>
                        <w:txbxContent>
                          <w:p w14:paraId="7856E7CE">
                            <w:pPr>
                              <w:jc w:val="center"/>
                            </w:pPr>
                          </w:p>
                        </w:txbxContent>
                      </wps:txbx>
                      <wps:bodyPr rot="0" vert="horz" wrap="square" lIns="91440" tIns="45720" rIns="91440" bIns="45720" anchor="t" anchorCtr="0" upright="1">
                        <a:noAutofit/>
                      </wps:bodyPr>
                    </wps:wsp>
                  </a:graphicData>
                </a:graphic>
              </wp:anchor>
            </w:drawing>
          </mc:Choice>
          <mc:Fallback>
            <w:pict>
              <v:roundrect id="AutoShape 5" o:spid="_x0000_s1026" o:spt="2" style="position:absolute;left:0pt;margin-left:242.85pt;margin-top:34.2pt;height:168.15pt;width:222.05pt;mso-wrap-distance-bottom:0pt;mso-wrap-distance-left:9pt;mso-wrap-distance-right:9pt;mso-wrap-distance-top:0pt;z-index:251660288;mso-width-relative:page;mso-height-relative:page;" fillcolor="#FFFFFF" filled="t" stroked="t" coordsize="21600,21600" arcsize="0.110925925925926" o:gfxdata="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ZkYQkdkAAAAKAQAADwAAAAAAAAAB&#10;ACAAAAAiAAAAZHJzL2Rvd25yZXYueG1sUEsBAhQAFAAAAAgAh07iQLDmU0ZIAgAAsQQAAA4AAAAA&#10;AAAAAQAgAAAAKAEAAGRycy9lMm9Eb2MueG1sUEsFBgAAAAAGAAYAWQEAAOIFAAAAAA==&#10;">
                <v:fill on="t" focussize="0,0"/>
                <v:stroke color="#000000" joinstyle="round"/>
                <v:imagedata o:title=""/>
                <o:lock v:ext="edit" aspectratio="f"/>
                <v:textbox>
                  <w:txbxContent>
                    <w:p w14:paraId="7856E7CE">
                      <w:pPr>
                        <w:jc w:val="center"/>
                      </w:pPr>
                    </w:p>
                  </w:txbxContent>
                </v:textbox>
                <w10:wrap type="square"/>
              </v:roundrect>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435610</wp:posOffset>
                </wp:positionV>
                <wp:extent cx="2820035" cy="2135505"/>
                <wp:effectExtent l="4445" t="4445" r="13970" b="12700"/>
                <wp:wrapSquare wrapText="bothSides"/>
                <wp:docPr id="1" name="AutoShape 5"/>
                <wp:cNvGraphicFramePr/>
                <a:graphic xmlns:a="http://schemas.openxmlformats.org/drawingml/2006/main">
                  <a:graphicData uri="http://schemas.microsoft.com/office/word/2010/wordprocessingShape">
                    <wps:wsp>
                      <wps:cNvSpPr>
                        <a:spLocks noChangeArrowheads="1"/>
                      </wps:cNvSpPr>
                      <wps:spPr bwMode="auto">
                        <a:xfrm>
                          <a:off x="0" y="0"/>
                          <a:ext cx="2820035" cy="2135505"/>
                        </a:xfrm>
                        <a:prstGeom prst="roundRect">
                          <a:avLst>
                            <a:gd name="adj" fmla="val 11093"/>
                          </a:avLst>
                        </a:prstGeom>
                        <a:solidFill>
                          <a:srgbClr val="FFFFFF"/>
                        </a:solidFill>
                        <a:ln w="9525">
                          <a:solidFill>
                            <a:srgbClr val="000000"/>
                          </a:solidFill>
                          <a:round/>
                        </a:ln>
                        <a:effectLst/>
                      </wps:spPr>
                      <wps:txbx>
                        <w:txbxContent>
                          <w:p w14:paraId="6B7F5456">
                            <w:pPr>
                              <w:jc w:val="center"/>
                            </w:pPr>
                          </w:p>
                        </w:txbxContent>
                      </wps:txbx>
                      <wps:bodyPr rot="0" vert="horz" wrap="square" lIns="91440" tIns="45720" rIns="91440" bIns="45720" anchor="t" anchorCtr="0" upright="1">
                        <a:noAutofit/>
                      </wps:bodyPr>
                    </wps:wsp>
                  </a:graphicData>
                </a:graphic>
              </wp:anchor>
            </w:drawing>
          </mc:Choice>
          <mc:Fallback>
            <w:pict>
              <v:roundrect id="AutoShape 5" o:spid="_x0000_s1026" o:spt="2" style="position:absolute;left:0pt;margin-left:4.8pt;margin-top:34.3pt;height:168.15pt;width:222.05pt;mso-wrap-distance-bottom:0pt;mso-wrap-distance-left:9pt;mso-wrap-distance-right:9pt;mso-wrap-distance-top:0pt;z-index:251659264;mso-width-relative:page;mso-height-relative:page;" fillcolor="#FFFFFF" filled="t" stroked="t" coordsize="21600,21600" arcsize="0.110925925925926" o:gfxdata="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VQP+8dgAAAAIAQAADwAAAAAAAAABACAA&#10;AAAiAAAAZHJzL2Rvd25yZXYueG1sUEsBAhQAFAAAAAgAh07iQLZPw+dGAgAAsAQAAA4AAAAAAAAA&#10;AQAgAAAAJwEAAGRycy9lMm9Eb2MueG1sUEsFBgAAAAAGAAYAWQEAAN8FAAAAAA==&#10;">
                <v:fill on="t" focussize="0,0"/>
                <v:stroke color="#000000" joinstyle="round"/>
                <v:imagedata o:title=""/>
                <o:lock v:ext="edit" aspectratio="f"/>
                <v:textbox>
                  <w:txbxContent>
                    <w:p w14:paraId="6B7F5456">
                      <w:pPr>
                        <w:jc w:val="center"/>
                      </w:pPr>
                    </w:p>
                  </w:txbxContent>
                </v:textbox>
                <w10:wrap type="square"/>
              </v:roundrect>
            </w:pict>
          </mc:Fallback>
        </mc:AlternateContent>
      </w:r>
      <w:r>
        <w:rPr>
          <w:rFonts w:hint="eastAsia" w:ascii="宋体" w:hAnsi="宋体"/>
          <w:b/>
          <w:color w:val="auto"/>
          <w:szCs w:val="21"/>
          <w:highlight w:val="none"/>
        </w:rPr>
        <w:t>：</w:t>
      </w:r>
    </w:p>
    <w:p w14:paraId="26CE35E8">
      <w:pPr>
        <w:keepNext w:val="0"/>
        <w:keepLines w:val="0"/>
        <w:pageBreakBefore w:val="0"/>
        <w:widowControl w:val="0"/>
        <w:kinsoku/>
        <w:wordWrap/>
        <w:overflowPunct/>
        <w:topLinePunct w:val="0"/>
        <w:bidi w:val="0"/>
        <w:spacing w:line="360" w:lineRule="auto"/>
        <w:jc w:val="left"/>
        <w:rPr>
          <w:rFonts w:ascii="宋体"/>
          <w:color w:val="auto"/>
          <w:szCs w:val="21"/>
          <w:highlight w:val="none"/>
        </w:rPr>
        <w:sectPr>
          <w:pgSz w:w="11907" w:h="16840"/>
          <w:pgMar w:top="1701" w:right="1701"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42398BD8">
      <w:pPr>
        <w:spacing w:before="166"/>
        <w:ind w:left="160" w:right="0" w:firstLine="0"/>
        <w:jc w:val="center"/>
        <w:outlineLvl w:val="1"/>
        <w:rPr>
          <w:rFonts w:hint="eastAsia" w:ascii="宋体" w:hAnsi="宋体" w:eastAsia="宋体" w:cs="宋体"/>
          <w:b/>
          <w:bCs/>
          <w:color w:val="auto"/>
          <w:sz w:val="28"/>
          <w:szCs w:val="28"/>
          <w:highlight w:val="none"/>
        </w:rPr>
      </w:pPr>
      <w:bookmarkStart w:id="996" w:name="_Toc30244"/>
      <w:bookmarkStart w:id="997" w:name="_Toc3369"/>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rPr>
        <w:t>投标保证金</w:t>
      </w:r>
      <w:bookmarkEnd w:id="996"/>
    </w:p>
    <w:p w14:paraId="39A00007">
      <w:pPr>
        <w:widowControl w:val="0"/>
        <w:autoSpaceDE w:val="0"/>
        <w:autoSpaceDN w:val="0"/>
        <w:spacing w:before="6" w:after="0" w:line="240" w:lineRule="auto"/>
        <w:ind w:left="0" w:right="0"/>
        <w:jc w:val="left"/>
        <w:rPr>
          <w:rFonts w:hint="eastAsia" w:ascii="宋体" w:hAnsi="宋体" w:eastAsia="宋体" w:cs="宋体"/>
          <w:color w:val="auto"/>
          <w:sz w:val="28"/>
          <w:szCs w:val="28"/>
          <w:highlight w:val="none"/>
          <w:lang w:val="zh-CN" w:eastAsia="zh-CN" w:bidi="zh-CN"/>
        </w:rPr>
      </w:pPr>
    </w:p>
    <w:p w14:paraId="35C495A9">
      <w:pPr>
        <w:bidi w:val="0"/>
        <w:ind w:left="0" w:leftChars="0" w:firstLine="0" w:firstLineChars="0"/>
        <w:rPr>
          <w:color w:val="auto"/>
          <w:highlight w:val="none"/>
        </w:rPr>
      </w:pP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color w:val="auto"/>
          <w:highlight w:val="none"/>
        </w:rPr>
        <w:t>（招标人名称）：</w:t>
      </w:r>
    </w:p>
    <w:p w14:paraId="54DB5CB1">
      <w:pPr>
        <w:bidi w:val="0"/>
        <w:rPr>
          <w:color w:val="auto"/>
          <w:highlight w:val="none"/>
        </w:rPr>
      </w:pPr>
      <w:r>
        <w:rPr>
          <w:rFonts w:hint="eastAsia"/>
          <w:color w:val="auto"/>
          <w:highlight w:val="none"/>
        </w:rPr>
        <w:t>鉴于</w:t>
      </w:r>
      <w:r>
        <w:rPr>
          <w:rFonts w:hint="eastAsia"/>
          <w:color w:val="auto"/>
          <w:highlight w:val="none"/>
          <w:u w:val="single"/>
          <w:lang w:val="en-US" w:eastAsia="zh-CN"/>
        </w:rPr>
        <w:t xml:space="preserve">                </w:t>
      </w:r>
      <w:r>
        <w:rPr>
          <w:rFonts w:hint="eastAsia"/>
          <w:color w:val="auto"/>
          <w:highlight w:val="none"/>
        </w:rPr>
        <w:t>（投标人名称）（以下简称“</w:t>
      </w:r>
      <w:r>
        <w:rPr>
          <w:rFonts w:hint="eastAsia"/>
          <w:color w:val="auto"/>
          <w:highlight w:val="none"/>
          <w:lang w:eastAsia="zh-CN"/>
        </w:rPr>
        <w:t>我方</w:t>
      </w:r>
      <w:r>
        <w:rPr>
          <w:rFonts w:hint="eastAsia"/>
          <w:color w:val="auto"/>
          <w:highlight w:val="none"/>
        </w:rPr>
        <w:t>”）参加你方</w:t>
      </w:r>
      <w:r>
        <w:rPr>
          <w:rFonts w:hint="eastAsia"/>
          <w:color w:val="auto"/>
          <w:highlight w:val="none"/>
          <w:u w:val="single"/>
          <w:lang w:val="en-US" w:eastAsia="zh-CN"/>
        </w:rPr>
        <w:t xml:space="preserve">             </w:t>
      </w:r>
      <w:r>
        <w:rPr>
          <w:rFonts w:hint="eastAsia"/>
          <w:color w:val="auto"/>
          <w:highlight w:val="none"/>
        </w:rPr>
        <w:t>（项目名称）的投标，</w:t>
      </w:r>
      <w:r>
        <w:rPr>
          <w:rFonts w:hint="eastAsia"/>
          <w:color w:val="auto"/>
          <w:highlight w:val="none"/>
          <w:lang w:eastAsia="zh-CN"/>
        </w:rPr>
        <w:t>如在招投标过程中出现下述行为，我方同意你方按照本约定扣除本项目投标保证金</w:t>
      </w:r>
      <w:r>
        <w:rPr>
          <w:rFonts w:hint="eastAsia"/>
          <w:color w:val="auto"/>
          <w:highlight w:val="none"/>
        </w:rPr>
        <w:t>：</w:t>
      </w:r>
    </w:p>
    <w:p w14:paraId="5228E619">
      <w:pPr>
        <w:bidi w:val="0"/>
        <w:rPr>
          <w:rFonts w:hint="eastAsia" w:eastAsia="仿宋_GB2312"/>
          <w:color w:val="auto"/>
          <w:highlight w:val="none"/>
          <w:lang w:eastAsia="zh-CN"/>
        </w:rPr>
      </w:pPr>
      <w:r>
        <w:rPr>
          <w:color w:val="auto"/>
          <w:highlight w:val="none"/>
        </w:rPr>
        <w:t>1</w:t>
      </w:r>
      <w:r>
        <w:rPr>
          <w:rFonts w:hint="eastAsia"/>
          <w:color w:val="auto"/>
          <w:highlight w:val="none"/>
          <w:lang w:val="en-US" w:eastAsia="zh-CN"/>
        </w:rPr>
        <w:t>.</w:t>
      </w:r>
      <w:r>
        <w:rPr>
          <w:rFonts w:hint="eastAsia"/>
          <w:color w:val="auto"/>
          <w:highlight w:val="none"/>
          <w:lang w:eastAsia="zh-CN"/>
        </w:rPr>
        <w:t>我方</w:t>
      </w:r>
      <w:r>
        <w:rPr>
          <w:rFonts w:hint="eastAsia"/>
          <w:color w:val="auto"/>
          <w:highlight w:val="none"/>
        </w:rPr>
        <w:t>在规定的投标有效期内撤销或者修改其投标文件</w:t>
      </w:r>
      <w:r>
        <w:rPr>
          <w:rFonts w:hint="eastAsia"/>
          <w:color w:val="auto"/>
          <w:highlight w:val="none"/>
          <w:lang w:eastAsia="zh-CN"/>
        </w:rPr>
        <w:t>；</w:t>
      </w:r>
    </w:p>
    <w:p w14:paraId="6059C323">
      <w:pPr>
        <w:bidi w:val="0"/>
        <w:rPr>
          <w:rFonts w:hint="eastAsia" w:eastAsia="仿宋_GB2312"/>
          <w:color w:val="auto"/>
          <w:highlight w:val="none"/>
          <w:lang w:eastAsia="zh-CN"/>
        </w:rPr>
      </w:pPr>
      <w:r>
        <w:rPr>
          <w:color w:val="auto"/>
          <w:highlight w:val="none"/>
        </w:rPr>
        <w:t>2</w:t>
      </w:r>
      <w:r>
        <w:rPr>
          <w:rFonts w:hint="eastAsia"/>
          <w:color w:val="auto"/>
          <w:highlight w:val="none"/>
          <w:lang w:val="en-US" w:eastAsia="zh-CN"/>
        </w:rPr>
        <w:t>.</w:t>
      </w:r>
      <w:r>
        <w:rPr>
          <w:rFonts w:hint="eastAsia"/>
          <w:color w:val="auto"/>
          <w:highlight w:val="none"/>
          <w:lang w:eastAsia="zh-CN"/>
        </w:rPr>
        <w:t>我方</w:t>
      </w:r>
      <w:r>
        <w:rPr>
          <w:rFonts w:hint="eastAsia"/>
          <w:color w:val="auto"/>
          <w:highlight w:val="none"/>
        </w:rPr>
        <w:t>在收到中标通知书后无正当理由而未在规定期限内与贵方签署合同</w:t>
      </w:r>
      <w:r>
        <w:rPr>
          <w:rFonts w:hint="eastAsia"/>
          <w:color w:val="auto"/>
          <w:highlight w:val="none"/>
          <w:lang w:eastAsia="zh-CN"/>
        </w:rPr>
        <w:t>；</w:t>
      </w:r>
    </w:p>
    <w:p w14:paraId="341779C3">
      <w:pPr>
        <w:bidi w:val="0"/>
        <w:rPr>
          <w:rFonts w:hint="eastAsia" w:eastAsia="仿宋_GB2312"/>
          <w:color w:val="auto"/>
          <w:highlight w:val="none"/>
          <w:lang w:eastAsia="zh-CN"/>
        </w:rPr>
      </w:pPr>
      <w:r>
        <w:rPr>
          <w:color w:val="auto"/>
          <w:highlight w:val="none"/>
        </w:rPr>
        <w:t>3</w:t>
      </w:r>
      <w:r>
        <w:rPr>
          <w:rFonts w:hint="eastAsia"/>
          <w:color w:val="auto"/>
          <w:highlight w:val="none"/>
          <w:lang w:val="en-US" w:eastAsia="zh-CN"/>
        </w:rPr>
        <w:t>.</w:t>
      </w:r>
      <w:r>
        <w:rPr>
          <w:rFonts w:hint="eastAsia"/>
          <w:color w:val="auto"/>
          <w:highlight w:val="none"/>
          <w:lang w:eastAsia="zh-CN"/>
        </w:rPr>
        <w:t>我方</w:t>
      </w:r>
      <w:r>
        <w:rPr>
          <w:rFonts w:hint="eastAsia"/>
          <w:color w:val="auto"/>
          <w:highlight w:val="none"/>
        </w:rPr>
        <w:t>在收到中标通知书后</w:t>
      </w:r>
      <w:r>
        <w:rPr>
          <w:rFonts w:hint="eastAsia"/>
          <w:color w:val="auto"/>
          <w:highlight w:val="none"/>
          <w:lang w:eastAsia="zh-CN"/>
        </w:rPr>
        <w:t>，</w:t>
      </w:r>
      <w:r>
        <w:rPr>
          <w:rFonts w:hint="eastAsia"/>
          <w:color w:val="auto"/>
          <w:highlight w:val="none"/>
        </w:rPr>
        <w:t>签订合同时向招标人提出附加条件，或者不按照招标文件规定期限内向贵方提交履约保证金</w:t>
      </w:r>
      <w:r>
        <w:rPr>
          <w:rFonts w:hint="eastAsia"/>
          <w:color w:val="auto"/>
          <w:highlight w:val="none"/>
          <w:lang w:eastAsia="zh-CN"/>
        </w:rPr>
        <w:t>；</w:t>
      </w:r>
    </w:p>
    <w:p w14:paraId="16E9AEE4">
      <w:pPr>
        <w:bidi w:val="0"/>
        <w:rPr>
          <w:rFonts w:hint="eastAsia"/>
          <w:color w:val="auto"/>
          <w:highlight w:val="none"/>
        </w:rPr>
      </w:pPr>
      <w:r>
        <w:rPr>
          <w:rFonts w:hint="eastAsia"/>
          <w:color w:val="auto"/>
          <w:highlight w:val="none"/>
          <w:lang w:val="en-US" w:eastAsia="zh-CN"/>
        </w:rPr>
        <w:t>4.我方在招投标过程中存在串标、围标、弃标等损害招标方利益的行为；</w:t>
      </w:r>
    </w:p>
    <w:p w14:paraId="4C5CF77D">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5.</w:t>
      </w:r>
      <w:r>
        <w:rPr>
          <w:rFonts w:hint="eastAsia"/>
          <w:color w:val="auto"/>
          <w:highlight w:val="none"/>
          <w:lang w:eastAsia="zh-CN"/>
        </w:rPr>
        <w:t>我方</w:t>
      </w:r>
      <w:r>
        <w:rPr>
          <w:rFonts w:hint="eastAsia" w:ascii="Times New Roman" w:hAnsi="Times New Roman" w:cs="Times New Roman"/>
          <w:color w:val="auto"/>
          <w:highlight w:val="none"/>
          <w:lang w:val="en-US" w:eastAsia="zh-CN"/>
        </w:rPr>
        <w:t>以他人名义投标或者以其他方式弄虚作假，或者提供无效且违反法律法规规定的资格材料的</w:t>
      </w:r>
      <w:r>
        <w:rPr>
          <w:rFonts w:hint="eastAsia"/>
          <w:color w:val="auto"/>
          <w:highlight w:val="none"/>
          <w:lang w:eastAsia="zh-CN"/>
        </w:rPr>
        <w:t>；</w:t>
      </w:r>
    </w:p>
    <w:p w14:paraId="3528A7EC">
      <w:pPr>
        <w:bidi w:val="0"/>
        <w:rPr>
          <w:rFonts w:ascii="宋体"/>
          <w:color w:val="auto"/>
          <w:szCs w:val="21"/>
          <w:highlight w:val="none"/>
        </w:rPr>
      </w:pPr>
      <w:r>
        <w:rPr>
          <w:rFonts w:hint="eastAsia" w:ascii="Times New Roman" w:hAnsi="Times New Roman" w:cs="Times New Roman"/>
          <w:color w:val="auto"/>
          <w:highlight w:val="none"/>
          <w:lang w:val="en-US" w:eastAsia="zh-CN"/>
        </w:rPr>
        <w:t>6.</w:t>
      </w:r>
      <w:r>
        <w:rPr>
          <w:rFonts w:hint="eastAsia"/>
          <w:color w:val="auto"/>
          <w:highlight w:val="none"/>
          <w:lang w:eastAsia="zh-CN"/>
        </w:rPr>
        <w:t>我方</w:t>
      </w:r>
      <w:r>
        <w:rPr>
          <w:rFonts w:hint="eastAsia"/>
          <w:color w:val="auto"/>
          <w:highlight w:val="none"/>
        </w:rPr>
        <w:t>发生投标人须知前附表规定的其他可以不予退还投标保证金的情形</w:t>
      </w:r>
      <w:r>
        <w:rPr>
          <w:rFonts w:hint="eastAsia" w:ascii="Times New Roman" w:hAnsi="Times New Roman" w:cs="Times New Roman"/>
          <w:color w:val="auto"/>
          <w:highlight w:val="none"/>
          <w:lang w:val="en-US" w:eastAsia="zh-CN"/>
        </w:rPr>
        <w:t>。</w:t>
      </w:r>
      <w:r>
        <w:rPr>
          <w:rFonts w:ascii="宋体" w:hAnsi="宋体"/>
          <w:color w:val="auto"/>
          <w:szCs w:val="21"/>
          <w:highlight w:val="none"/>
        </w:rPr>
        <w:t xml:space="preserve">   </w:t>
      </w:r>
    </w:p>
    <w:p w14:paraId="24C0FA4E">
      <w:pPr>
        <w:keepNext w:val="0"/>
        <w:keepLines w:val="0"/>
        <w:pageBreakBefore w:val="0"/>
        <w:widowControl w:val="0"/>
        <w:kinsoku/>
        <w:wordWrap/>
        <w:overflowPunct/>
        <w:topLinePunct w:val="0"/>
        <w:bidi w:val="0"/>
        <w:snapToGrid w:val="0"/>
        <w:spacing w:line="460" w:lineRule="atLeast"/>
        <w:rPr>
          <w:rFonts w:ascii="宋体"/>
          <w:color w:val="auto"/>
          <w:szCs w:val="21"/>
          <w:highlight w:val="none"/>
        </w:rPr>
      </w:pPr>
    </w:p>
    <w:p w14:paraId="67F20CA9">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lang w:eastAsia="zh-CN"/>
        </w:rPr>
        <w:t>投标人</w:t>
      </w:r>
      <w:r>
        <w:rPr>
          <w:rFonts w:hint="eastAsia" w:ascii="宋体" w:hAnsi="宋体"/>
          <w:color w:val="auto"/>
          <w:szCs w:val="21"/>
          <w:highlight w:val="none"/>
        </w:rPr>
        <w:t>名称：</w:t>
      </w: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ascii="宋体" w:hAnsi="宋体"/>
          <w:color w:val="auto"/>
          <w:szCs w:val="21"/>
          <w:highlight w:val="none"/>
        </w:rPr>
        <w:t>（盖单位章）</w:t>
      </w:r>
    </w:p>
    <w:p w14:paraId="3BCE29E1">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法定代表人或其委托代理人：</w:t>
      </w: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ascii="宋体" w:hAnsi="宋体"/>
          <w:color w:val="auto"/>
          <w:szCs w:val="21"/>
          <w:highlight w:val="none"/>
        </w:rPr>
        <w:t>签字）</w:t>
      </w:r>
    </w:p>
    <w:p w14:paraId="22631752">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w:t>
      </w:r>
      <w:r>
        <w:rPr>
          <w:rFonts w:hint="eastAsia"/>
          <w:color w:val="auto"/>
          <w:highlight w:val="none"/>
          <w:u w:val="single"/>
          <w:lang w:val="zh-CN" w:eastAsia="zh-CN"/>
        </w:rPr>
        <w:tab/>
      </w:r>
      <w:r>
        <w:rPr>
          <w:rFonts w:hint="eastAsia"/>
          <w:color w:val="auto"/>
          <w:highlight w:val="none"/>
          <w:u w:val="single"/>
          <w:lang w:val="en-US" w:eastAsia="zh-CN"/>
        </w:rPr>
        <w:t xml:space="preserve">                          </w:t>
      </w:r>
    </w:p>
    <w:p w14:paraId="14F555FF">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u w:val="single"/>
        </w:rPr>
      </w:pPr>
      <w:r>
        <w:rPr>
          <w:rFonts w:ascii="宋体" w:hAnsi="宋体"/>
          <w:color w:val="auto"/>
          <w:szCs w:val="21"/>
          <w:highlight w:val="none"/>
        </w:rPr>
        <w:t xml:space="preserve">                     </w:t>
      </w:r>
      <w:r>
        <w:rPr>
          <w:rFonts w:hint="eastAsia" w:ascii="宋体" w:hAnsi="宋体"/>
          <w:color w:val="auto"/>
          <w:szCs w:val="21"/>
          <w:highlight w:val="none"/>
        </w:rPr>
        <w:t>邮政编码</w:t>
      </w:r>
      <w:r>
        <w:rPr>
          <w:rFonts w:ascii="宋体" w:hAnsi="宋体"/>
          <w:color w:val="auto"/>
          <w:szCs w:val="21"/>
          <w:highlight w:val="none"/>
        </w:rPr>
        <w:t>:</w:t>
      </w:r>
      <w:r>
        <w:rPr>
          <w:rFonts w:hint="eastAsia"/>
          <w:color w:val="auto"/>
          <w:highlight w:val="none"/>
          <w:u w:val="single"/>
          <w:lang w:val="zh-CN" w:eastAsia="zh-CN"/>
        </w:rPr>
        <w:tab/>
      </w:r>
      <w:r>
        <w:rPr>
          <w:rFonts w:hint="eastAsia"/>
          <w:color w:val="auto"/>
          <w:highlight w:val="none"/>
          <w:u w:val="single"/>
          <w:lang w:val="en-US" w:eastAsia="zh-CN"/>
        </w:rPr>
        <w:t xml:space="preserve">                          </w:t>
      </w:r>
    </w:p>
    <w:p w14:paraId="0511C60D">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w:t>
      </w:r>
      <w:r>
        <w:rPr>
          <w:rFonts w:hint="eastAsia"/>
          <w:color w:val="auto"/>
          <w:highlight w:val="none"/>
          <w:u w:val="single"/>
          <w:lang w:val="zh-CN" w:eastAsia="zh-CN"/>
        </w:rPr>
        <w:tab/>
      </w:r>
      <w:r>
        <w:rPr>
          <w:rFonts w:hint="eastAsia"/>
          <w:color w:val="auto"/>
          <w:highlight w:val="none"/>
          <w:u w:val="single"/>
          <w:lang w:val="en-US" w:eastAsia="zh-CN"/>
        </w:rPr>
        <w:t xml:space="preserve">                          </w:t>
      </w:r>
    </w:p>
    <w:p w14:paraId="5A18B43E">
      <w:pPr>
        <w:keepNext w:val="0"/>
        <w:keepLines w:val="0"/>
        <w:pageBreakBefore w:val="0"/>
        <w:widowControl w:val="0"/>
        <w:kinsoku/>
        <w:wordWrap/>
        <w:overflowPunct/>
        <w:topLinePunct w:val="0"/>
        <w:autoSpaceDE w:val="0"/>
        <w:autoSpaceDN w:val="0"/>
        <w:bidi w:val="0"/>
        <w:adjustRightInd/>
        <w:snapToGrid w:val="0"/>
        <w:spacing w:line="640" w:lineRule="exact"/>
        <w:textAlignment w:val="auto"/>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w:t>
      </w:r>
      <w:r>
        <w:rPr>
          <w:rFonts w:hint="eastAsia"/>
          <w:color w:val="auto"/>
          <w:highlight w:val="none"/>
          <w:u w:val="single"/>
          <w:lang w:val="zh-CN" w:eastAsia="zh-CN"/>
        </w:rPr>
        <w:tab/>
      </w:r>
      <w:r>
        <w:rPr>
          <w:rFonts w:hint="eastAsia"/>
          <w:color w:val="auto"/>
          <w:highlight w:val="none"/>
          <w:u w:val="single"/>
          <w:lang w:val="en-US" w:eastAsia="zh-CN"/>
        </w:rPr>
        <w:t xml:space="preserve">                          </w:t>
      </w:r>
    </w:p>
    <w:p w14:paraId="0792F86E">
      <w:pPr>
        <w:keepNext w:val="0"/>
        <w:keepLines w:val="0"/>
        <w:pageBreakBefore w:val="0"/>
        <w:widowControl w:val="0"/>
        <w:kinsoku/>
        <w:wordWrap/>
        <w:overflowPunct/>
        <w:topLinePunct w:val="0"/>
        <w:autoSpaceDE w:val="0"/>
        <w:autoSpaceDN w:val="0"/>
        <w:bidi w:val="0"/>
        <w:adjustRightInd/>
        <w:snapToGrid w:val="0"/>
        <w:spacing w:line="460" w:lineRule="atLeast"/>
        <w:ind w:firstLine="2800" w:firstLineChars="1000"/>
        <w:jc w:val="center"/>
        <w:textAlignment w:val="auto"/>
        <w:rPr>
          <w:rFonts w:hint="eastAsia" w:ascii="宋体" w:hAnsi="宋体" w:eastAsia="宋体" w:cs="宋体"/>
          <w:color w:val="auto"/>
          <w:sz w:val="28"/>
          <w:szCs w:val="28"/>
          <w:highlight w:val="none"/>
        </w:rPr>
      </w:pPr>
      <w:r>
        <w:rPr>
          <w:rFonts w:hint="eastAsia"/>
          <w:color w:val="auto"/>
          <w:highlight w:val="none"/>
          <w:u w:val="single"/>
          <w:lang w:val="zh-CN" w:eastAsia="zh-CN"/>
        </w:rPr>
        <w:tab/>
      </w:r>
      <w:r>
        <w:rPr>
          <w:rFonts w:hint="eastAsia"/>
          <w:color w:val="auto"/>
          <w:highlight w:val="none"/>
          <w:u w:val="single"/>
          <w:lang w:val="en-US" w:eastAsia="zh-CN"/>
        </w:rPr>
        <w:t xml:space="preserve">    </w:t>
      </w:r>
      <w:r>
        <w:rPr>
          <w:rFonts w:hint="eastAsia" w:ascii="宋体" w:hAnsi="宋体"/>
          <w:color w:val="auto"/>
          <w:szCs w:val="21"/>
          <w:highlight w:val="none"/>
        </w:rPr>
        <w:t>年</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月</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日</w:t>
      </w:r>
    </w:p>
    <w:p w14:paraId="7496D489">
      <w:pPr>
        <w:spacing w:before="166"/>
        <w:ind w:left="160" w:right="0" w:firstLine="0"/>
        <w:jc w:val="center"/>
        <w:outlineLvl w:val="1"/>
        <w:rPr>
          <w:rFonts w:hint="eastAsia" w:ascii="宋体" w:hAnsi="宋体" w:eastAsia="宋体" w:cs="宋体"/>
          <w:b/>
          <w:bCs/>
          <w:color w:val="auto"/>
          <w:sz w:val="28"/>
          <w:szCs w:val="28"/>
          <w:highlight w:val="none"/>
        </w:rPr>
        <w:sectPr>
          <w:pgSz w:w="11850" w:h="16783"/>
          <w:pgMar w:top="1440" w:right="1417" w:bottom="1440" w:left="1417" w:header="720" w:footer="720" w:gutter="0"/>
          <w:pgNumType w:fmt="decimal"/>
          <w:cols w:equalWidth="0" w:num="1">
            <w:col w:w="16460"/>
          </w:cols>
          <w:rtlGutter w:val="0"/>
          <w:docGrid w:linePitch="0" w:charSpace="0"/>
        </w:sectPr>
      </w:pPr>
    </w:p>
    <w:p w14:paraId="4104DC7D">
      <w:pPr>
        <w:pStyle w:val="3"/>
        <w:bidi w:val="0"/>
        <w:jc w:val="center"/>
        <w:rPr>
          <w:rFonts w:hint="eastAsia"/>
          <w:color w:val="auto"/>
          <w:highlight w:val="none"/>
          <w:lang w:eastAsia="zh-CN"/>
        </w:rPr>
      </w:pPr>
      <w:bookmarkStart w:id="998" w:name="_Toc10440"/>
      <w:r>
        <w:rPr>
          <w:rFonts w:hint="eastAsia"/>
          <w:color w:val="auto"/>
          <w:highlight w:val="none"/>
          <w:lang w:val="en-US" w:eastAsia="zh-CN"/>
        </w:rPr>
        <w:t>四、</w:t>
      </w:r>
      <w:r>
        <w:rPr>
          <w:rFonts w:hint="eastAsia"/>
          <w:color w:val="auto"/>
          <w:highlight w:val="none"/>
          <w:lang w:eastAsia="zh-CN"/>
        </w:rPr>
        <w:t>投标人资格要求和必须响应项审查资料</w:t>
      </w:r>
      <w:bookmarkEnd w:id="998"/>
    </w:p>
    <w:p w14:paraId="6284EBE3">
      <w:pPr>
        <w:bidi w:val="0"/>
        <w:rPr>
          <w:rFonts w:hint="eastAsia"/>
          <w:color w:val="auto"/>
          <w:highlight w:val="none"/>
          <w:lang w:val="en-US" w:eastAsia="zh-CN"/>
        </w:rPr>
      </w:pPr>
      <w:bookmarkStart w:id="999" w:name="_Toc27377"/>
    </w:p>
    <w:p w14:paraId="024AADE1">
      <w:pPr>
        <w:pStyle w:val="4"/>
        <w:bidi w:val="0"/>
        <w:rPr>
          <w:rFonts w:hint="eastAsia"/>
          <w:color w:val="auto"/>
          <w:highlight w:val="none"/>
          <w:lang w:val="en-US" w:eastAsia="zh-CN"/>
        </w:rPr>
      </w:pPr>
      <w:bookmarkStart w:id="1000" w:name="_Toc23187"/>
      <w:r>
        <w:rPr>
          <w:rFonts w:hint="eastAsia"/>
          <w:color w:val="auto"/>
          <w:highlight w:val="none"/>
          <w:lang w:val="en-US" w:eastAsia="zh-CN"/>
        </w:rPr>
        <w:t>（一）</w:t>
      </w:r>
      <w:r>
        <w:rPr>
          <w:rFonts w:hint="eastAsia"/>
          <w:color w:val="auto"/>
          <w:highlight w:val="none"/>
          <w:lang w:eastAsia="zh-CN"/>
        </w:rPr>
        <w:t>投标人资格要求审查资料</w:t>
      </w:r>
      <w:bookmarkEnd w:id="999"/>
      <w:bookmarkEnd w:id="1000"/>
    </w:p>
    <w:p w14:paraId="77D49355">
      <w:pPr>
        <w:numPr>
          <w:ilvl w:val="0"/>
          <w:numId w:val="0"/>
        </w:numPr>
        <w:bidi w:val="0"/>
        <w:ind w:firstLine="560" w:firstLineChars="200"/>
        <w:rPr>
          <w:rFonts w:hint="eastAsia"/>
          <w:b/>
          <w:bCs/>
          <w:color w:val="auto"/>
          <w:highlight w:val="none"/>
          <w:lang w:val="en-US" w:eastAsia="zh-CN"/>
        </w:rPr>
      </w:pPr>
      <w:bookmarkStart w:id="1001" w:name="_Toc3166"/>
      <w:r>
        <w:rPr>
          <w:rFonts w:hint="eastAsia"/>
          <w:color w:val="auto"/>
          <w:highlight w:val="none"/>
          <w:lang w:val="en-US" w:eastAsia="zh-CN"/>
        </w:rPr>
        <w:t>1</w:t>
      </w:r>
      <w:r>
        <w:rPr>
          <w:rFonts w:hint="eastAsia"/>
          <w:color w:val="auto"/>
          <w:highlight w:val="none"/>
          <w:lang w:val="en-US" w:eastAsia="zh-CN"/>
        </w:rPr>
        <w:tab/>
      </w:r>
      <w:r>
        <w:rPr>
          <w:rFonts w:hint="eastAsia"/>
          <w:color w:val="auto"/>
          <w:highlight w:val="none"/>
          <w:lang w:val="en-US" w:eastAsia="zh-CN"/>
        </w:rPr>
        <w:t>投标人须为中华人民共和国境内的独立法人；</w:t>
      </w:r>
      <w:r>
        <w:rPr>
          <w:rFonts w:hint="eastAsia"/>
          <w:b/>
          <w:bCs/>
          <w:color w:val="auto"/>
          <w:highlight w:val="none"/>
          <w:lang w:val="en-US" w:eastAsia="zh-CN"/>
        </w:rPr>
        <w:t>（请上传营业执照扫描件）</w:t>
      </w:r>
    </w:p>
    <w:p w14:paraId="2C05A044">
      <w:pPr>
        <w:numPr>
          <w:ilvl w:val="0"/>
          <w:numId w:val="0"/>
        </w:numPr>
        <w:bidi w:val="0"/>
        <w:ind w:firstLine="560" w:firstLineChars="200"/>
        <w:rPr>
          <w:rFonts w:hint="eastAsia"/>
          <w:b/>
          <w:bCs/>
          <w:color w:val="auto"/>
          <w:highlight w:val="none"/>
          <w:lang w:val="en-US" w:eastAsia="zh-CN"/>
        </w:rPr>
      </w:pPr>
      <w:r>
        <w:rPr>
          <w:rFonts w:hint="eastAsia"/>
          <w:color w:val="auto"/>
          <w:highlight w:val="none"/>
          <w:lang w:val="en-US" w:eastAsia="zh-CN"/>
        </w:rPr>
        <w:t>2</w:t>
      </w:r>
      <w:r>
        <w:rPr>
          <w:rFonts w:hint="eastAsia"/>
          <w:color w:val="auto"/>
          <w:highlight w:val="none"/>
          <w:lang w:val="en-US" w:eastAsia="zh-CN"/>
        </w:rPr>
        <w:tab/>
      </w:r>
      <w:r>
        <w:rPr>
          <w:rFonts w:hint="eastAsia"/>
          <w:color w:val="auto"/>
          <w:highlight w:val="none"/>
          <w:lang w:val="en-US" w:eastAsia="zh-CN"/>
        </w:rPr>
        <w:t>投标人不是被最高人民法院在“信用中国”网站或各级信用信息共享平台中列入的失信被执行人；</w:t>
      </w:r>
      <w:r>
        <w:rPr>
          <w:rFonts w:hint="eastAsia"/>
          <w:b/>
          <w:bCs/>
          <w:color w:val="auto"/>
          <w:highlight w:val="none"/>
          <w:lang w:val="en-US" w:eastAsia="zh-CN"/>
        </w:rPr>
        <w:t>（请上传信用中国下载的公共信用信息报告）</w:t>
      </w:r>
    </w:p>
    <w:p w14:paraId="5795F42D">
      <w:pPr>
        <w:numPr>
          <w:ilvl w:val="0"/>
          <w:numId w:val="0"/>
        </w:numPr>
        <w:bidi w:val="0"/>
        <w:ind w:firstLine="560" w:firstLineChars="200"/>
        <w:rPr>
          <w:rFonts w:hint="eastAsia"/>
          <w:b/>
          <w:bCs/>
          <w:color w:val="auto"/>
          <w:highlight w:val="none"/>
          <w:lang w:val="en-US" w:eastAsia="zh-CN"/>
        </w:rPr>
      </w:pPr>
      <w:r>
        <w:rPr>
          <w:rFonts w:hint="eastAsia"/>
          <w:color w:val="auto"/>
          <w:highlight w:val="none"/>
          <w:lang w:val="en-US" w:eastAsia="zh-CN"/>
        </w:rPr>
        <w:t>3</w:t>
      </w:r>
      <w:r>
        <w:rPr>
          <w:rFonts w:hint="eastAsia"/>
          <w:color w:val="auto"/>
          <w:highlight w:val="none"/>
          <w:lang w:val="en-US" w:eastAsia="zh-CN"/>
        </w:rPr>
        <w:tab/>
      </w:r>
      <w:r>
        <w:rPr>
          <w:rFonts w:hint="eastAsia"/>
          <w:color w:val="auto"/>
          <w:highlight w:val="none"/>
          <w:lang w:val="en-US" w:eastAsia="zh-CN"/>
        </w:rPr>
        <w:t>投标人须具备冶炼工程监理乙级及以上资质；</w:t>
      </w:r>
      <w:r>
        <w:rPr>
          <w:rFonts w:hint="eastAsia"/>
          <w:b/>
          <w:bCs/>
          <w:color w:val="auto"/>
          <w:highlight w:val="none"/>
          <w:lang w:val="en-US" w:eastAsia="zh-CN"/>
        </w:rPr>
        <w:t>（请上传冶炼工程监理乙级及以上资质证书扫描件）</w:t>
      </w:r>
    </w:p>
    <w:p w14:paraId="458627C1">
      <w:pPr>
        <w:numPr>
          <w:ilvl w:val="0"/>
          <w:numId w:val="0"/>
        </w:numPr>
        <w:bidi w:val="0"/>
        <w:ind w:firstLine="560" w:firstLineChars="200"/>
        <w:rPr>
          <w:rFonts w:hint="eastAsia"/>
          <w:b/>
          <w:bCs/>
          <w:color w:val="auto"/>
          <w:highlight w:val="none"/>
          <w:lang w:val="en-US" w:eastAsia="zh-CN"/>
        </w:rPr>
      </w:pPr>
      <w:r>
        <w:rPr>
          <w:rFonts w:hint="eastAsia"/>
          <w:color w:val="auto"/>
          <w:highlight w:val="none"/>
          <w:lang w:val="en-US" w:eastAsia="zh-CN"/>
        </w:rPr>
        <w:t>4</w:t>
      </w:r>
      <w:r>
        <w:rPr>
          <w:rFonts w:hint="eastAsia"/>
          <w:color w:val="auto"/>
          <w:highlight w:val="none"/>
          <w:lang w:val="en-US" w:eastAsia="zh-CN"/>
        </w:rPr>
        <w:tab/>
      </w:r>
      <w:r>
        <w:rPr>
          <w:rFonts w:hint="eastAsia"/>
          <w:color w:val="auto"/>
          <w:highlight w:val="none"/>
          <w:lang w:val="en-US" w:eastAsia="zh-CN"/>
        </w:rPr>
        <w:t>投标人须具备3年内2项1000万元以上项目监理业绩；</w:t>
      </w:r>
      <w:r>
        <w:rPr>
          <w:rFonts w:hint="eastAsia"/>
          <w:b/>
          <w:bCs/>
          <w:color w:val="auto"/>
          <w:highlight w:val="none"/>
          <w:lang w:val="en-US" w:eastAsia="zh-CN"/>
        </w:rPr>
        <w:t>（请上传3年内2项1000万元以上项目监理业绩合同）</w:t>
      </w:r>
    </w:p>
    <w:p w14:paraId="5ACBEF26">
      <w:pPr>
        <w:numPr>
          <w:ilvl w:val="0"/>
          <w:numId w:val="0"/>
        </w:numPr>
        <w:bidi w:val="0"/>
        <w:ind w:firstLine="560" w:firstLineChars="200"/>
        <w:rPr>
          <w:rFonts w:hint="eastAsia"/>
          <w:b/>
          <w:bCs/>
          <w:color w:val="auto"/>
          <w:highlight w:val="none"/>
          <w:lang w:val="en-US" w:eastAsia="zh-CN"/>
        </w:rPr>
      </w:pPr>
      <w:r>
        <w:rPr>
          <w:rFonts w:hint="eastAsia"/>
          <w:color w:val="auto"/>
          <w:highlight w:val="none"/>
          <w:lang w:val="en-US" w:eastAsia="zh-CN"/>
        </w:rPr>
        <w:t>5</w:t>
      </w:r>
      <w:r>
        <w:rPr>
          <w:rFonts w:hint="eastAsia"/>
          <w:color w:val="auto"/>
          <w:highlight w:val="none"/>
          <w:lang w:val="en-US" w:eastAsia="zh-CN"/>
        </w:rPr>
        <w:tab/>
      </w:r>
      <w:r>
        <w:rPr>
          <w:rFonts w:hint="eastAsia"/>
          <w:color w:val="auto"/>
          <w:highlight w:val="none"/>
          <w:lang w:val="en-US" w:eastAsia="zh-CN"/>
        </w:rPr>
        <w:t>本次采购不接受联合体投标；</w:t>
      </w:r>
      <w:r>
        <w:rPr>
          <w:rFonts w:hint="eastAsia"/>
          <w:b/>
          <w:bCs/>
          <w:color w:val="auto"/>
          <w:highlight w:val="none"/>
          <w:lang w:val="en-US" w:eastAsia="zh-CN"/>
        </w:rPr>
        <w:t>（请上传公告附件中非联合体投标承诺函）</w:t>
      </w:r>
    </w:p>
    <w:p w14:paraId="5F609C44">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6</w:t>
      </w:r>
      <w:r>
        <w:rPr>
          <w:rFonts w:hint="eastAsia"/>
          <w:color w:val="auto"/>
          <w:highlight w:val="none"/>
          <w:lang w:val="en-US" w:eastAsia="zh-CN"/>
        </w:rPr>
        <w:tab/>
      </w:r>
      <w:r>
        <w:rPr>
          <w:rFonts w:hint="eastAsia"/>
          <w:color w:val="auto"/>
          <w:highlight w:val="none"/>
          <w:lang w:val="en-US" w:eastAsia="zh-CN"/>
        </w:rPr>
        <w:t>要求投标人上传竞价文件；</w:t>
      </w:r>
      <w:r>
        <w:rPr>
          <w:rFonts w:hint="eastAsia"/>
          <w:b/>
          <w:bCs/>
          <w:color w:val="auto"/>
          <w:highlight w:val="none"/>
          <w:lang w:val="en-US" w:eastAsia="zh-CN"/>
        </w:rPr>
        <w:t>（请上传公告附件竞价文件）</w:t>
      </w:r>
    </w:p>
    <w:bookmarkEnd w:id="1001"/>
    <w:p w14:paraId="7E822602">
      <w:pPr>
        <w:keepNext w:val="0"/>
        <w:keepLines w:val="0"/>
        <w:pageBreakBefore w:val="0"/>
        <w:widowControl w:val="0"/>
        <w:kinsoku/>
        <w:wordWrap/>
        <w:overflowPunct/>
        <w:topLinePunct w:val="0"/>
        <w:autoSpaceDE/>
        <w:autoSpaceDN/>
        <w:bidi w:val="0"/>
        <w:spacing w:before="0" w:beforeLines="0" w:after="0" w:afterLines="0" w:line="360" w:lineRule="exact"/>
        <w:textAlignment w:val="auto"/>
        <w:rPr>
          <w:rFonts w:hint="eastAsia"/>
          <w:color w:val="auto"/>
          <w:highlight w:val="none"/>
        </w:rPr>
      </w:pPr>
    </w:p>
    <w:p w14:paraId="6365BA9B">
      <w:pPr>
        <w:pStyle w:val="21"/>
        <w:ind w:left="0" w:leftChars="0" w:firstLine="0" w:firstLineChars="0"/>
        <w:rPr>
          <w:rFonts w:hint="eastAsia"/>
          <w:color w:val="auto"/>
          <w:highlight w:val="none"/>
        </w:rPr>
        <w:sectPr>
          <w:pgSz w:w="11907" w:h="16840"/>
          <w:pgMar w:top="1701" w:right="1701"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30672294">
      <w:pPr>
        <w:pStyle w:val="4"/>
        <w:bidi w:val="0"/>
        <w:rPr>
          <w:rFonts w:hint="eastAsia"/>
          <w:color w:val="auto"/>
          <w:highlight w:val="none"/>
          <w:lang w:val="en-US" w:eastAsia="zh-CN"/>
        </w:rPr>
      </w:pPr>
      <w:bookmarkStart w:id="1002" w:name="_Toc30903"/>
      <w:bookmarkStart w:id="1003" w:name="_Toc29762"/>
      <w:r>
        <w:rPr>
          <w:rFonts w:hint="eastAsia"/>
          <w:color w:val="auto"/>
          <w:highlight w:val="none"/>
          <w:lang w:val="en-US" w:eastAsia="zh-CN"/>
        </w:rPr>
        <w:t>（二）必须响应项审查资料</w:t>
      </w:r>
      <w:bookmarkEnd w:id="1002"/>
      <w:bookmarkEnd w:id="1003"/>
    </w:p>
    <w:p w14:paraId="638ECA67">
      <w:pPr>
        <w:keepNext w:val="0"/>
        <w:keepLines w:val="0"/>
        <w:pageBreakBefore w:val="0"/>
        <w:widowControl w:val="0"/>
        <w:kinsoku/>
        <w:wordWrap/>
        <w:overflowPunct/>
        <w:topLinePunct w:val="0"/>
        <w:autoSpaceDE w:val="0"/>
        <w:autoSpaceDN w:val="0"/>
        <w:bidi w:val="0"/>
        <w:adjustRightInd/>
        <w:snapToGrid/>
        <w:spacing w:before="0" w:after="0" w:line="416" w:lineRule="auto"/>
        <w:ind w:firstLine="840" w:firstLineChars="300"/>
        <w:jc w:val="both"/>
        <w:textAlignment w:val="auto"/>
        <w:outlineLvl w:val="1"/>
        <w:rPr>
          <w:rFonts w:hint="eastAsia" w:ascii="宋体" w:hAnsi="宋体"/>
          <w:b/>
          <w:bCs/>
          <w:color w:val="auto"/>
          <w:sz w:val="32"/>
          <w:szCs w:val="32"/>
          <w:highlight w:val="none"/>
          <w:lang w:val="en-US" w:eastAsia="zh-CN"/>
        </w:rPr>
        <w:sectPr>
          <w:pgSz w:w="11907" w:h="16840"/>
          <w:pgMar w:top="1701" w:right="1701"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color w:val="auto"/>
          <w:highlight w:val="none"/>
          <w:lang w:val="en-US" w:eastAsia="zh-CN"/>
        </w:rPr>
        <w:t>无</w:t>
      </w:r>
    </w:p>
    <w:bookmarkEnd w:id="997"/>
    <w:p w14:paraId="6DF7EF57">
      <w:pPr>
        <w:pStyle w:val="3"/>
        <w:bidi w:val="0"/>
        <w:jc w:val="center"/>
        <w:rPr>
          <w:rFonts w:hint="eastAsia"/>
          <w:color w:val="auto"/>
          <w:highlight w:val="none"/>
          <w:lang w:val="zh-CN" w:eastAsia="zh-CN"/>
        </w:rPr>
      </w:pPr>
      <w:bookmarkStart w:id="1004" w:name="_Toc14587"/>
      <w:bookmarkStart w:id="1005" w:name="_Toc27669"/>
      <w:bookmarkStart w:id="1006" w:name="_Toc30092"/>
      <w:bookmarkStart w:id="1007" w:name="_Toc13684"/>
      <w:r>
        <w:rPr>
          <w:rFonts w:hint="eastAsia"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rPr>
        <w:t>、</w:t>
      </w:r>
      <w:bookmarkEnd w:id="1004"/>
      <w:bookmarkEnd w:id="1005"/>
      <w:bookmarkEnd w:id="1006"/>
      <w:bookmarkStart w:id="1008" w:name="_Toc13803"/>
      <w:r>
        <w:rPr>
          <w:rFonts w:hint="eastAsia"/>
          <w:color w:val="auto"/>
          <w:highlight w:val="none"/>
          <w:lang w:val="zh-CN" w:eastAsia="zh-CN"/>
        </w:rPr>
        <w:t>监理报酬清单</w:t>
      </w:r>
      <w:bookmarkEnd w:id="1007"/>
      <w:bookmarkEnd w:id="1008"/>
    </w:p>
    <w:p w14:paraId="6DE7D086">
      <w:pPr>
        <w:bidi w:val="0"/>
        <w:rPr>
          <w:rFonts w:hint="eastAsia"/>
          <w:color w:val="auto"/>
          <w:highlight w:val="none"/>
          <w:lang w:val="en-US" w:eastAsia="zh-CN"/>
        </w:rPr>
      </w:pPr>
      <w:bookmarkStart w:id="1009" w:name="_Toc16615"/>
    </w:p>
    <w:p w14:paraId="228E805A">
      <w:pPr>
        <w:pStyle w:val="4"/>
        <w:bidi w:val="0"/>
        <w:ind w:left="0" w:leftChars="0" w:firstLine="281" w:firstLineChars="100"/>
        <w:rPr>
          <w:rFonts w:hint="eastAsia"/>
          <w:color w:val="auto"/>
          <w:highlight w:val="none"/>
          <w:lang w:val="zh-CN" w:eastAsia="zh-CN"/>
        </w:rPr>
      </w:pPr>
      <w:bookmarkStart w:id="1010" w:name="_Toc25817"/>
      <w:r>
        <w:rPr>
          <w:rFonts w:hint="eastAsia"/>
          <w:color w:val="auto"/>
          <w:highlight w:val="none"/>
          <w:lang w:val="en-US" w:eastAsia="zh-CN"/>
        </w:rPr>
        <w:t>（一）</w:t>
      </w:r>
      <w:r>
        <w:rPr>
          <w:rFonts w:hint="eastAsia"/>
          <w:color w:val="auto"/>
          <w:highlight w:val="none"/>
          <w:lang w:val="zh-CN" w:eastAsia="zh-CN"/>
        </w:rPr>
        <w:t>监理报酬清单说明</w:t>
      </w:r>
      <w:bookmarkEnd w:id="1009"/>
      <w:bookmarkEnd w:id="1010"/>
    </w:p>
    <w:p w14:paraId="1259FA9F">
      <w:pPr>
        <w:bidi w:val="0"/>
        <w:rPr>
          <w:rFonts w:hint="eastAsia"/>
          <w:color w:val="auto"/>
          <w:highlight w:val="none"/>
          <w:lang w:val="en-US" w:eastAsia="zh-CN"/>
        </w:rPr>
      </w:pPr>
      <w:bookmarkStart w:id="1011" w:name="_Toc5449"/>
    </w:p>
    <w:p w14:paraId="5C976E3E">
      <w:pPr>
        <w:pStyle w:val="4"/>
        <w:bidi w:val="0"/>
        <w:ind w:left="0" w:leftChars="0" w:firstLine="281" w:firstLineChars="100"/>
        <w:rPr>
          <w:rFonts w:hint="eastAsia"/>
          <w:color w:val="auto"/>
          <w:highlight w:val="none"/>
          <w:lang w:val="zh-CN" w:eastAsia="zh-CN"/>
        </w:rPr>
      </w:pPr>
      <w:bookmarkStart w:id="1012" w:name="_Toc9622"/>
      <w:r>
        <w:rPr>
          <w:rFonts w:hint="eastAsia"/>
          <w:color w:val="auto"/>
          <w:highlight w:val="none"/>
          <w:lang w:val="en-US" w:eastAsia="zh-CN"/>
        </w:rPr>
        <w:t>（二）</w:t>
      </w:r>
      <w:r>
        <w:rPr>
          <w:rFonts w:hint="eastAsia"/>
          <w:color w:val="auto"/>
          <w:highlight w:val="none"/>
          <w:lang w:val="zh-CN" w:eastAsia="zh-CN"/>
        </w:rPr>
        <w:t>监理报酬清单</w:t>
      </w:r>
      <w:bookmarkEnd w:id="1011"/>
      <w:bookmarkEnd w:id="1012"/>
    </w:p>
    <w:p w14:paraId="64CCB512">
      <w:pPr>
        <w:bidi w:val="0"/>
        <w:jc w:val="right"/>
        <w:rPr>
          <w:rFonts w:hint="eastAsia"/>
          <w:color w:val="auto"/>
          <w:highlight w:val="none"/>
          <w:lang w:val="zh-CN" w:eastAsia="zh-CN"/>
        </w:rPr>
      </w:pPr>
      <w:r>
        <w:rPr>
          <w:rFonts w:hint="eastAsia"/>
          <w:color w:val="auto"/>
          <w:highlight w:val="none"/>
          <w:lang w:val="zh-CN" w:eastAsia="zh-CN"/>
        </w:rPr>
        <w:t>单位：人民币元</w:t>
      </w:r>
    </w:p>
    <w:tbl>
      <w:tblPr>
        <w:tblStyle w:val="17"/>
        <w:tblpPr w:leftFromText="180" w:rightFromText="180" w:vertAnchor="text" w:horzAnchor="page" w:tblpX="1857" w:tblpY="355"/>
        <w:tblOverlap w:val="never"/>
        <w:tblW w:w="9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6"/>
        <w:gridCol w:w="2516"/>
        <w:gridCol w:w="2315"/>
        <w:gridCol w:w="1821"/>
        <w:gridCol w:w="1436"/>
      </w:tblGrid>
      <w:tr w14:paraId="1374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9" w:hRule="atLeast"/>
        </w:trPr>
        <w:tc>
          <w:tcPr>
            <w:tcW w:w="976" w:type="dxa"/>
            <w:vAlign w:val="center"/>
          </w:tcPr>
          <w:p w14:paraId="07BBCE7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序号</w:t>
            </w:r>
          </w:p>
        </w:tc>
        <w:tc>
          <w:tcPr>
            <w:tcW w:w="2516" w:type="dxa"/>
            <w:vAlign w:val="center"/>
          </w:tcPr>
          <w:p w14:paraId="001EF70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监理报酬分项名称</w:t>
            </w:r>
          </w:p>
        </w:tc>
        <w:tc>
          <w:tcPr>
            <w:tcW w:w="2315" w:type="dxa"/>
            <w:vAlign w:val="center"/>
          </w:tcPr>
          <w:p w14:paraId="0F8C7FF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计算依据、过程和公式</w:t>
            </w:r>
          </w:p>
        </w:tc>
        <w:tc>
          <w:tcPr>
            <w:tcW w:w="1821" w:type="dxa"/>
            <w:vAlign w:val="center"/>
          </w:tcPr>
          <w:p w14:paraId="69805C6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金额（元）</w:t>
            </w:r>
          </w:p>
        </w:tc>
        <w:tc>
          <w:tcPr>
            <w:tcW w:w="1436" w:type="dxa"/>
            <w:vAlign w:val="center"/>
          </w:tcPr>
          <w:p w14:paraId="44E4A75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备注</w:t>
            </w:r>
          </w:p>
        </w:tc>
      </w:tr>
      <w:tr w14:paraId="54F3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9" w:hRule="atLeast"/>
        </w:trPr>
        <w:tc>
          <w:tcPr>
            <w:tcW w:w="976" w:type="dxa"/>
            <w:vAlign w:val="center"/>
          </w:tcPr>
          <w:p w14:paraId="5C0F62E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1</w:t>
            </w:r>
          </w:p>
        </w:tc>
        <w:tc>
          <w:tcPr>
            <w:tcW w:w="2516" w:type="dxa"/>
            <w:vAlign w:val="center"/>
          </w:tcPr>
          <w:p w14:paraId="29EF457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315" w:type="dxa"/>
            <w:vAlign w:val="center"/>
          </w:tcPr>
          <w:p w14:paraId="7891FC8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821" w:type="dxa"/>
            <w:vAlign w:val="center"/>
          </w:tcPr>
          <w:p w14:paraId="48540486">
            <w:pPr>
              <w:keepNext w:val="0"/>
              <w:keepLines w:val="0"/>
              <w:pageBreakBefore w:val="0"/>
              <w:widowControl w:val="0"/>
              <w:kinsoku/>
              <w:wordWrap/>
              <w:overflowPunct/>
              <w:topLinePunct w:val="0"/>
              <w:autoSpaceDE w:val="0"/>
              <w:autoSpaceDN w:val="0"/>
              <w:bidi w:val="0"/>
              <w:adjustRightInd/>
              <w:snapToGrid/>
              <w:spacing w:before="0" w:after="0" w:line="400" w:lineRule="exact"/>
              <w:ind w:firstLine="0" w:firstLineChars="0"/>
              <w:jc w:val="center"/>
              <w:textAlignment w:val="auto"/>
              <w:rPr>
                <w:rFonts w:hint="eastAsia"/>
                <w:color w:val="auto"/>
                <w:highlight w:val="none"/>
                <w:lang w:val="zh-CN" w:eastAsia="zh-CN"/>
              </w:rPr>
            </w:pPr>
          </w:p>
        </w:tc>
        <w:tc>
          <w:tcPr>
            <w:tcW w:w="1436" w:type="dxa"/>
            <w:vAlign w:val="center"/>
          </w:tcPr>
          <w:p w14:paraId="1AE9C22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1499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atLeast"/>
        </w:trPr>
        <w:tc>
          <w:tcPr>
            <w:tcW w:w="976" w:type="dxa"/>
            <w:vAlign w:val="center"/>
          </w:tcPr>
          <w:p w14:paraId="25F301C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2</w:t>
            </w:r>
          </w:p>
        </w:tc>
        <w:tc>
          <w:tcPr>
            <w:tcW w:w="2516" w:type="dxa"/>
            <w:vAlign w:val="center"/>
          </w:tcPr>
          <w:p w14:paraId="3BEA638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315" w:type="dxa"/>
            <w:vAlign w:val="center"/>
          </w:tcPr>
          <w:p w14:paraId="73CED72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821" w:type="dxa"/>
            <w:vAlign w:val="center"/>
          </w:tcPr>
          <w:p w14:paraId="0B2F2B4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436" w:type="dxa"/>
            <w:vAlign w:val="center"/>
          </w:tcPr>
          <w:p w14:paraId="299BCDB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58E2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1" w:hRule="atLeast"/>
        </w:trPr>
        <w:tc>
          <w:tcPr>
            <w:tcW w:w="976" w:type="dxa"/>
            <w:vAlign w:val="center"/>
          </w:tcPr>
          <w:p w14:paraId="12CB47B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3</w:t>
            </w:r>
          </w:p>
        </w:tc>
        <w:tc>
          <w:tcPr>
            <w:tcW w:w="2516" w:type="dxa"/>
            <w:vAlign w:val="center"/>
          </w:tcPr>
          <w:p w14:paraId="6E8AE3A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315" w:type="dxa"/>
            <w:vAlign w:val="center"/>
          </w:tcPr>
          <w:p w14:paraId="7028C93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821" w:type="dxa"/>
            <w:vAlign w:val="center"/>
          </w:tcPr>
          <w:p w14:paraId="6AB3569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436" w:type="dxa"/>
            <w:vAlign w:val="center"/>
          </w:tcPr>
          <w:p w14:paraId="2E9C148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5CB6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1" w:hRule="atLeast"/>
        </w:trPr>
        <w:tc>
          <w:tcPr>
            <w:tcW w:w="976" w:type="dxa"/>
            <w:vAlign w:val="center"/>
          </w:tcPr>
          <w:p w14:paraId="41FD4CE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4</w:t>
            </w:r>
          </w:p>
        </w:tc>
        <w:tc>
          <w:tcPr>
            <w:tcW w:w="2516" w:type="dxa"/>
            <w:vAlign w:val="center"/>
          </w:tcPr>
          <w:p w14:paraId="2C23B2B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315" w:type="dxa"/>
            <w:vAlign w:val="center"/>
          </w:tcPr>
          <w:p w14:paraId="5DE6228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821" w:type="dxa"/>
            <w:vAlign w:val="center"/>
          </w:tcPr>
          <w:p w14:paraId="084F496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436" w:type="dxa"/>
            <w:vAlign w:val="center"/>
          </w:tcPr>
          <w:p w14:paraId="7F6E83C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2557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trPr>
        <w:tc>
          <w:tcPr>
            <w:tcW w:w="976" w:type="dxa"/>
            <w:vAlign w:val="center"/>
          </w:tcPr>
          <w:p w14:paraId="6AC5578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zh-CN" w:eastAsia="zh-CN"/>
              </w:rPr>
              <w:t>5</w:t>
            </w:r>
          </w:p>
        </w:tc>
        <w:tc>
          <w:tcPr>
            <w:tcW w:w="2516" w:type="dxa"/>
            <w:vAlign w:val="center"/>
          </w:tcPr>
          <w:p w14:paraId="1235640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2315" w:type="dxa"/>
            <w:vAlign w:val="center"/>
          </w:tcPr>
          <w:p w14:paraId="660216C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821" w:type="dxa"/>
            <w:vAlign w:val="center"/>
          </w:tcPr>
          <w:p w14:paraId="51919CC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c>
          <w:tcPr>
            <w:tcW w:w="1436" w:type="dxa"/>
            <w:vAlign w:val="center"/>
          </w:tcPr>
          <w:p w14:paraId="4658729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p>
        </w:tc>
      </w:tr>
      <w:tr w14:paraId="70312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trPr>
        <w:tc>
          <w:tcPr>
            <w:tcW w:w="976" w:type="dxa"/>
            <w:vAlign w:val="center"/>
          </w:tcPr>
          <w:p w14:paraId="30222D6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r>
              <w:rPr>
                <w:rFonts w:hint="eastAsia"/>
                <w:color w:val="auto"/>
                <w:highlight w:val="none"/>
                <w:lang w:val="en-US" w:eastAsia="zh-CN"/>
              </w:rPr>
              <w:t>.....</w:t>
            </w:r>
          </w:p>
        </w:tc>
        <w:tc>
          <w:tcPr>
            <w:tcW w:w="2516" w:type="dxa"/>
            <w:vAlign w:val="center"/>
          </w:tcPr>
          <w:p w14:paraId="5D27EB6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2315" w:type="dxa"/>
            <w:vAlign w:val="center"/>
          </w:tcPr>
          <w:p w14:paraId="3A94061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1821" w:type="dxa"/>
            <w:vAlign w:val="center"/>
          </w:tcPr>
          <w:p w14:paraId="13C850F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c>
          <w:tcPr>
            <w:tcW w:w="1436" w:type="dxa"/>
            <w:vAlign w:val="center"/>
          </w:tcPr>
          <w:p w14:paraId="6B1167E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zh-CN" w:eastAsia="zh-CN"/>
              </w:rPr>
            </w:pPr>
            <w:r>
              <w:rPr>
                <w:rFonts w:hint="eastAsia"/>
                <w:color w:val="auto"/>
                <w:highlight w:val="none"/>
                <w:lang w:val="en-US" w:eastAsia="zh-CN"/>
              </w:rPr>
              <w:t>.........</w:t>
            </w:r>
          </w:p>
        </w:tc>
      </w:tr>
      <w:tr w14:paraId="577B2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0" w:hRule="atLeast"/>
        </w:trPr>
        <w:tc>
          <w:tcPr>
            <w:tcW w:w="976" w:type="dxa"/>
            <w:vAlign w:val="center"/>
          </w:tcPr>
          <w:p w14:paraId="23A8D24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p>
        </w:tc>
        <w:tc>
          <w:tcPr>
            <w:tcW w:w="2516" w:type="dxa"/>
            <w:vAlign w:val="center"/>
          </w:tcPr>
          <w:p w14:paraId="0F46329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r>
              <w:rPr>
                <w:rFonts w:hint="eastAsia"/>
                <w:color w:val="auto"/>
                <w:highlight w:val="none"/>
                <w:lang w:val="en-US" w:eastAsia="zh-CN"/>
              </w:rPr>
              <w:t>合计报价</w:t>
            </w:r>
          </w:p>
        </w:tc>
        <w:tc>
          <w:tcPr>
            <w:tcW w:w="2315" w:type="dxa"/>
            <w:vAlign w:val="center"/>
          </w:tcPr>
          <w:p w14:paraId="27AE038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p>
        </w:tc>
        <w:tc>
          <w:tcPr>
            <w:tcW w:w="1821" w:type="dxa"/>
            <w:vAlign w:val="center"/>
          </w:tcPr>
          <w:p w14:paraId="37C26F9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p>
        </w:tc>
        <w:tc>
          <w:tcPr>
            <w:tcW w:w="1436" w:type="dxa"/>
            <w:vAlign w:val="center"/>
          </w:tcPr>
          <w:p w14:paraId="7013865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color w:val="auto"/>
                <w:highlight w:val="none"/>
                <w:lang w:val="en-US" w:eastAsia="zh-CN"/>
              </w:rPr>
            </w:pPr>
          </w:p>
        </w:tc>
      </w:tr>
    </w:tbl>
    <w:p w14:paraId="70C73BA0">
      <w:pPr>
        <w:bidi w:val="0"/>
        <w:jc w:val="right"/>
        <w:rPr>
          <w:rFonts w:hint="eastAsia"/>
          <w:color w:val="auto"/>
          <w:highlight w:val="none"/>
          <w:lang w:val="zh-CN" w:eastAsia="zh-CN"/>
        </w:rPr>
      </w:pPr>
    </w:p>
    <w:p w14:paraId="009A03D6">
      <w:pPr>
        <w:bidi w:val="0"/>
        <w:rPr>
          <w:rFonts w:hint="eastAsia"/>
          <w:color w:val="auto"/>
          <w:highlight w:val="none"/>
        </w:rPr>
        <w:sectPr>
          <w:pgSz w:w="11850" w:h="16783"/>
          <w:pgMar w:top="1440" w:right="1417" w:bottom="1440" w:left="1417" w:header="720" w:footer="720" w:gutter="0"/>
          <w:pgNumType w:fmt="decimal"/>
          <w:cols w:space="720" w:num="1"/>
        </w:sectPr>
      </w:pPr>
    </w:p>
    <w:p w14:paraId="632F1294">
      <w:pPr>
        <w:pStyle w:val="3"/>
        <w:bidi w:val="0"/>
        <w:jc w:val="center"/>
        <w:rPr>
          <w:rFonts w:hint="eastAsia"/>
          <w:color w:val="auto"/>
          <w:highlight w:val="none"/>
          <w:lang w:val="zh-CN" w:eastAsia="zh-CN"/>
        </w:rPr>
      </w:pPr>
      <w:bookmarkStart w:id="1013" w:name="_Toc8004"/>
      <w:bookmarkStart w:id="1014" w:name="_Toc24207"/>
      <w:r>
        <w:rPr>
          <w:rFonts w:hint="eastAsia"/>
          <w:color w:val="auto"/>
          <w:highlight w:val="none"/>
          <w:lang w:val="en-US" w:eastAsia="zh-CN"/>
        </w:rPr>
        <w:t>六、</w:t>
      </w:r>
      <w:r>
        <w:rPr>
          <w:rFonts w:hint="eastAsia"/>
          <w:color w:val="auto"/>
          <w:highlight w:val="none"/>
          <w:lang w:val="zh-CN" w:eastAsia="zh-CN"/>
        </w:rPr>
        <w:t>资格审查资料</w:t>
      </w:r>
      <w:bookmarkEnd w:id="1013"/>
      <w:bookmarkEnd w:id="1014"/>
    </w:p>
    <w:p w14:paraId="59DC56E2">
      <w:pPr>
        <w:pStyle w:val="4"/>
        <w:bidi w:val="0"/>
        <w:ind w:left="0" w:leftChars="0" w:firstLine="281" w:firstLineChars="100"/>
        <w:rPr>
          <w:rFonts w:hint="eastAsia"/>
          <w:color w:val="auto"/>
          <w:highlight w:val="none"/>
        </w:rPr>
      </w:pPr>
      <w:bookmarkStart w:id="1015" w:name="_Toc31788"/>
      <w:bookmarkStart w:id="1016" w:name="_Toc13113"/>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基本情况表</w:t>
      </w:r>
      <w:bookmarkEnd w:id="1015"/>
      <w:bookmarkEnd w:id="1016"/>
    </w:p>
    <w:tbl>
      <w:tblPr>
        <w:tblStyle w:val="18"/>
        <w:tblW w:w="92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1065"/>
        <w:gridCol w:w="1308"/>
        <w:gridCol w:w="364"/>
        <w:gridCol w:w="714"/>
        <w:gridCol w:w="377"/>
        <w:gridCol w:w="1350"/>
        <w:gridCol w:w="185"/>
        <w:gridCol w:w="913"/>
        <w:gridCol w:w="1192"/>
      </w:tblGrid>
      <w:tr w14:paraId="29831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764" w:type="dxa"/>
            <w:vAlign w:val="center"/>
          </w:tcPr>
          <w:p w14:paraId="7F449C9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投标人名称</w:t>
            </w:r>
          </w:p>
        </w:tc>
        <w:tc>
          <w:tcPr>
            <w:tcW w:w="7468" w:type="dxa"/>
            <w:gridSpan w:val="9"/>
            <w:vAlign w:val="center"/>
          </w:tcPr>
          <w:p w14:paraId="01507DD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24A10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764" w:type="dxa"/>
            <w:vAlign w:val="center"/>
          </w:tcPr>
          <w:p w14:paraId="756A9C9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注册地址</w:t>
            </w:r>
          </w:p>
        </w:tc>
        <w:tc>
          <w:tcPr>
            <w:tcW w:w="3828" w:type="dxa"/>
            <w:gridSpan w:val="5"/>
            <w:vAlign w:val="center"/>
          </w:tcPr>
          <w:p w14:paraId="6EC3334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350" w:type="dxa"/>
            <w:vAlign w:val="center"/>
          </w:tcPr>
          <w:p w14:paraId="7C45D24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邮政编码</w:t>
            </w:r>
          </w:p>
        </w:tc>
        <w:tc>
          <w:tcPr>
            <w:tcW w:w="2290" w:type="dxa"/>
            <w:gridSpan w:val="3"/>
            <w:vAlign w:val="center"/>
          </w:tcPr>
          <w:p w14:paraId="439B4DC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27A1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764" w:type="dxa"/>
            <w:vMerge w:val="restart"/>
            <w:vAlign w:val="center"/>
          </w:tcPr>
          <w:p w14:paraId="2CDDC0A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联系方式</w:t>
            </w:r>
          </w:p>
        </w:tc>
        <w:tc>
          <w:tcPr>
            <w:tcW w:w="1065" w:type="dxa"/>
            <w:vAlign w:val="center"/>
          </w:tcPr>
          <w:p w14:paraId="0E27216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联系人</w:t>
            </w:r>
          </w:p>
        </w:tc>
        <w:tc>
          <w:tcPr>
            <w:tcW w:w="2763" w:type="dxa"/>
            <w:gridSpan w:val="4"/>
            <w:vAlign w:val="center"/>
          </w:tcPr>
          <w:p w14:paraId="19AA0CD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350" w:type="dxa"/>
            <w:vAlign w:val="center"/>
          </w:tcPr>
          <w:p w14:paraId="5C6365D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电 话</w:t>
            </w:r>
          </w:p>
        </w:tc>
        <w:tc>
          <w:tcPr>
            <w:tcW w:w="2290" w:type="dxa"/>
            <w:gridSpan w:val="3"/>
            <w:vAlign w:val="center"/>
          </w:tcPr>
          <w:p w14:paraId="222ADF8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79A18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764" w:type="dxa"/>
            <w:vMerge w:val="continue"/>
            <w:vAlign w:val="center"/>
          </w:tcPr>
          <w:p w14:paraId="3CFC766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065" w:type="dxa"/>
            <w:vAlign w:val="center"/>
          </w:tcPr>
          <w:p w14:paraId="6AD8803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传 真</w:t>
            </w:r>
          </w:p>
        </w:tc>
        <w:tc>
          <w:tcPr>
            <w:tcW w:w="2763" w:type="dxa"/>
            <w:gridSpan w:val="4"/>
            <w:vAlign w:val="center"/>
          </w:tcPr>
          <w:p w14:paraId="7C4879F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350" w:type="dxa"/>
            <w:vAlign w:val="center"/>
          </w:tcPr>
          <w:p w14:paraId="7FF24F1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网 址</w:t>
            </w:r>
          </w:p>
        </w:tc>
        <w:tc>
          <w:tcPr>
            <w:tcW w:w="2290" w:type="dxa"/>
            <w:gridSpan w:val="3"/>
            <w:vAlign w:val="center"/>
          </w:tcPr>
          <w:p w14:paraId="149BCD6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4991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764" w:type="dxa"/>
            <w:vAlign w:val="center"/>
          </w:tcPr>
          <w:p w14:paraId="4DB2A85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法定代表人</w:t>
            </w:r>
          </w:p>
        </w:tc>
        <w:tc>
          <w:tcPr>
            <w:tcW w:w="1065" w:type="dxa"/>
            <w:vAlign w:val="center"/>
          </w:tcPr>
          <w:p w14:paraId="3C581B8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姓名</w:t>
            </w:r>
          </w:p>
        </w:tc>
        <w:tc>
          <w:tcPr>
            <w:tcW w:w="1308" w:type="dxa"/>
            <w:vAlign w:val="center"/>
          </w:tcPr>
          <w:p w14:paraId="18843EA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455" w:type="dxa"/>
            <w:gridSpan w:val="3"/>
            <w:vAlign w:val="center"/>
          </w:tcPr>
          <w:p w14:paraId="79DAC48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技术职称</w:t>
            </w:r>
          </w:p>
        </w:tc>
        <w:tc>
          <w:tcPr>
            <w:tcW w:w="1350" w:type="dxa"/>
            <w:vAlign w:val="center"/>
          </w:tcPr>
          <w:p w14:paraId="163D0E7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098" w:type="dxa"/>
            <w:gridSpan w:val="2"/>
            <w:vAlign w:val="center"/>
          </w:tcPr>
          <w:p w14:paraId="509C6A1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电话</w:t>
            </w:r>
          </w:p>
        </w:tc>
        <w:tc>
          <w:tcPr>
            <w:tcW w:w="1192" w:type="dxa"/>
            <w:vAlign w:val="center"/>
          </w:tcPr>
          <w:p w14:paraId="31C754C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587A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764" w:type="dxa"/>
            <w:vAlign w:val="center"/>
          </w:tcPr>
          <w:p w14:paraId="55C8C9C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技术负责人</w:t>
            </w:r>
          </w:p>
        </w:tc>
        <w:tc>
          <w:tcPr>
            <w:tcW w:w="1065" w:type="dxa"/>
            <w:vAlign w:val="center"/>
          </w:tcPr>
          <w:p w14:paraId="6215AE8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姓名</w:t>
            </w:r>
          </w:p>
        </w:tc>
        <w:tc>
          <w:tcPr>
            <w:tcW w:w="1308" w:type="dxa"/>
            <w:vAlign w:val="center"/>
          </w:tcPr>
          <w:p w14:paraId="1BA0FD8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455" w:type="dxa"/>
            <w:gridSpan w:val="3"/>
            <w:vAlign w:val="center"/>
          </w:tcPr>
          <w:p w14:paraId="210EA12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技术职称</w:t>
            </w:r>
          </w:p>
        </w:tc>
        <w:tc>
          <w:tcPr>
            <w:tcW w:w="1350" w:type="dxa"/>
            <w:vAlign w:val="center"/>
          </w:tcPr>
          <w:p w14:paraId="16A3311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098" w:type="dxa"/>
            <w:gridSpan w:val="2"/>
            <w:vAlign w:val="center"/>
          </w:tcPr>
          <w:p w14:paraId="315B027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电话</w:t>
            </w:r>
          </w:p>
        </w:tc>
        <w:tc>
          <w:tcPr>
            <w:tcW w:w="1192" w:type="dxa"/>
            <w:vAlign w:val="center"/>
          </w:tcPr>
          <w:p w14:paraId="0906C82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799FF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14:paraId="581B802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企业监理资质证书</w:t>
            </w:r>
          </w:p>
        </w:tc>
        <w:tc>
          <w:tcPr>
            <w:tcW w:w="7468" w:type="dxa"/>
            <w:gridSpan w:val="9"/>
            <w:vAlign w:val="center"/>
          </w:tcPr>
          <w:p w14:paraId="5E1A675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类型：           等级：         证书号：</w:t>
            </w:r>
          </w:p>
        </w:tc>
      </w:tr>
      <w:tr w14:paraId="234B5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4" w:type="dxa"/>
            <w:vAlign w:val="center"/>
          </w:tcPr>
          <w:p w14:paraId="420C592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质量管理体系证书</w:t>
            </w:r>
          </w:p>
          <w:p w14:paraId="53B864B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（如有）</w:t>
            </w:r>
          </w:p>
        </w:tc>
        <w:tc>
          <w:tcPr>
            <w:tcW w:w="7468" w:type="dxa"/>
            <w:gridSpan w:val="9"/>
            <w:vAlign w:val="center"/>
          </w:tcPr>
          <w:p w14:paraId="0B93D05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both"/>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类型：           等级：         证书号：</w:t>
            </w:r>
          </w:p>
        </w:tc>
      </w:tr>
      <w:tr w14:paraId="6AA1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4" w:type="dxa"/>
            <w:vAlign w:val="center"/>
          </w:tcPr>
          <w:p w14:paraId="5DF014A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营业执照号</w:t>
            </w:r>
          </w:p>
        </w:tc>
        <w:tc>
          <w:tcPr>
            <w:tcW w:w="2737" w:type="dxa"/>
            <w:gridSpan w:val="3"/>
            <w:vAlign w:val="center"/>
          </w:tcPr>
          <w:p w14:paraId="708A8F8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4731" w:type="dxa"/>
            <w:gridSpan w:val="6"/>
            <w:vAlign w:val="center"/>
          </w:tcPr>
          <w:p w14:paraId="32C3658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员工总人数：</w:t>
            </w:r>
          </w:p>
        </w:tc>
      </w:tr>
      <w:tr w14:paraId="10A8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764" w:type="dxa"/>
            <w:vAlign w:val="center"/>
          </w:tcPr>
          <w:p w14:paraId="0F40631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注册资本</w:t>
            </w:r>
          </w:p>
        </w:tc>
        <w:tc>
          <w:tcPr>
            <w:tcW w:w="2737" w:type="dxa"/>
            <w:gridSpan w:val="3"/>
            <w:vAlign w:val="center"/>
          </w:tcPr>
          <w:p w14:paraId="4325E4D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714" w:type="dxa"/>
            <w:vMerge w:val="restart"/>
            <w:vAlign w:val="center"/>
          </w:tcPr>
          <w:p w14:paraId="34D5CF4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其</w:t>
            </w:r>
          </w:p>
          <w:p w14:paraId="1CD6535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中</w:t>
            </w:r>
          </w:p>
        </w:tc>
        <w:tc>
          <w:tcPr>
            <w:tcW w:w="1912" w:type="dxa"/>
            <w:gridSpan w:val="3"/>
            <w:vAlign w:val="center"/>
          </w:tcPr>
          <w:p w14:paraId="1992995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高级职称人员</w:t>
            </w:r>
          </w:p>
        </w:tc>
        <w:tc>
          <w:tcPr>
            <w:tcW w:w="2105" w:type="dxa"/>
            <w:gridSpan w:val="2"/>
            <w:vAlign w:val="center"/>
          </w:tcPr>
          <w:p w14:paraId="22BCE2A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24AC2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64" w:type="dxa"/>
            <w:vAlign w:val="center"/>
          </w:tcPr>
          <w:p w14:paraId="3FBCF94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成立日期</w:t>
            </w:r>
          </w:p>
        </w:tc>
        <w:tc>
          <w:tcPr>
            <w:tcW w:w="2737" w:type="dxa"/>
            <w:gridSpan w:val="3"/>
            <w:vAlign w:val="center"/>
          </w:tcPr>
          <w:p w14:paraId="4621AC36">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714" w:type="dxa"/>
            <w:vMerge w:val="continue"/>
            <w:vAlign w:val="center"/>
          </w:tcPr>
          <w:p w14:paraId="30B0E19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912" w:type="dxa"/>
            <w:gridSpan w:val="3"/>
            <w:vAlign w:val="center"/>
          </w:tcPr>
          <w:p w14:paraId="6C17636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中级职称人员</w:t>
            </w:r>
          </w:p>
        </w:tc>
        <w:tc>
          <w:tcPr>
            <w:tcW w:w="2105" w:type="dxa"/>
            <w:gridSpan w:val="2"/>
            <w:vAlign w:val="center"/>
          </w:tcPr>
          <w:p w14:paraId="43CF1BB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0A1A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1764" w:type="dxa"/>
            <w:vAlign w:val="center"/>
          </w:tcPr>
          <w:p w14:paraId="7578311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基本账户开户银行</w:t>
            </w:r>
          </w:p>
        </w:tc>
        <w:tc>
          <w:tcPr>
            <w:tcW w:w="2737" w:type="dxa"/>
            <w:gridSpan w:val="3"/>
            <w:vAlign w:val="center"/>
          </w:tcPr>
          <w:p w14:paraId="62A9DB0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714" w:type="dxa"/>
            <w:vMerge w:val="continue"/>
            <w:vAlign w:val="center"/>
          </w:tcPr>
          <w:p w14:paraId="097E5D2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912" w:type="dxa"/>
            <w:gridSpan w:val="3"/>
            <w:vAlign w:val="center"/>
          </w:tcPr>
          <w:p w14:paraId="5C73348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技术人员数量</w:t>
            </w:r>
          </w:p>
        </w:tc>
        <w:tc>
          <w:tcPr>
            <w:tcW w:w="2105" w:type="dxa"/>
            <w:gridSpan w:val="2"/>
            <w:vAlign w:val="center"/>
          </w:tcPr>
          <w:p w14:paraId="6C6B6D3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3FE62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764" w:type="dxa"/>
            <w:vAlign w:val="center"/>
          </w:tcPr>
          <w:p w14:paraId="184BC1F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基本账户银行账号</w:t>
            </w:r>
          </w:p>
        </w:tc>
        <w:tc>
          <w:tcPr>
            <w:tcW w:w="2737" w:type="dxa"/>
            <w:gridSpan w:val="3"/>
            <w:vAlign w:val="center"/>
          </w:tcPr>
          <w:p w14:paraId="5A06C94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714" w:type="dxa"/>
            <w:vMerge w:val="continue"/>
            <w:vAlign w:val="center"/>
          </w:tcPr>
          <w:p w14:paraId="1A9E61A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c>
          <w:tcPr>
            <w:tcW w:w="1912" w:type="dxa"/>
            <w:gridSpan w:val="3"/>
            <w:vAlign w:val="center"/>
          </w:tcPr>
          <w:p w14:paraId="6AC0B42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各类注册人员</w:t>
            </w:r>
          </w:p>
        </w:tc>
        <w:tc>
          <w:tcPr>
            <w:tcW w:w="2105" w:type="dxa"/>
            <w:gridSpan w:val="2"/>
            <w:vAlign w:val="center"/>
          </w:tcPr>
          <w:p w14:paraId="2331C5CB">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30A3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764" w:type="dxa"/>
            <w:vAlign w:val="center"/>
          </w:tcPr>
          <w:p w14:paraId="6FE4606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经营范围</w:t>
            </w:r>
          </w:p>
        </w:tc>
        <w:tc>
          <w:tcPr>
            <w:tcW w:w="7468" w:type="dxa"/>
            <w:gridSpan w:val="9"/>
            <w:vAlign w:val="center"/>
          </w:tcPr>
          <w:p w14:paraId="4F39C47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472BE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trPr>
        <w:tc>
          <w:tcPr>
            <w:tcW w:w="1764" w:type="dxa"/>
            <w:vAlign w:val="center"/>
          </w:tcPr>
          <w:p w14:paraId="7BA8F35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投标人关联企业情况（包括但不限于与投标人法定代表人为同一人或者存在控股、管理关系的不同单位）</w:t>
            </w:r>
          </w:p>
        </w:tc>
        <w:tc>
          <w:tcPr>
            <w:tcW w:w="7468" w:type="dxa"/>
            <w:gridSpan w:val="9"/>
            <w:vAlign w:val="center"/>
          </w:tcPr>
          <w:p w14:paraId="7E99359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1AF1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14:paraId="4377A22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备注</w:t>
            </w:r>
          </w:p>
        </w:tc>
        <w:tc>
          <w:tcPr>
            <w:tcW w:w="7468" w:type="dxa"/>
            <w:gridSpan w:val="9"/>
            <w:vAlign w:val="center"/>
          </w:tcPr>
          <w:p w14:paraId="7E077B3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bl>
    <w:p w14:paraId="6ADD40F6">
      <w:pPr>
        <w:bidi w:val="0"/>
        <w:rPr>
          <w:rFonts w:hint="eastAsia"/>
          <w:color w:val="auto"/>
          <w:sz w:val="24"/>
          <w:szCs w:val="24"/>
          <w:highlight w:val="none"/>
          <w:lang w:val="zh-CN" w:eastAsia="zh-CN"/>
        </w:rPr>
      </w:pPr>
      <w:r>
        <w:rPr>
          <w:rFonts w:hint="eastAsia"/>
          <w:color w:val="auto"/>
          <w:sz w:val="24"/>
          <w:szCs w:val="24"/>
          <w:highlight w:val="none"/>
          <w:lang w:val="zh-CN" w:eastAsia="zh-CN"/>
        </w:rPr>
        <w:t>注：投标人应附相关证明材料原件扫描件。</w:t>
      </w:r>
    </w:p>
    <w:p w14:paraId="3A809140">
      <w:pPr>
        <w:pStyle w:val="4"/>
        <w:bidi w:val="0"/>
        <w:rPr>
          <w:rFonts w:hint="eastAsia"/>
          <w:color w:val="auto"/>
          <w:highlight w:val="none"/>
          <w:lang w:val="zh-CN" w:eastAsia="zh-CN"/>
        </w:rPr>
        <w:sectPr>
          <w:pgSz w:w="11850" w:h="16783"/>
          <w:pgMar w:top="1440" w:right="1417" w:bottom="1440" w:left="1417" w:header="720" w:footer="720" w:gutter="0"/>
          <w:pgNumType w:fmt="decimal"/>
          <w:cols w:space="720" w:num="1"/>
        </w:sectPr>
      </w:pPr>
      <w:bookmarkStart w:id="1017" w:name="_Toc4348"/>
    </w:p>
    <w:p w14:paraId="2096B4C1">
      <w:pPr>
        <w:pStyle w:val="4"/>
        <w:bidi w:val="0"/>
        <w:ind w:left="0" w:leftChars="0" w:firstLine="562" w:firstLineChars="200"/>
        <w:rPr>
          <w:rFonts w:hint="eastAsia"/>
          <w:color w:val="auto"/>
          <w:highlight w:val="none"/>
          <w:lang w:val="zh-CN" w:eastAsia="zh-CN"/>
        </w:rPr>
      </w:pPr>
      <w:bookmarkStart w:id="1018" w:name="_Toc5708"/>
      <w:r>
        <w:rPr>
          <w:rFonts w:hint="eastAsia"/>
          <w:color w:val="auto"/>
          <w:highlight w:val="none"/>
          <w:lang w:val="zh-CN" w:eastAsia="zh-CN"/>
        </w:rPr>
        <w:t>（二）近年财务状况表</w:t>
      </w:r>
      <w:bookmarkEnd w:id="1017"/>
      <w:bookmarkEnd w:id="1018"/>
    </w:p>
    <w:p w14:paraId="3A4DFCE8">
      <w:pPr>
        <w:bidi w:val="0"/>
        <w:ind w:left="0" w:leftChars="0" w:firstLine="560" w:firstLineChars="200"/>
        <w:rPr>
          <w:rFonts w:hint="eastAsia"/>
          <w:color w:val="auto"/>
          <w:highlight w:val="none"/>
        </w:rPr>
      </w:pPr>
      <w:r>
        <w:rPr>
          <w:rFonts w:hint="eastAsia"/>
          <w:color w:val="auto"/>
          <w:highlight w:val="none"/>
        </w:rPr>
        <w:t>投标人应根据投标人须知第</w:t>
      </w:r>
      <w:r>
        <w:rPr>
          <w:rFonts w:hint="eastAsia"/>
          <w:color w:val="auto"/>
          <w:highlight w:val="none"/>
          <w:lang w:val="en-US" w:eastAsia="zh-CN"/>
        </w:rPr>
        <w:t>3.5.2</w:t>
      </w:r>
      <w:r>
        <w:rPr>
          <w:rFonts w:hint="eastAsia"/>
          <w:color w:val="auto"/>
          <w:highlight w:val="none"/>
        </w:rPr>
        <w:t>项的要求在本表后附相关证明材料。</w:t>
      </w:r>
    </w:p>
    <w:p w14:paraId="132BD26B">
      <w:pPr>
        <w:pStyle w:val="4"/>
        <w:bidi w:val="0"/>
        <w:rPr>
          <w:rFonts w:hint="eastAsia"/>
          <w:color w:val="auto"/>
          <w:highlight w:val="none"/>
          <w:lang w:val="zh-CN" w:eastAsia="zh-CN"/>
        </w:rPr>
        <w:sectPr>
          <w:pgSz w:w="11850" w:h="16783"/>
          <w:pgMar w:top="1440" w:right="1417" w:bottom="1440" w:left="1417" w:header="720" w:footer="720" w:gutter="0"/>
          <w:pgNumType w:fmt="decimal"/>
          <w:cols w:space="720" w:num="1"/>
        </w:sectPr>
      </w:pPr>
      <w:bookmarkStart w:id="1019" w:name="_Toc15302"/>
    </w:p>
    <w:p w14:paraId="703C18C1">
      <w:pPr>
        <w:pStyle w:val="4"/>
        <w:bidi w:val="0"/>
        <w:rPr>
          <w:rFonts w:hint="eastAsia"/>
          <w:color w:val="auto"/>
          <w:highlight w:val="none"/>
          <w:lang w:val="zh-CN" w:eastAsia="zh-CN"/>
        </w:rPr>
      </w:pPr>
      <w:bookmarkStart w:id="1020" w:name="_Toc27248"/>
      <w:r>
        <w:rPr>
          <w:rFonts w:hint="eastAsia"/>
          <w:color w:val="auto"/>
          <w:highlight w:val="none"/>
          <w:lang w:val="zh-CN" w:eastAsia="zh-CN"/>
        </w:rPr>
        <w:t>（</w:t>
      </w:r>
      <w:r>
        <w:rPr>
          <w:rFonts w:hint="eastAsia"/>
          <w:color w:val="auto"/>
          <w:highlight w:val="none"/>
          <w:lang w:val="en-US" w:eastAsia="zh-CN"/>
        </w:rPr>
        <w:t>三</w:t>
      </w:r>
      <w:r>
        <w:rPr>
          <w:rFonts w:hint="eastAsia"/>
          <w:color w:val="auto"/>
          <w:highlight w:val="none"/>
          <w:lang w:val="zh-CN" w:eastAsia="zh-CN"/>
        </w:rPr>
        <w:t>）近年完成的类似项目情况表</w:t>
      </w:r>
      <w:bookmarkEnd w:id="1019"/>
      <w:bookmarkEnd w:id="1020"/>
    </w:p>
    <w:tbl>
      <w:tblPr>
        <w:tblStyle w:val="18"/>
        <w:tblW w:w="9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gridCol w:w="6624"/>
      </w:tblGrid>
      <w:tr w14:paraId="1464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595" w:type="dxa"/>
            <w:vAlign w:val="center"/>
          </w:tcPr>
          <w:p w14:paraId="4D633E4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项目名称</w:t>
            </w:r>
          </w:p>
        </w:tc>
        <w:tc>
          <w:tcPr>
            <w:tcW w:w="6624" w:type="dxa"/>
            <w:vAlign w:val="center"/>
          </w:tcPr>
          <w:p w14:paraId="145BF753">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54E3D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595" w:type="dxa"/>
            <w:vAlign w:val="center"/>
          </w:tcPr>
          <w:p w14:paraId="715CB8A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项目所在地</w:t>
            </w:r>
          </w:p>
        </w:tc>
        <w:tc>
          <w:tcPr>
            <w:tcW w:w="6624" w:type="dxa"/>
            <w:vAlign w:val="center"/>
          </w:tcPr>
          <w:p w14:paraId="1D75BA1D">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09E3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4AFBF79A">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委托人名称</w:t>
            </w:r>
          </w:p>
        </w:tc>
        <w:tc>
          <w:tcPr>
            <w:tcW w:w="6624" w:type="dxa"/>
            <w:vAlign w:val="center"/>
          </w:tcPr>
          <w:p w14:paraId="13E95AD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3BCBA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2DE763B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委托人地址</w:t>
            </w:r>
          </w:p>
        </w:tc>
        <w:tc>
          <w:tcPr>
            <w:tcW w:w="6624" w:type="dxa"/>
            <w:vAlign w:val="center"/>
          </w:tcPr>
          <w:p w14:paraId="4AAC7D0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6E9E7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7AF1509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委托人电话</w:t>
            </w:r>
          </w:p>
        </w:tc>
        <w:tc>
          <w:tcPr>
            <w:tcW w:w="6624" w:type="dxa"/>
            <w:vAlign w:val="center"/>
          </w:tcPr>
          <w:p w14:paraId="5C45E8E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3F4E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595" w:type="dxa"/>
            <w:vAlign w:val="center"/>
          </w:tcPr>
          <w:p w14:paraId="175AD24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合同价格</w:t>
            </w:r>
          </w:p>
        </w:tc>
        <w:tc>
          <w:tcPr>
            <w:tcW w:w="6624" w:type="dxa"/>
            <w:vAlign w:val="center"/>
          </w:tcPr>
          <w:p w14:paraId="7B3AB73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3504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264C3261">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监理服务期限</w:t>
            </w:r>
          </w:p>
        </w:tc>
        <w:tc>
          <w:tcPr>
            <w:tcW w:w="6624" w:type="dxa"/>
            <w:vAlign w:val="center"/>
          </w:tcPr>
          <w:p w14:paraId="2E479AC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01EE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0194F5B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监理内容</w:t>
            </w:r>
          </w:p>
        </w:tc>
        <w:tc>
          <w:tcPr>
            <w:tcW w:w="6624" w:type="dxa"/>
            <w:vAlign w:val="center"/>
          </w:tcPr>
          <w:p w14:paraId="1F23B65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1E35F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2595" w:type="dxa"/>
            <w:vAlign w:val="center"/>
          </w:tcPr>
          <w:p w14:paraId="47925F1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总监理工程师</w:t>
            </w:r>
          </w:p>
        </w:tc>
        <w:tc>
          <w:tcPr>
            <w:tcW w:w="6624" w:type="dxa"/>
            <w:vAlign w:val="center"/>
          </w:tcPr>
          <w:p w14:paraId="14EB15AE">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4936C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2595" w:type="dxa"/>
            <w:vAlign w:val="center"/>
          </w:tcPr>
          <w:p w14:paraId="0952358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项目描述</w:t>
            </w:r>
          </w:p>
        </w:tc>
        <w:tc>
          <w:tcPr>
            <w:tcW w:w="6624" w:type="dxa"/>
            <w:vAlign w:val="center"/>
          </w:tcPr>
          <w:p w14:paraId="4302C919">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r w14:paraId="0443B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595" w:type="dxa"/>
            <w:vAlign w:val="center"/>
          </w:tcPr>
          <w:p w14:paraId="6074D734">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zh-CN" w:eastAsia="zh-CN"/>
              </w:rPr>
              <w:t>备注</w:t>
            </w:r>
          </w:p>
        </w:tc>
        <w:tc>
          <w:tcPr>
            <w:tcW w:w="6624" w:type="dxa"/>
            <w:vAlign w:val="center"/>
          </w:tcPr>
          <w:p w14:paraId="04F004C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宋体" w:hAnsi="宋体" w:cs="宋体"/>
                <w:color w:val="auto"/>
                <w:sz w:val="24"/>
                <w:szCs w:val="24"/>
                <w:highlight w:val="none"/>
                <w:lang w:val="zh-CN" w:eastAsia="zh-CN"/>
              </w:rPr>
            </w:pPr>
          </w:p>
        </w:tc>
      </w:tr>
    </w:tbl>
    <w:p w14:paraId="0D3A2340">
      <w:pPr>
        <w:bidi w:val="0"/>
        <w:rPr>
          <w:rFonts w:hint="eastAsia"/>
          <w:color w:val="auto"/>
          <w:highlight w:val="none"/>
          <w:lang w:val="zh-CN" w:eastAsia="zh-CN"/>
        </w:rPr>
      </w:pPr>
      <w:r>
        <w:rPr>
          <w:rFonts w:hint="eastAsia"/>
          <w:color w:val="auto"/>
          <w:highlight w:val="none"/>
        </w:rPr>
        <w:t>注：投标人应根据投标人须知第</w:t>
      </w:r>
      <w:r>
        <w:rPr>
          <w:rFonts w:hint="eastAsia"/>
          <w:color w:val="auto"/>
          <w:highlight w:val="none"/>
          <w:lang w:val="en-US" w:eastAsia="zh-CN"/>
        </w:rPr>
        <w:t>3.5.3</w:t>
      </w:r>
      <w:r>
        <w:rPr>
          <w:rFonts w:hint="eastAsia"/>
          <w:color w:val="auto"/>
          <w:highlight w:val="none"/>
        </w:rPr>
        <w:t>项的要求在本表后附相关证明材料。</w:t>
      </w:r>
    </w:p>
    <w:p w14:paraId="0380456E">
      <w:pPr>
        <w:bidi w:val="0"/>
        <w:rPr>
          <w:rFonts w:hint="eastAsia"/>
          <w:color w:val="auto"/>
          <w:highlight w:val="none"/>
          <w:lang w:val="zh-CN" w:eastAsia="zh-CN"/>
        </w:rPr>
        <w:sectPr>
          <w:pgSz w:w="11850" w:h="16783"/>
          <w:pgMar w:top="1440" w:right="1417" w:bottom="1440" w:left="1417" w:header="720" w:footer="720" w:gutter="0"/>
          <w:pgNumType w:fmt="decimal"/>
          <w:cols w:space="720" w:num="1"/>
        </w:sectPr>
      </w:pPr>
      <w:bookmarkStart w:id="1021" w:name="_Toc10533"/>
    </w:p>
    <w:p w14:paraId="38663FB2">
      <w:pPr>
        <w:pStyle w:val="4"/>
        <w:bidi w:val="0"/>
        <w:rPr>
          <w:rFonts w:hint="eastAsia"/>
          <w:color w:val="auto"/>
          <w:highlight w:val="none"/>
          <w:lang w:val="zh-CN" w:eastAsia="zh-CN"/>
        </w:rPr>
      </w:pPr>
      <w:bookmarkStart w:id="1022" w:name="_Toc10075"/>
      <w:r>
        <w:rPr>
          <w:rFonts w:hint="eastAsia"/>
          <w:color w:val="auto"/>
          <w:highlight w:val="none"/>
          <w:lang w:val="zh-CN" w:eastAsia="zh-CN"/>
        </w:rPr>
        <w:t>（</w:t>
      </w:r>
      <w:r>
        <w:rPr>
          <w:rFonts w:hint="eastAsia"/>
          <w:color w:val="auto"/>
          <w:highlight w:val="none"/>
          <w:lang w:val="en-US" w:eastAsia="zh-CN"/>
        </w:rPr>
        <w:t>四）</w:t>
      </w:r>
      <w:r>
        <w:rPr>
          <w:rFonts w:hint="eastAsia"/>
          <w:color w:val="auto"/>
          <w:highlight w:val="none"/>
          <w:lang w:val="zh-CN" w:eastAsia="zh-CN"/>
        </w:rPr>
        <w:t>正在监理和新承接的项目情况表</w:t>
      </w:r>
      <w:bookmarkEnd w:id="1021"/>
      <w:bookmarkEnd w:id="1022"/>
    </w:p>
    <w:tbl>
      <w:tblPr>
        <w:tblStyle w:val="18"/>
        <w:tblW w:w="9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6665"/>
      </w:tblGrid>
      <w:tr w14:paraId="701E6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3110B11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项目名称</w:t>
            </w:r>
          </w:p>
        </w:tc>
        <w:tc>
          <w:tcPr>
            <w:tcW w:w="6665" w:type="dxa"/>
            <w:vAlign w:val="center"/>
          </w:tcPr>
          <w:p w14:paraId="3827EC7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7124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3453905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项目所在地</w:t>
            </w:r>
          </w:p>
        </w:tc>
        <w:tc>
          <w:tcPr>
            <w:tcW w:w="6665" w:type="dxa"/>
            <w:vAlign w:val="center"/>
          </w:tcPr>
          <w:p w14:paraId="30BCD0F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2B49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2454" w:type="dxa"/>
            <w:vAlign w:val="center"/>
          </w:tcPr>
          <w:p w14:paraId="3600742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委托人名称</w:t>
            </w:r>
          </w:p>
        </w:tc>
        <w:tc>
          <w:tcPr>
            <w:tcW w:w="6665" w:type="dxa"/>
            <w:vAlign w:val="center"/>
          </w:tcPr>
          <w:p w14:paraId="1C17698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24ECA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5162562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委托人地址</w:t>
            </w:r>
          </w:p>
        </w:tc>
        <w:tc>
          <w:tcPr>
            <w:tcW w:w="6665" w:type="dxa"/>
            <w:vAlign w:val="center"/>
          </w:tcPr>
          <w:p w14:paraId="4CE922F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01E97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7319A16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委托人电话</w:t>
            </w:r>
          </w:p>
        </w:tc>
        <w:tc>
          <w:tcPr>
            <w:tcW w:w="6665" w:type="dxa"/>
            <w:vAlign w:val="center"/>
          </w:tcPr>
          <w:p w14:paraId="0234229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17B02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4A37A07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签约</w:t>
            </w:r>
            <w:r>
              <w:rPr>
                <w:rFonts w:hint="eastAsia" w:ascii="宋体" w:hAnsi="宋体" w:cs="宋体"/>
                <w:color w:val="auto"/>
                <w:highlight w:val="none"/>
                <w:lang w:val="zh-CN" w:eastAsia="zh-CN"/>
              </w:rPr>
              <w:t>合同价格</w:t>
            </w:r>
          </w:p>
        </w:tc>
        <w:tc>
          <w:tcPr>
            <w:tcW w:w="6665" w:type="dxa"/>
            <w:vAlign w:val="center"/>
          </w:tcPr>
          <w:p w14:paraId="6671F63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24B39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427792A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监理服务期限</w:t>
            </w:r>
          </w:p>
        </w:tc>
        <w:tc>
          <w:tcPr>
            <w:tcW w:w="6665" w:type="dxa"/>
            <w:vAlign w:val="center"/>
          </w:tcPr>
          <w:p w14:paraId="61FA9CD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4030F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400017A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监理内容</w:t>
            </w:r>
          </w:p>
        </w:tc>
        <w:tc>
          <w:tcPr>
            <w:tcW w:w="6665" w:type="dxa"/>
            <w:vAlign w:val="center"/>
          </w:tcPr>
          <w:p w14:paraId="1613DCE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0C2F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44629A0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总监理工程师</w:t>
            </w:r>
          </w:p>
        </w:tc>
        <w:tc>
          <w:tcPr>
            <w:tcW w:w="6665" w:type="dxa"/>
            <w:vAlign w:val="center"/>
          </w:tcPr>
          <w:p w14:paraId="4F43912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79AFD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454" w:type="dxa"/>
            <w:vAlign w:val="center"/>
          </w:tcPr>
          <w:p w14:paraId="7BE5786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项目描述</w:t>
            </w:r>
          </w:p>
        </w:tc>
        <w:tc>
          <w:tcPr>
            <w:tcW w:w="6665" w:type="dxa"/>
            <w:vAlign w:val="center"/>
          </w:tcPr>
          <w:p w14:paraId="26B3DDD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r w14:paraId="41C1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454" w:type="dxa"/>
            <w:vAlign w:val="center"/>
          </w:tcPr>
          <w:p w14:paraId="44723F8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备注</w:t>
            </w:r>
          </w:p>
        </w:tc>
        <w:tc>
          <w:tcPr>
            <w:tcW w:w="6665" w:type="dxa"/>
            <w:vAlign w:val="center"/>
          </w:tcPr>
          <w:p w14:paraId="7BF51D0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both"/>
              <w:textAlignment w:val="auto"/>
              <w:rPr>
                <w:rFonts w:hint="eastAsia" w:ascii="宋体" w:hAnsi="宋体" w:cs="宋体"/>
                <w:color w:val="auto"/>
                <w:highlight w:val="none"/>
                <w:lang w:val="zh-CN" w:eastAsia="zh-CN"/>
              </w:rPr>
            </w:pPr>
          </w:p>
        </w:tc>
      </w:tr>
    </w:tbl>
    <w:p w14:paraId="6BF786A9">
      <w:pPr>
        <w:bidi w:val="0"/>
        <w:rPr>
          <w:rFonts w:hint="eastAsia"/>
          <w:color w:val="auto"/>
          <w:highlight w:val="none"/>
        </w:rPr>
      </w:pPr>
      <w:r>
        <w:rPr>
          <w:rFonts w:hint="eastAsia"/>
          <w:color w:val="auto"/>
          <w:highlight w:val="none"/>
        </w:rPr>
        <w:t>注：投标人应根据投标人须知第</w:t>
      </w:r>
      <w:r>
        <w:rPr>
          <w:rFonts w:hint="eastAsia"/>
          <w:color w:val="auto"/>
          <w:highlight w:val="none"/>
          <w:lang w:val="en-US" w:eastAsia="zh-CN"/>
        </w:rPr>
        <w:t>3.5.4</w:t>
      </w:r>
      <w:r>
        <w:rPr>
          <w:rFonts w:hint="eastAsia"/>
          <w:color w:val="auto"/>
          <w:highlight w:val="none"/>
        </w:rPr>
        <w:t>项的要求在本表后附相关证明材料。</w:t>
      </w:r>
    </w:p>
    <w:p w14:paraId="7CE35709">
      <w:pPr>
        <w:pStyle w:val="4"/>
        <w:bidi w:val="0"/>
        <w:rPr>
          <w:rFonts w:hint="eastAsia"/>
          <w:color w:val="auto"/>
          <w:highlight w:val="none"/>
          <w:lang w:val="zh-CN" w:eastAsia="zh-CN"/>
        </w:rPr>
        <w:sectPr>
          <w:pgSz w:w="11850" w:h="16783"/>
          <w:pgMar w:top="1440" w:right="1417" w:bottom="1440" w:left="1417" w:header="720" w:footer="720" w:gutter="0"/>
          <w:pgNumType w:fmt="decimal"/>
          <w:cols w:space="720" w:num="1"/>
        </w:sectPr>
      </w:pPr>
      <w:bookmarkStart w:id="1023" w:name="_Toc23425"/>
    </w:p>
    <w:p w14:paraId="222CC4FB">
      <w:pPr>
        <w:pStyle w:val="4"/>
        <w:bidi w:val="0"/>
        <w:rPr>
          <w:rFonts w:hint="eastAsia"/>
          <w:color w:val="auto"/>
          <w:highlight w:val="none"/>
          <w:lang w:val="zh-CN" w:eastAsia="zh-CN"/>
        </w:rPr>
      </w:pPr>
      <w:bookmarkStart w:id="1024" w:name="_Toc28742"/>
      <w:r>
        <w:rPr>
          <w:rFonts w:hint="eastAsia"/>
          <w:color w:val="auto"/>
          <w:highlight w:val="none"/>
          <w:lang w:val="zh-CN" w:eastAsia="zh-CN"/>
        </w:rPr>
        <w:t>（</w:t>
      </w:r>
      <w:r>
        <w:rPr>
          <w:rFonts w:hint="eastAsia"/>
          <w:color w:val="auto"/>
          <w:highlight w:val="none"/>
          <w:lang w:val="en-US" w:eastAsia="zh-CN"/>
        </w:rPr>
        <w:t>五</w:t>
      </w:r>
      <w:r>
        <w:rPr>
          <w:rFonts w:hint="eastAsia"/>
          <w:color w:val="auto"/>
          <w:highlight w:val="none"/>
          <w:lang w:val="zh-CN" w:eastAsia="zh-CN"/>
        </w:rPr>
        <w:t>）近年发生的诉讼及仲裁情况</w:t>
      </w:r>
      <w:bookmarkEnd w:id="1023"/>
      <w:bookmarkEnd w:id="1024"/>
    </w:p>
    <w:p w14:paraId="2B2EF053">
      <w:pPr>
        <w:bidi w:val="0"/>
        <w:rPr>
          <w:rFonts w:hint="eastAsia"/>
          <w:color w:val="auto"/>
          <w:highlight w:val="none"/>
        </w:rPr>
      </w:pPr>
      <w:r>
        <w:rPr>
          <w:rFonts w:hint="eastAsia"/>
          <w:color w:val="auto"/>
          <w:highlight w:val="none"/>
        </w:rPr>
        <w:t>注：投标人应根据投标人须知第</w:t>
      </w:r>
      <w:r>
        <w:rPr>
          <w:rFonts w:hint="eastAsia"/>
          <w:color w:val="auto"/>
          <w:highlight w:val="none"/>
          <w:lang w:val="en-US" w:eastAsia="zh-CN"/>
        </w:rPr>
        <w:t>3.5.5</w:t>
      </w:r>
      <w:r>
        <w:rPr>
          <w:rFonts w:hint="eastAsia"/>
          <w:color w:val="auto"/>
          <w:highlight w:val="none"/>
        </w:rPr>
        <w:t>项的要求附相关证明材料。</w:t>
      </w:r>
    </w:p>
    <w:p w14:paraId="29265E17">
      <w:pPr>
        <w:bidi w:val="0"/>
        <w:rPr>
          <w:rFonts w:hint="eastAsia"/>
          <w:color w:val="auto"/>
          <w:highlight w:val="none"/>
          <w:lang w:val="zh-CN" w:eastAsia="zh-CN"/>
        </w:rPr>
      </w:pPr>
    </w:p>
    <w:p w14:paraId="69ABC54A">
      <w:pPr>
        <w:bidi w:val="0"/>
        <w:rPr>
          <w:rFonts w:hint="eastAsia"/>
          <w:color w:val="auto"/>
          <w:highlight w:val="none"/>
          <w:lang w:val="zh-CN" w:eastAsia="zh-CN"/>
        </w:rPr>
      </w:pPr>
    </w:p>
    <w:p w14:paraId="44512283">
      <w:pPr>
        <w:bidi w:val="0"/>
        <w:rPr>
          <w:rFonts w:hint="eastAsia"/>
          <w:color w:val="auto"/>
          <w:highlight w:val="none"/>
          <w:lang w:val="zh-CN" w:eastAsia="zh-CN"/>
        </w:rPr>
      </w:pPr>
    </w:p>
    <w:p w14:paraId="56288DC2">
      <w:pPr>
        <w:bidi w:val="0"/>
        <w:rPr>
          <w:rFonts w:hint="eastAsia"/>
          <w:color w:val="auto"/>
          <w:highlight w:val="none"/>
          <w:lang w:val="zh-CN" w:eastAsia="zh-CN"/>
        </w:rPr>
      </w:pPr>
    </w:p>
    <w:p w14:paraId="4724E8E5">
      <w:pPr>
        <w:bidi w:val="0"/>
        <w:rPr>
          <w:rFonts w:hint="eastAsia"/>
          <w:color w:val="auto"/>
          <w:highlight w:val="none"/>
          <w:lang w:val="zh-CN" w:eastAsia="zh-CN"/>
        </w:rPr>
      </w:pPr>
    </w:p>
    <w:p w14:paraId="314816F6">
      <w:pPr>
        <w:bidi w:val="0"/>
        <w:rPr>
          <w:rFonts w:hint="eastAsia"/>
          <w:color w:val="auto"/>
          <w:highlight w:val="none"/>
          <w:lang w:val="zh-CN" w:eastAsia="zh-CN"/>
        </w:rPr>
      </w:pPr>
    </w:p>
    <w:p w14:paraId="0C1A92A0">
      <w:pPr>
        <w:pStyle w:val="21"/>
        <w:rPr>
          <w:rFonts w:hint="eastAsia"/>
          <w:color w:val="auto"/>
          <w:highlight w:val="none"/>
          <w:lang w:val="zh-CN" w:eastAsia="zh-CN"/>
        </w:rPr>
      </w:pPr>
    </w:p>
    <w:p w14:paraId="4BC4D132">
      <w:pPr>
        <w:pStyle w:val="21"/>
        <w:rPr>
          <w:rFonts w:hint="eastAsia"/>
          <w:color w:val="auto"/>
          <w:highlight w:val="none"/>
          <w:lang w:val="zh-CN" w:eastAsia="zh-CN"/>
        </w:rPr>
      </w:pPr>
    </w:p>
    <w:p w14:paraId="0F688CFA">
      <w:pPr>
        <w:pStyle w:val="21"/>
        <w:rPr>
          <w:rFonts w:hint="eastAsia"/>
          <w:color w:val="auto"/>
          <w:highlight w:val="none"/>
          <w:lang w:val="zh-CN" w:eastAsia="zh-CN"/>
        </w:rPr>
      </w:pPr>
    </w:p>
    <w:p w14:paraId="648EFE63">
      <w:pPr>
        <w:pStyle w:val="21"/>
        <w:rPr>
          <w:rFonts w:hint="eastAsia"/>
          <w:color w:val="auto"/>
          <w:highlight w:val="none"/>
          <w:lang w:val="zh-CN" w:eastAsia="zh-CN"/>
        </w:rPr>
      </w:pPr>
    </w:p>
    <w:p w14:paraId="0E9D1E29">
      <w:pPr>
        <w:pStyle w:val="21"/>
        <w:rPr>
          <w:rFonts w:hint="eastAsia"/>
          <w:color w:val="auto"/>
          <w:highlight w:val="none"/>
          <w:lang w:val="zh-CN" w:eastAsia="zh-CN"/>
        </w:rPr>
      </w:pPr>
    </w:p>
    <w:p w14:paraId="07B6307A">
      <w:pPr>
        <w:pStyle w:val="21"/>
        <w:rPr>
          <w:rFonts w:hint="eastAsia"/>
          <w:color w:val="auto"/>
          <w:highlight w:val="none"/>
          <w:lang w:val="zh-CN" w:eastAsia="zh-CN"/>
        </w:rPr>
      </w:pPr>
    </w:p>
    <w:p w14:paraId="05319AF8">
      <w:pPr>
        <w:pStyle w:val="21"/>
        <w:rPr>
          <w:rFonts w:hint="eastAsia"/>
          <w:color w:val="auto"/>
          <w:highlight w:val="none"/>
          <w:lang w:val="zh-CN" w:eastAsia="zh-CN"/>
        </w:rPr>
      </w:pPr>
    </w:p>
    <w:p w14:paraId="3DC071E0">
      <w:pPr>
        <w:pStyle w:val="21"/>
        <w:rPr>
          <w:rFonts w:hint="eastAsia"/>
          <w:color w:val="auto"/>
          <w:highlight w:val="none"/>
          <w:lang w:val="zh-CN" w:eastAsia="zh-CN"/>
        </w:rPr>
      </w:pPr>
    </w:p>
    <w:p w14:paraId="3C2B8B4C">
      <w:pPr>
        <w:pStyle w:val="21"/>
        <w:rPr>
          <w:rFonts w:hint="eastAsia"/>
          <w:color w:val="auto"/>
          <w:highlight w:val="none"/>
          <w:lang w:val="zh-CN" w:eastAsia="zh-CN"/>
        </w:rPr>
      </w:pPr>
    </w:p>
    <w:p w14:paraId="67C84CC8">
      <w:pPr>
        <w:pStyle w:val="21"/>
        <w:rPr>
          <w:rFonts w:hint="eastAsia"/>
          <w:color w:val="auto"/>
          <w:highlight w:val="none"/>
          <w:lang w:val="zh-CN" w:eastAsia="zh-CN"/>
        </w:rPr>
      </w:pPr>
    </w:p>
    <w:p w14:paraId="6968B522">
      <w:pPr>
        <w:pStyle w:val="21"/>
        <w:rPr>
          <w:rFonts w:hint="eastAsia"/>
          <w:color w:val="auto"/>
          <w:highlight w:val="none"/>
          <w:lang w:val="zh-CN" w:eastAsia="zh-CN"/>
        </w:rPr>
      </w:pPr>
    </w:p>
    <w:p w14:paraId="5F2D42B2">
      <w:pPr>
        <w:pStyle w:val="21"/>
        <w:rPr>
          <w:rFonts w:hint="eastAsia"/>
          <w:color w:val="auto"/>
          <w:highlight w:val="none"/>
          <w:lang w:val="zh-CN" w:eastAsia="zh-CN"/>
        </w:rPr>
      </w:pPr>
    </w:p>
    <w:p w14:paraId="0E25F4F3">
      <w:pPr>
        <w:pStyle w:val="21"/>
        <w:rPr>
          <w:rFonts w:hint="eastAsia"/>
          <w:color w:val="auto"/>
          <w:highlight w:val="none"/>
          <w:lang w:val="zh-CN" w:eastAsia="zh-CN"/>
        </w:rPr>
      </w:pPr>
    </w:p>
    <w:p w14:paraId="553A8A32">
      <w:pPr>
        <w:pStyle w:val="21"/>
        <w:rPr>
          <w:rFonts w:hint="eastAsia"/>
          <w:color w:val="auto"/>
          <w:highlight w:val="none"/>
          <w:lang w:val="zh-CN" w:eastAsia="zh-CN"/>
        </w:rPr>
      </w:pPr>
    </w:p>
    <w:p w14:paraId="11157740">
      <w:pPr>
        <w:pStyle w:val="21"/>
        <w:rPr>
          <w:rFonts w:hint="eastAsia"/>
          <w:color w:val="auto"/>
          <w:highlight w:val="none"/>
          <w:lang w:val="zh-CN" w:eastAsia="zh-CN"/>
        </w:rPr>
      </w:pPr>
    </w:p>
    <w:p w14:paraId="0F69A567">
      <w:pPr>
        <w:bidi w:val="0"/>
        <w:rPr>
          <w:rFonts w:hint="eastAsia"/>
          <w:color w:val="auto"/>
          <w:highlight w:val="none"/>
          <w:lang w:val="zh-CN" w:eastAsia="zh-CN"/>
        </w:rPr>
      </w:pPr>
    </w:p>
    <w:p w14:paraId="5A690457">
      <w:pPr>
        <w:bidi w:val="0"/>
        <w:rPr>
          <w:rFonts w:hint="eastAsia"/>
          <w:color w:val="auto"/>
          <w:highlight w:val="none"/>
          <w:lang w:val="zh-CN" w:eastAsia="zh-CN"/>
        </w:rPr>
      </w:pPr>
    </w:p>
    <w:p w14:paraId="517CECAD">
      <w:pPr>
        <w:bidi w:val="0"/>
        <w:rPr>
          <w:rFonts w:hint="eastAsia"/>
          <w:color w:val="auto"/>
          <w:highlight w:val="none"/>
          <w:lang w:val="zh-CN" w:eastAsia="zh-CN"/>
        </w:rPr>
      </w:pPr>
    </w:p>
    <w:p w14:paraId="5F31624C">
      <w:pPr>
        <w:pStyle w:val="4"/>
        <w:bidi w:val="0"/>
        <w:rPr>
          <w:rFonts w:hint="eastAsia"/>
          <w:color w:val="auto"/>
          <w:highlight w:val="none"/>
          <w:lang w:val="zh-CN" w:eastAsia="zh-CN"/>
        </w:rPr>
      </w:pPr>
      <w:bookmarkStart w:id="1025" w:name="_Toc21366"/>
      <w:bookmarkStart w:id="1026" w:name="_Toc18932"/>
      <w:r>
        <w:rPr>
          <w:rFonts w:hint="eastAsia"/>
          <w:color w:val="auto"/>
          <w:highlight w:val="none"/>
          <w:lang w:val="zh-CN" w:eastAsia="zh-CN"/>
        </w:rPr>
        <w:t>（六）拟委任的主要人员汇总表</w:t>
      </w:r>
      <w:bookmarkEnd w:id="1025"/>
      <w:bookmarkEnd w:id="1026"/>
    </w:p>
    <w:tbl>
      <w:tblPr>
        <w:tblStyle w:val="18"/>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052"/>
        <w:gridCol w:w="1053"/>
        <w:gridCol w:w="1053"/>
        <w:gridCol w:w="1053"/>
        <w:gridCol w:w="1053"/>
        <w:gridCol w:w="1053"/>
        <w:gridCol w:w="1055"/>
        <w:gridCol w:w="1053"/>
      </w:tblGrid>
      <w:tr w14:paraId="06A4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Merge w:val="restart"/>
            <w:vAlign w:val="center"/>
          </w:tcPr>
          <w:p w14:paraId="73A8DF5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序号</w:t>
            </w:r>
          </w:p>
        </w:tc>
        <w:tc>
          <w:tcPr>
            <w:tcW w:w="1052" w:type="dxa"/>
            <w:vMerge w:val="restart"/>
            <w:vAlign w:val="center"/>
          </w:tcPr>
          <w:p w14:paraId="5C142EE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本项目任职</w:t>
            </w:r>
          </w:p>
        </w:tc>
        <w:tc>
          <w:tcPr>
            <w:tcW w:w="1053" w:type="dxa"/>
            <w:vMerge w:val="restart"/>
            <w:vAlign w:val="center"/>
          </w:tcPr>
          <w:p w14:paraId="3D8316F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姓名</w:t>
            </w:r>
          </w:p>
        </w:tc>
        <w:tc>
          <w:tcPr>
            <w:tcW w:w="1053" w:type="dxa"/>
            <w:vMerge w:val="restart"/>
            <w:vAlign w:val="center"/>
          </w:tcPr>
          <w:p w14:paraId="076FFA9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职称</w:t>
            </w:r>
          </w:p>
        </w:tc>
        <w:tc>
          <w:tcPr>
            <w:tcW w:w="1053" w:type="dxa"/>
            <w:vMerge w:val="restart"/>
            <w:vAlign w:val="center"/>
          </w:tcPr>
          <w:p w14:paraId="787327C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专业</w:t>
            </w:r>
          </w:p>
        </w:tc>
        <w:tc>
          <w:tcPr>
            <w:tcW w:w="3161" w:type="dxa"/>
            <w:gridSpan w:val="3"/>
            <w:vAlign w:val="center"/>
          </w:tcPr>
          <w:p w14:paraId="343478B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执业或职业资格证明</w:t>
            </w:r>
          </w:p>
        </w:tc>
        <w:tc>
          <w:tcPr>
            <w:tcW w:w="1053" w:type="dxa"/>
            <w:vMerge w:val="restart"/>
            <w:vAlign w:val="center"/>
          </w:tcPr>
          <w:p w14:paraId="05CC9FD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备注</w:t>
            </w:r>
          </w:p>
        </w:tc>
      </w:tr>
      <w:tr w14:paraId="2F9F7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Merge w:val="continue"/>
            <w:vAlign w:val="center"/>
          </w:tcPr>
          <w:p w14:paraId="7A0DA23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Merge w:val="continue"/>
            <w:vAlign w:val="center"/>
          </w:tcPr>
          <w:p w14:paraId="652D1FD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Merge w:val="continue"/>
            <w:vAlign w:val="center"/>
          </w:tcPr>
          <w:p w14:paraId="5DDABE7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Merge w:val="continue"/>
            <w:vAlign w:val="center"/>
          </w:tcPr>
          <w:p w14:paraId="7D3049C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Merge w:val="continue"/>
            <w:vAlign w:val="center"/>
          </w:tcPr>
          <w:p w14:paraId="392B92A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2784FD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证书名称</w:t>
            </w:r>
          </w:p>
        </w:tc>
        <w:tc>
          <w:tcPr>
            <w:tcW w:w="1053" w:type="dxa"/>
            <w:vAlign w:val="center"/>
          </w:tcPr>
          <w:p w14:paraId="336F0D5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级别</w:t>
            </w:r>
          </w:p>
        </w:tc>
        <w:tc>
          <w:tcPr>
            <w:tcW w:w="1055" w:type="dxa"/>
            <w:vAlign w:val="center"/>
          </w:tcPr>
          <w:p w14:paraId="32997B8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zh-CN" w:eastAsia="zh-CN"/>
              </w:rPr>
              <w:t>证号</w:t>
            </w:r>
          </w:p>
        </w:tc>
        <w:tc>
          <w:tcPr>
            <w:tcW w:w="1053" w:type="dxa"/>
            <w:vMerge w:val="continue"/>
            <w:vAlign w:val="center"/>
          </w:tcPr>
          <w:p w14:paraId="487070E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48F41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4F58C26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7127C7F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4E6209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13AD73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1F976B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0E4105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A77308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1EBA337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1694CB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538E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1813FF3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3DDBD33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13D845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FBCDE8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3A4E24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E8E242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93D0D4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29E8EAF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5BC438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5A1C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47A9ECD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158E692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DD2FB7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376B33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2B8E02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78BE32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E90698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0623A4C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CA7603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7AE1B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75B006D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02005C0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4FDB21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BB5CB9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A28FF2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023F2C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7CDE15F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57AEA17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0428BB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E74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44A2AC0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1EEE359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727AD1A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71CBB85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1332A6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14A1FD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AE40BE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539EF73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C7CD75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E509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7A9DB48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3B53897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446B5D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8A258F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1B2D0D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3001BF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922027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6182A6B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81436C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1EB3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73E58B7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7D8A985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9A6800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2A77B4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0E3187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CF9ADE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3C5A6F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239093C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B1BD66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6376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685B29C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4AF6604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AEB036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0FFB84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1F38E5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76A369D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ADB197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59DEE29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5DAF571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7A58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051" w:type="dxa"/>
            <w:vAlign w:val="center"/>
          </w:tcPr>
          <w:p w14:paraId="1C157F8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4C88E4B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6B02074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D0FF21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30798EC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14B429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0972EA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576D8EA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3175CB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70C42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051" w:type="dxa"/>
            <w:vAlign w:val="center"/>
          </w:tcPr>
          <w:p w14:paraId="3DC3FCC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2" w:type="dxa"/>
            <w:vAlign w:val="center"/>
          </w:tcPr>
          <w:p w14:paraId="3535529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319AB8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D87F31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24EF572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0400F6A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1AF964A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5" w:type="dxa"/>
            <w:vAlign w:val="center"/>
          </w:tcPr>
          <w:p w14:paraId="19EA261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053" w:type="dxa"/>
            <w:vAlign w:val="center"/>
          </w:tcPr>
          <w:p w14:paraId="4F66D2E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bl>
    <w:p w14:paraId="71BDB888">
      <w:pPr>
        <w:bidi w:val="0"/>
        <w:rPr>
          <w:rFonts w:hint="eastAsia"/>
          <w:color w:val="auto"/>
          <w:highlight w:val="none"/>
          <w:lang w:val="zh-CN" w:eastAsia="zh-CN"/>
        </w:rPr>
      </w:pPr>
    </w:p>
    <w:p w14:paraId="3E2B9A07">
      <w:pPr>
        <w:bidi w:val="0"/>
        <w:rPr>
          <w:rFonts w:hint="eastAsia"/>
          <w:color w:val="auto"/>
          <w:highlight w:val="none"/>
          <w:lang w:val="zh-CN" w:eastAsia="zh-CN"/>
        </w:rPr>
        <w:sectPr>
          <w:pgSz w:w="11850" w:h="16783"/>
          <w:pgMar w:top="1440" w:right="1417" w:bottom="1440" w:left="1417" w:header="720" w:footer="720" w:gutter="0"/>
          <w:pgNumType w:fmt="decimal"/>
          <w:cols w:space="720" w:num="1"/>
        </w:sectPr>
      </w:pPr>
      <w:bookmarkStart w:id="1027" w:name="_Toc20278"/>
    </w:p>
    <w:p w14:paraId="6FB1BECF">
      <w:pPr>
        <w:pStyle w:val="4"/>
        <w:bidi w:val="0"/>
        <w:rPr>
          <w:rFonts w:hint="eastAsia"/>
          <w:color w:val="auto"/>
          <w:highlight w:val="none"/>
          <w:lang w:val="zh-CN" w:eastAsia="zh-CN"/>
        </w:rPr>
      </w:pPr>
      <w:bookmarkStart w:id="1028" w:name="_Toc31044"/>
      <w:r>
        <w:rPr>
          <w:rFonts w:hint="eastAsia"/>
          <w:color w:val="auto"/>
          <w:highlight w:val="none"/>
          <w:lang w:val="zh-CN" w:eastAsia="zh-CN"/>
        </w:rPr>
        <w:t>（七）主要人员简历表</w:t>
      </w:r>
      <w:bookmarkEnd w:id="1027"/>
      <w:bookmarkEnd w:id="1028"/>
    </w:p>
    <w:tbl>
      <w:tblPr>
        <w:tblStyle w:val="18"/>
        <w:tblW w:w="9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454"/>
        <w:gridCol w:w="1652"/>
        <w:gridCol w:w="1652"/>
        <w:gridCol w:w="1854"/>
        <w:gridCol w:w="1454"/>
      </w:tblGrid>
      <w:tr w14:paraId="72D39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1552" w:type="dxa"/>
            <w:vAlign w:val="center"/>
          </w:tcPr>
          <w:p w14:paraId="66960A5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姓 名</w:t>
            </w:r>
          </w:p>
        </w:tc>
        <w:tc>
          <w:tcPr>
            <w:tcW w:w="1454" w:type="dxa"/>
            <w:vAlign w:val="center"/>
          </w:tcPr>
          <w:p w14:paraId="64CC877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5A65BEB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年龄</w:t>
            </w:r>
          </w:p>
        </w:tc>
        <w:tc>
          <w:tcPr>
            <w:tcW w:w="1652" w:type="dxa"/>
            <w:vAlign w:val="center"/>
          </w:tcPr>
          <w:p w14:paraId="774CC3C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854" w:type="dxa"/>
            <w:vAlign w:val="center"/>
          </w:tcPr>
          <w:p w14:paraId="41BBEAF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执业资格证书（或上岗证书）名称</w:t>
            </w:r>
          </w:p>
        </w:tc>
        <w:tc>
          <w:tcPr>
            <w:tcW w:w="1454" w:type="dxa"/>
            <w:vAlign w:val="center"/>
          </w:tcPr>
          <w:p w14:paraId="368DA07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1EB34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1552" w:type="dxa"/>
            <w:vAlign w:val="center"/>
          </w:tcPr>
          <w:p w14:paraId="6EFAE45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职称</w:t>
            </w:r>
          </w:p>
        </w:tc>
        <w:tc>
          <w:tcPr>
            <w:tcW w:w="1454" w:type="dxa"/>
            <w:vAlign w:val="center"/>
          </w:tcPr>
          <w:p w14:paraId="7292F10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1934D66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学历</w:t>
            </w:r>
          </w:p>
        </w:tc>
        <w:tc>
          <w:tcPr>
            <w:tcW w:w="1652" w:type="dxa"/>
            <w:vAlign w:val="center"/>
          </w:tcPr>
          <w:p w14:paraId="7992925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854" w:type="dxa"/>
            <w:vAlign w:val="center"/>
          </w:tcPr>
          <w:p w14:paraId="26349C5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拟在本项目任职</w:t>
            </w:r>
          </w:p>
        </w:tc>
        <w:tc>
          <w:tcPr>
            <w:tcW w:w="1454" w:type="dxa"/>
            <w:vAlign w:val="center"/>
          </w:tcPr>
          <w:p w14:paraId="1AE7E1E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6B44C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1552" w:type="dxa"/>
            <w:vAlign w:val="center"/>
          </w:tcPr>
          <w:p w14:paraId="204FAC1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工作年限</w:t>
            </w:r>
          </w:p>
          <w:p w14:paraId="3B27318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4758" w:type="dxa"/>
            <w:gridSpan w:val="3"/>
            <w:vAlign w:val="center"/>
          </w:tcPr>
          <w:p w14:paraId="7078A78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854" w:type="dxa"/>
            <w:vAlign w:val="center"/>
          </w:tcPr>
          <w:p w14:paraId="5F8D7E7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从事监理工作年限</w:t>
            </w:r>
          </w:p>
        </w:tc>
        <w:tc>
          <w:tcPr>
            <w:tcW w:w="1454" w:type="dxa"/>
            <w:vAlign w:val="center"/>
          </w:tcPr>
          <w:p w14:paraId="715819B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1BA8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552" w:type="dxa"/>
            <w:vAlign w:val="center"/>
          </w:tcPr>
          <w:p w14:paraId="64C88FF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毕业学校</w:t>
            </w:r>
          </w:p>
          <w:p w14:paraId="5D1D70D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8066" w:type="dxa"/>
            <w:gridSpan w:val="5"/>
            <w:vAlign w:val="center"/>
          </w:tcPr>
          <w:p w14:paraId="2EAEF50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年毕业于              学校           专业</w:t>
            </w:r>
          </w:p>
        </w:tc>
      </w:tr>
      <w:tr w14:paraId="71A46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9618" w:type="dxa"/>
            <w:gridSpan w:val="6"/>
            <w:vAlign w:val="center"/>
          </w:tcPr>
          <w:p w14:paraId="7FCC4EF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主要工作经历</w:t>
            </w:r>
          </w:p>
          <w:p w14:paraId="73DD4FA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1C36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552" w:type="dxa"/>
            <w:vAlign w:val="center"/>
          </w:tcPr>
          <w:p w14:paraId="2B51A74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时间</w:t>
            </w:r>
          </w:p>
        </w:tc>
        <w:tc>
          <w:tcPr>
            <w:tcW w:w="3106" w:type="dxa"/>
            <w:gridSpan w:val="2"/>
            <w:vAlign w:val="center"/>
          </w:tcPr>
          <w:p w14:paraId="4E8C70A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参加过的类似项目</w:t>
            </w:r>
          </w:p>
        </w:tc>
        <w:tc>
          <w:tcPr>
            <w:tcW w:w="1652" w:type="dxa"/>
            <w:vAlign w:val="center"/>
          </w:tcPr>
          <w:p w14:paraId="44D3835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担任职务</w:t>
            </w:r>
          </w:p>
        </w:tc>
        <w:tc>
          <w:tcPr>
            <w:tcW w:w="3308" w:type="dxa"/>
            <w:gridSpan w:val="2"/>
            <w:vAlign w:val="center"/>
          </w:tcPr>
          <w:p w14:paraId="6FA4D8D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委托人及联系电话</w:t>
            </w:r>
          </w:p>
        </w:tc>
      </w:tr>
      <w:tr w14:paraId="713A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552" w:type="dxa"/>
            <w:vAlign w:val="center"/>
          </w:tcPr>
          <w:p w14:paraId="6444145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106" w:type="dxa"/>
            <w:gridSpan w:val="2"/>
            <w:vAlign w:val="center"/>
          </w:tcPr>
          <w:p w14:paraId="035EB60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2BB917A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308" w:type="dxa"/>
            <w:gridSpan w:val="2"/>
            <w:vAlign w:val="center"/>
          </w:tcPr>
          <w:p w14:paraId="043F0B3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07D6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552" w:type="dxa"/>
            <w:vAlign w:val="center"/>
          </w:tcPr>
          <w:p w14:paraId="5A7FE5F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106" w:type="dxa"/>
            <w:gridSpan w:val="2"/>
            <w:vAlign w:val="center"/>
          </w:tcPr>
          <w:p w14:paraId="7275ED2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35D66E6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308" w:type="dxa"/>
            <w:gridSpan w:val="2"/>
            <w:vAlign w:val="center"/>
          </w:tcPr>
          <w:p w14:paraId="25C49FA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5EA1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552" w:type="dxa"/>
            <w:vAlign w:val="center"/>
          </w:tcPr>
          <w:p w14:paraId="02E516C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106" w:type="dxa"/>
            <w:gridSpan w:val="2"/>
            <w:vAlign w:val="center"/>
          </w:tcPr>
          <w:p w14:paraId="577D70D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38C1703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308" w:type="dxa"/>
            <w:gridSpan w:val="2"/>
            <w:vAlign w:val="center"/>
          </w:tcPr>
          <w:p w14:paraId="48B6574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D3E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552" w:type="dxa"/>
            <w:vAlign w:val="center"/>
          </w:tcPr>
          <w:p w14:paraId="7C5E4CE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106" w:type="dxa"/>
            <w:gridSpan w:val="2"/>
            <w:vAlign w:val="center"/>
          </w:tcPr>
          <w:p w14:paraId="58BC172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652" w:type="dxa"/>
            <w:vAlign w:val="center"/>
          </w:tcPr>
          <w:p w14:paraId="19B888F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3308" w:type="dxa"/>
            <w:gridSpan w:val="2"/>
            <w:vAlign w:val="center"/>
          </w:tcPr>
          <w:p w14:paraId="1CA88F4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bl>
    <w:p w14:paraId="4D74412D">
      <w:pPr>
        <w:bidi w:val="0"/>
        <w:rPr>
          <w:rFonts w:hint="eastAsia"/>
          <w:color w:val="auto"/>
          <w:highlight w:val="none"/>
          <w:lang w:val="zh-CN" w:eastAsia="zh-CN"/>
        </w:rPr>
      </w:pPr>
      <w:r>
        <w:rPr>
          <w:rFonts w:hint="eastAsia"/>
          <w:color w:val="auto"/>
          <w:highlight w:val="none"/>
          <w:lang w:val="zh-CN" w:eastAsia="zh-CN"/>
        </w:rPr>
        <w:t>注：投标人应根据投标人须知第</w:t>
      </w:r>
      <w:r>
        <w:rPr>
          <w:rFonts w:hint="eastAsia"/>
          <w:color w:val="auto"/>
          <w:highlight w:val="none"/>
          <w:lang w:val="en-US" w:eastAsia="zh-CN"/>
        </w:rPr>
        <w:t>3.5.6</w:t>
      </w:r>
      <w:r>
        <w:rPr>
          <w:rFonts w:hint="eastAsia"/>
          <w:color w:val="auto"/>
          <w:highlight w:val="none"/>
          <w:lang w:val="zh-CN" w:eastAsia="zh-CN"/>
        </w:rPr>
        <w:t>项的要求在本表后附相关证明材料。</w:t>
      </w:r>
    </w:p>
    <w:p w14:paraId="5046A25C">
      <w:pPr>
        <w:bidi w:val="0"/>
        <w:rPr>
          <w:rFonts w:hint="eastAsia"/>
          <w:color w:val="auto"/>
          <w:highlight w:val="none"/>
        </w:rPr>
        <w:sectPr>
          <w:pgSz w:w="11850" w:h="16783"/>
          <w:pgMar w:top="1440" w:right="1417" w:bottom="1440" w:left="1417" w:header="720" w:footer="720" w:gutter="0"/>
          <w:pgNumType w:fmt="decimal"/>
          <w:cols w:space="720" w:num="1"/>
        </w:sectPr>
      </w:pPr>
    </w:p>
    <w:p w14:paraId="4CDD0BE5">
      <w:pPr>
        <w:pStyle w:val="4"/>
        <w:bidi w:val="0"/>
        <w:rPr>
          <w:rFonts w:hint="eastAsia"/>
          <w:color w:val="auto"/>
          <w:highlight w:val="none"/>
          <w:lang w:val="zh-CN" w:eastAsia="zh-CN"/>
        </w:rPr>
      </w:pPr>
      <w:bookmarkStart w:id="1029" w:name="_Toc15919"/>
      <w:bookmarkStart w:id="1030" w:name="_Toc27147"/>
      <w:r>
        <w:rPr>
          <w:rFonts w:hint="eastAsia"/>
          <w:color w:val="auto"/>
          <w:highlight w:val="none"/>
          <w:lang w:val="zh-CN" w:eastAsia="zh-CN"/>
        </w:rPr>
        <w:t>（八）拟投入本项目的主要试验检测仪器设备表</w:t>
      </w:r>
      <w:bookmarkEnd w:id="1029"/>
      <w:bookmarkEnd w:id="1030"/>
    </w:p>
    <w:tbl>
      <w:tblPr>
        <w:tblStyle w:val="18"/>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177"/>
        <w:gridCol w:w="1177"/>
        <w:gridCol w:w="1177"/>
        <w:gridCol w:w="1177"/>
        <w:gridCol w:w="1177"/>
        <w:gridCol w:w="1428"/>
        <w:gridCol w:w="928"/>
      </w:tblGrid>
      <w:tr w14:paraId="171CC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3786FC5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序号</w:t>
            </w:r>
          </w:p>
        </w:tc>
        <w:tc>
          <w:tcPr>
            <w:tcW w:w="1177" w:type="dxa"/>
            <w:vAlign w:val="center"/>
          </w:tcPr>
          <w:p w14:paraId="7695C9A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仪器设备名称</w:t>
            </w:r>
          </w:p>
        </w:tc>
        <w:tc>
          <w:tcPr>
            <w:tcW w:w="1177" w:type="dxa"/>
            <w:vAlign w:val="center"/>
          </w:tcPr>
          <w:p w14:paraId="68075AA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型号规格</w:t>
            </w:r>
          </w:p>
        </w:tc>
        <w:tc>
          <w:tcPr>
            <w:tcW w:w="1177" w:type="dxa"/>
            <w:vAlign w:val="center"/>
          </w:tcPr>
          <w:p w14:paraId="27DF40D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数量</w:t>
            </w:r>
          </w:p>
        </w:tc>
        <w:tc>
          <w:tcPr>
            <w:tcW w:w="1177" w:type="dxa"/>
            <w:vAlign w:val="center"/>
          </w:tcPr>
          <w:p w14:paraId="7ABA06B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国别产地</w:t>
            </w:r>
          </w:p>
        </w:tc>
        <w:tc>
          <w:tcPr>
            <w:tcW w:w="1177" w:type="dxa"/>
            <w:vAlign w:val="center"/>
          </w:tcPr>
          <w:p w14:paraId="517461D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制造年份</w:t>
            </w:r>
          </w:p>
        </w:tc>
        <w:tc>
          <w:tcPr>
            <w:tcW w:w="1428" w:type="dxa"/>
            <w:vAlign w:val="center"/>
          </w:tcPr>
          <w:p w14:paraId="692CBFE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用途</w:t>
            </w:r>
          </w:p>
        </w:tc>
        <w:tc>
          <w:tcPr>
            <w:tcW w:w="928" w:type="dxa"/>
            <w:vAlign w:val="center"/>
          </w:tcPr>
          <w:p w14:paraId="33C63DE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r>
              <w:rPr>
                <w:rFonts w:hint="eastAsia" w:ascii="宋体" w:hAnsi="宋体" w:cs="宋体"/>
                <w:color w:val="auto"/>
                <w:highlight w:val="none"/>
                <w:lang w:val="en-US" w:eastAsia="zh-CN"/>
              </w:rPr>
              <w:t>备注</w:t>
            </w:r>
          </w:p>
        </w:tc>
      </w:tr>
      <w:tr w14:paraId="78B3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11BD5A6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6B6951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6FE01C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30B86A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E9977C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FB232A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29C53B2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070A70D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17859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11BB4D0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527A45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84EB96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698288B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788716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09642B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7540814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22620D6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174CD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07ED3F6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9067E6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B2DD61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4C6863E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A64A84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A6895D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5B18B21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5949787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649C1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1755CFB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1659A5C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7FE2BA0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1A10154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96E8AE4">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76090B5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02E8DDE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2EAEEA4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00737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459A3032">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40514A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E02594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1AC3D05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60F31D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4AC5D8E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5147FE81">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728180D3">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66067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141D7DE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95642B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164CA90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449C911C">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61F3C97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7A89F1C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7E0BEDE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5959E7E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6E43A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55193AF7">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7A62240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AB162E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539A6F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25437D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046FA3D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22169B1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6354804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3F1B3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177" w:type="dxa"/>
            <w:vAlign w:val="center"/>
          </w:tcPr>
          <w:p w14:paraId="7CE1B65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14A9046">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10BA1C5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E229DD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49DDDC6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3D700A8">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0F850D0D">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5589DF3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r w14:paraId="2E2B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177" w:type="dxa"/>
            <w:vAlign w:val="center"/>
          </w:tcPr>
          <w:p w14:paraId="3A3F5DC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8C31E6B">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53809E9F">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22B19A0A">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E7D8155">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177" w:type="dxa"/>
            <w:vAlign w:val="center"/>
          </w:tcPr>
          <w:p w14:paraId="395A637E">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1428" w:type="dxa"/>
            <w:vAlign w:val="center"/>
          </w:tcPr>
          <w:p w14:paraId="64ACA6F0">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c>
          <w:tcPr>
            <w:tcW w:w="928" w:type="dxa"/>
            <w:vAlign w:val="center"/>
          </w:tcPr>
          <w:p w14:paraId="6C437149">
            <w:pPr>
              <w:keepNext w:val="0"/>
              <w:keepLines w:val="0"/>
              <w:pageBreakBefore w:val="0"/>
              <w:widowControl w:val="0"/>
              <w:kinsoku/>
              <w:wordWrap/>
              <w:overflowPunct/>
              <w:topLinePunct w:val="0"/>
              <w:autoSpaceDE w:val="0"/>
              <w:autoSpaceDN w:val="0"/>
              <w:bidi w:val="0"/>
              <w:adjustRightInd/>
              <w:snapToGrid/>
              <w:spacing w:line="400" w:lineRule="exact"/>
              <w:ind w:firstLine="0" w:firstLineChars="0"/>
              <w:jc w:val="center"/>
              <w:textAlignment w:val="auto"/>
              <w:rPr>
                <w:rFonts w:hint="eastAsia" w:ascii="宋体" w:hAnsi="宋体" w:cs="宋体"/>
                <w:color w:val="auto"/>
                <w:highlight w:val="none"/>
                <w:lang w:val="zh-CN" w:eastAsia="zh-CN"/>
              </w:rPr>
            </w:pPr>
          </w:p>
        </w:tc>
      </w:tr>
    </w:tbl>
    <w:p w14:paraId="49FF9861">
      <w:pPr>
        <w:bidi w:val="0"/>
        <w:rPr>
          <w:rFonts w:hint="eastAsia"/>
          <w:color w:val="auto"/>
          <w:highlight w:val="none"/>
          <w:lang w:val="zh-CN" w:eastAsia="zh-CN"/>
        </w:rPr>
      </w:pPr>
    </w:p>
    <w:p w14:paraId="13DA6F92">
      <w:pPr>
        <w:bidi w:val="0"/>
        <w:rPr>
          <w:rFonts w:hint="eastAsia"/>
          <w:color w:val="auto"/>
          <w:highlight w:val="none"/>
        </w:rPr>
        <w:sectPr>
          <w:pgSz w:w="11850" w:h="16783"/>
          <w:pgMar w:top="1440" w:right="1417" w:bottom="1440" w:left="1417" w:header="720" w:footer="720" w:gutter="0"/>
          <w:pgNumType w:fmt="decimal"/>
          <w:cols w:space="720" w:num="1"/>
        </w:sectPr>
      </w:pPr>
    </w:p>
    <w:p w14:paraId="6716EBB0">
      <w:pPr>
        <w:pStyle w:val="3"/>
        <w:bidi w:val="0"/>
        <w:jc w:val="center"/>
        <w:rPr>
          <w:rFonts w:hint="eastAsia"/>
          <w:color w:val="auto"/>
          <w:highlight w:val="none"/>
          <w:lang w:val="zh-CN" w:eastAsia="zh-CN"/>
        </w:rPr>
      </w:pPr>
      <w:bookmarkStart w:id="1031" w:name="_Toc7966"/>
      <w:bookmarkStart w:id="1032" w:name="_Toc1133"/>
      <w:r>
        <w:rPr>
          <w:rFonts w:hint="eastAsia"/>
          <w:color w:val="auto"/>
          <w:highlight w:val="none"/>
          <w:lang w:val="en-US" w:eastAsia="zh-CN"/>
        </w:rPr>
        <w:t>七、</w:t>
      </w:r>
      <w:r>
        <w:rPr>
          <w:rFonts w:hint="eastAsia"/>
          <w:color w:val="auto"/>
          <w:highlight w:val="none"/>
          <w:lang w:val="zh-CN" w:eastAsia="zh-CN"/>
        </w:rPr>
        <w:t>监理大纲</w:t>
      </w:r>
      <w:bookmarkEnd w:id="1031"/>
      <w:bookmarkEnd w:id="1032"/>
    </w:p>
    <w:p w14:paraId="050C1EF4">
      <w:pPr>
        <w:bidi w:val="0"/>
        <w:rPr>
          <w:rFonts w:hint="eastAsia"/>
          <w:color w:val="auto"/>
          <w:sz w:val="28"/>
          <w:szCs w:val="28"/>
          <w:highlight w:val="none"/>
        </w:rPr>
      </w:pPr>
      <w:r>
        <w:rPr>
          <w:rFonts w:hint="eastAsia"/>
          <w:color w:val="auto"/>
          <w:sz w:val="28"/>
          <w:szCs w:val="28"/>
          <w:highlight w:val="none"/>
          <w:lang w:val="en-US" w:eastAsia="zh-CN"/>
        </w:rPr>
        <w:t xml:space="preserve">监理大纲应包括（但不限于）下列内容： </w:t>
      </w:r>
    </w:p>
    <w:p w14:paraId="38FFD8DE">
      <w:pPr>
        <w:bidi w:val="0"/>
        <w:rPr>
          <w:rFonts w:hint="eastAsia"/>
          <w:color w:val="auto"/>
          <w:sz w:val="28"/>
          <w:szCs w:val="28"/>
          <w:highlight w:val="none"/>
        </w:rPr>
      </w:pPr>
      <w:bookmarkStart w:id="1033" w:name="_Toc29849"/>
      <w:r>
        <w:rPr>
          <w:rFonts w:hint="eastAsia"/>
          <w:color w:val="auto"/>
          <w:sz w:val="28"/>
          <w:szCs w:val="28"/>
          <w:highlight w:val="none"/>
          <w:lang w:val="en-US" w:eastAsia="zh-CN"/>
        </w:rPr>
        <w:t>一、监理工程概况；</w:t>
      </w:r>
      <w:bookmarkEnd w:id="1033"/>
      <w:r>
        <w:rPr>
          <w:rFonts w:hint="eastAsia"/>
          <w:color w:val="auto"/>
          <w:sz w:val="28"/>
          <w:szCs w:val="28"/>
          <w:highlight w:val="none"/>
          <w:lang w:val="en-US" w:eastAsia="zh-CN"/>
        </w:rPr>
        <w:t xml:space="preserve"> </w:t>
      </w:r>
    </w:p>
    <w:p w14:paraId="22CB5D10">
      <w:pPr>
        <w:bidi w:val="0"/>
        <w:rPr>
          <w:rFonts w:hint="eastAsia"/>
          <w:color w:val="auto"/>
          <w:sz w:val="28"/>
          <w:szCs w:val="28"/>
          <w:highlight w:val="none"/>
        </w:rPr>
      </w:pPr>
      <w:bookmarkStart w:id="1034" w:name="_Toc9807"/>
      <w:r>
        <w:rPr>
          <w:rFonts w:hint="eastAsia"/>
          <w:color w:val="auto"/>
          <w:sz w:val="28"/>
          <w:szCs w:val="28"/>
          <w:highlight w:val="none"/>
          <w:lang w:val="en-US" w:eastAsia="zh-CN"/>
        </w:rPr>
        <w:t>二、监理范围、监理内容；</w:t>
      </w:r>
      <w:bookmarkEnd w:id="1034"/>
      <w:r>
        <w:rPr>
          <w:rFonts w:hint="eastAsia"/>
          <w:color w:val="auto"/>
          <w:sz w:val="28"/>
          <w:szCs w:val="28"/>
          <w:highlight w:val="none"/>
          <w:lang w:val="en-US" w:eastAsia="zh-CN"/>
        </w:rPr>
        <w:t xml:space="preserve"> </w:t>
      </w:r>
    </w:p>
    <w:p w14:paraId="5D1D476E">
      <w:pPr>
        <w:bidi w:val="0"/>
        <w:rPr>
          <w:rFonts w:hint="eastAsia"/>
          <w:color w:val="auto"/>
          <w:sz w:val="28"/>
          <w:szCs w:val="28"/>
          <w:highlight w:val="none"/>
        </w:rPr>
      </w:pPr>
      <w:bookmarkStart w:id="1035" w:name="_Toc2545"/>
      <w:r>
        <w:rPr>
          <w:rFonts w:hint="eastAsia"/>
          <w:color w:val="auto"/>
          <w:sz w:val="28"/>
          <w:szCs w:val="28"/>
          <w:highlight w:val="none"/>
          <w:lang w:val="en-US" w:eastAsia="zh-CN"/>
        </w:rPr>
        <w:t>三、监理依据、监理工作目标；</w:t>
      </w:r>
      <w:bookmarkEnd w:id="1035"/>
      <w:r>
        <w:rPr>
          <w:rFonts w:hint="eastAsia"/>
          <w:color w:val="auto"/>
          <w:sz w:val="28"/>
          <w:szCs w:val="28"/>
          <w:highlight w:val="none"/>
          <w:lang w:val="en-US" w:eastAsia="zh-CN"/>
        </w:rPr>
        <w:t xml:space="preserve"> </w:t>
      </w:r>
    </w:p>
    <w:p w14:paraId="01C90DAB">
      <w:pPr>
        <w:bidi w:val="0"/>
        <w:rPr>
          <w:rFonts w:hint="eastAsia"/>
          <w:color w:val="auto"/>
          <w:sz w:val="28"/>
          <w:szCs w:val="28"/>
          <w:highlight w:val="none"/>
        </w:rPr>
      </w:pPr>
      <w:bookmarkStart w:id="1036" w:name="_Toc13933"/>
      <w:r>
        <w:rPr>
          <w:rFonts w:hint="eastAsia"/>
          <w:color w:val="auto"/>
          <w:sz w:val="28"/>
          <w:szCs w:val="28"/>
          <w:highlight w:val="none"/>
          <w:lang w:val="en-US" w:eastAsia="zh-CN"/>
        </w:rPr>
        <w:t>四、监理机构设置（框图）、岗位职责；</w:t>
      </w:r>
      <w:bookmarkEnd w:id="1036"/>
      <w:r>
        <w:rPr>
          <w:rFonts w:hint="eastAsia"/>
          <w:color w:val="auto"/>
          <w:sz w:val="28"/>
          <w:szCs w:val="28"/>
          <w:highlight w:val="none"/>
          <w:lang w:val="en-US" w:eastAsia="zh-CN"/>
        </w:rPr>
        <w:t xml:space="preserve"> </w:t>
      </w:r>
    </w:p>
    <w:p w14:paraId="0C46BB05">
      <w:pPr>
        <w:bidi w:val="0"/>
        <w:rPr>
          <w:rFonts w:hint="eastAsia"/>
          <w:color w:val="auto"/>
          <w:sz w:val="28"/>
          <w:szCs w:val="28"/>
          <w:highlight w:val="none"/>
        </w:rPr>
      </w:pPr>
      <w:bookmarkStart w:id="1037" w:name="_Toc9668"/>
      <w:r>
        <w:rPr>
          <w:rFonts w:hint="eastAsia"/>
          <w:color w:val="auto"/>
          <w:sz w:val="28"/>
          <w:szCs w:val="28"/>
          <w:highlight w:val="none"/>
          <w:lang w:val="en-US" w:eastAsia="zh-CN"/>
        </w:rPr>
        <w:t>五、监理工作程序、方法和制度；</w:t>
      </w:r>
      <w:bookmarkEnd w:id="1037"/>
      <w:r>
        <w:rPr>
          <w:rFonts w:hint="eastAsia"/>
          <w:color w:val="auto"/>
          <w:sz w:val="28"/>
          <w:szCs w:val="28"/>
          <w:highlight w:val="none"/>
          <w:lang w:val="en-US" w:eastAsia="zh-CN"/>
        </w:rPr>
        <w:t xml:space="preserve"> </w:t>
      </w:r>
    </w:p>
    <w:p w14:paraId="62838A04">
      <w:pPr>
        <w:bidi w:val="0"/>
        <w:rPr>
          <w:rFonts w:hint="eastAsia"/>
          <w:color w:val="auto"/>
          <w:sz w:val="28"/>
          <w:szCs w:val="28"/>
          <w:highlight w:val="none"/>
        </w:rPr>
      </w:pPr>
      <w:bookmarkStart w:id="1038" w:name="_Toc18577"/>
      <w:r>
        <w:rPr>
          <w:rFonts w:hint="eastAsia"/>
          <w:color w:val="auto"/>
          <w:sz w:val="28"/>
          <w:szCs w:val="28"/>
          <w:highlight w:val="none"/>
          <w:lang w:val="en-US" w:eastAsia="zh-CN"/>
        </w:rPr>
        <w:t>六、拟投入的监理人员、试验检测仪器设备；</w:t>
      </w:r>
      <w:bookmarkEnd w:id="1038"/>
      <w:r>
        <w:rPr>
          <w:rFonts w:hint="eastAsia"/>
          <w:color w:val="auto"/>
          <w:sz w:val="28"/>
          <w:szCs w:val="28"/>
          <w:highlight w:val="none"/>
          <w:lang w:val="en-US" w:eastAsia="zh-CN"/>
        </w:rPr>
        <w:t xml:space="preserve"> </w:t>
      </w:r>
    </w:p>
    <w:p w14:paraId="3B53AA10">
      <w:pPr>
        <w:bidi w:val="0"/>
        <w:rPr>
          <w:rFonts w:hint="eastAsia"/>
          <w:color w:val="auto"/>
          <w:sz w:val="28"/>
          <w:szCs w:val="28"/>
          <w:highlight w:val="none"/>
        </w:rPr>
      </w:pPr>
      <w:bookmarkStart w:id="1039" w:name="_Toc24612"/>
      <w:r>
        <w:rPr>
          <w:rFonts w:hint="eastAsia"/>
          <w:color w:val="auto"/>
          <w:sz w:val="28"/>
          <w:szCs w:val="28"/>
          <w:highlight w:val="none"/>
          <w:lang w:val="en-US" w:eastAsia="zh-CN"/>
        </w:rPr>
        <w:t>七、质量、进度、造价、安全、环保监理措施；</w:t>
      </w:r>
      <w:bookmarkEnd w:id="1039"/>
      <w:r>
        <w:rPr>
          <w:rFonts w:hint="eastAsia"/>
          <w:color w:val="auto"/>
          <w:sz w:val="28"/>
          <w:szCs w:val="28"/>
          <w:highlight w:val="none"/>
          <w:lang w:val="en-US" w:eastAsia="zh-CN"/>
        </w:rPr>
        <w:t xml:space="preserve"> </w:t>
      </w:r>
    </w:p>
    <w:p w14:paraId="6D400092">
      <w:pPr>
        <w:bidi w:val="0"/>
        <w:rPr>
          <w:rFonts w:hint="eastAsia"/>
          <w:color w:val="auto"/>
          <w:sz w:val="28"/>
          <w:szCs w:val="28"/>
          <w:highlight w:val="none"/>
        </w:rPr>
      </w:pPr>
      <w:bookmarkStart w:id="1040" w:name="_Toc25131"/>
      <w:r>
        <w:rPr>
          <w:rFonts w:hint="eastAsia"/>
          <w:color w:val="auto"/>
          <w:sz w:val="28"/>
          <w:szCs w:val="28"/>
          <w:highlight w:val="none"/>
          <w:lang w:val="en-US" w:eastAsia="zh-CN"/>
        </w:rPr>
        <w:t>八、合同、信息管理方案；</w:t>
      </w:r>
      <w:bookmarkEnd w:id="1040"/>
      <w:r>
        <w:rPr>
          <w:rFonts w:hint="eastAsia"/>
          <w:color w:val="auto"/>
          <w:sz w:val="28"/>
          <w:szCs w:val="28"/>
          <w:highlight w:val="none"/>
          <w:lang w:val="en-US" w:eastAsia="zh-CN"/>
        </w:rPr>
        <w:t xml:space="preserve"> </w:t>
      </w:r>
    </w:p>
    <w:p w14:paraId="284BAA1A">
      <w:pPr>
        <w:bidi w:val="0"/>
        <w:rPr>
          <w:rFonts w:hint="eastAsia"/>
          <w:color w:val="auto"/>
          <w:sz w:val="28"/>
          <w:szCs w:val="28"/>
          <w:highlight w:val="none"/>
        </w:rPr>
      </w:pPr>
      <w:bookmarkStart w:id="1041" w:name="_Toc26565"/>
      <w:r>
        <w:rPr>
          <w:rFonts w:hint="eastAsia"/>
          <w:color w:val="auto"/>
          <w:sz w:val="28"/>
          <w:szCs w:val="28"/>
          <w:highlight w:val="none"/>
          <w:lang w:val="en-US" w:eastAsia="zh-CN"/>
        </w:rPr>
        <w:t>十、组织协调内容及措施；</w:t>
      </w:r>
      <w:bookmarkEnd w:id="1041"/>
      <w:r>
        <w:rPr>
          <w:rFonts w:hint="eastAsia"/>
          <w:color w:val="auto"/>
          <w:sz w:val="28"/>
          <w:szCs w:val="28"/>
          <w:highlight w:val="none"/>
          <w:lang w:val="en-US" w:eastAsia="zh-CN"/>
        </w:rPr>
        <w:t xml:space="preserve"> </w:t>
      </w:r>
    </w:p>
    <w:p w14:paraId="7270A239">
      <w:pPr>
        <w:bidi w:val="0"/>
        <w:rPr>
          <w:rFonts w:hint="eastAsia"/>
          <w:color w:val="auto"/>
          <w:sz w:val="28"/>
          <w:szCs w:val="28"/>
          <w:highlight w:val="none"/>
        </w:rPr>
      </w:pPr>
      <w:bookmarkStart w:id="1042" w:name="_Toc16925"/>
      <w:r>
        <w:rPr>
          <w:rFonts w:hint="eastAsia"/>
          <w:color w:val="auto"/>
          <w:sz w:val="28"/>
          <w:szCs w:val="28"/>
          <w:highlight w:val="none"/>
          <w:lang w:val="en-US" w:eastAsia="zh-CN"/>
        </w:rPr>
        <w:t>十一、监理工作重点、难点分析；</w:t>
      </w:r>
      <w:bookmarkEnd w:id="1042"/>
      <w:r>
        <w:rPr>
          <w:rFonts w:hint="eastAsia"/>
          <w:color w:val="auto"/>
          <w:sz w:val="28"/>
          <w:szCs w:val="28"/>
          <w:highlight w:val="none"/>
          <w:lang w:val="en-US" w:eastAsia="zh-CN"/>
        </w:rPr>
        <w:t xml:space="preserve"> </w:t>
      </w:r>
    </w:p>
    <w:p w14:paraId="7A905A68">
      <w:pPr>
        <w:bidi w:val="0"/>
        <w:rPr>
          <w:rFonts w:hint="eastAsia"/>
          <w:color w:val="auto"/>
          <w:sz w:val="28"/>
          <w:szCs w:val="28"/>
          <w:highlight w:val="none"/>
        </w:rPr>
      </w:pPr>
      <w:bookmarkStart w:id="1043" w:name="_Toc1808"/>
      <w:r>
        <w:rPr>
          <w:rFonts w:hint="eastAsia"/>
          <w:color w:val="auto"/>
          <w:sz w:val="28"/>
          <w:szCs w:val="28"/>
          <w:highlight w:val="none"/>
          <w:lang w:val="en-US" w:eastAsia="zh-CN"/>
        </w:rPr>
        <w:t>十二、对本工程监理的合理化建议。</w:t>
      </w:r>
      <w:bookmarkEnd w:id="1043"/>
    </w:p>
    <w:p w14:paraId="642E152E">
      <w:pPr>
        <w:bidi w:val="0"/>
        <w:rPr>
          <w:rFonts w:hint="eastAsia"/>
          <w:color w:val="auto"/>
          <w:sz w:val="28"/>
          <w:szCs w:val="28"/>
          <w:highlight w:val="none"/>
          <w:lang w:val="zh-CN" w:eastAsia="zh-CN"/>
        </w:rPr>
      </w:pPr>
    </w:p>
    <w:p w14:paraId="0AA5DF38">
      <w:pPr>
        <w:bidi w:val="0"/>
        <w:rPr>
          <w:rFonts w:hint="eastAsia"/>
          <w:color w:val="auto"/>
          <w:highlight w:val="none"/>
          <w:lang w:val="zh-CN" w:eastAsia="zh-CN"/>
        </w:rPr>
      </w:pPr>
    </w:p>
    <w:p w14:paraId="295612CE">
      <w:pPr>
        <w:bidi w:val="0"/>
        <w:rPr>
          <w:rFonts w:hint="eastAsia"/>
          <w:color w:val="auto"/>
          <w:highlight w:val="none"/>
          <w:lang w:val="zh-CN" w:eastAsia="zh-CN"/>
        </w:rPr>
      </w:pPr>
    </w:p>
    <w:p w14:paraId="50EF6AA5">
      <w:pPr>
        <w:bidi w:val="0"/>
        <w:rPr>
          <w:rFonts w:hint="eastAsia"/>
          <w:color w:val="auto"/>
          <w:highlight w:val="none"/>
          <w:lang w:val="zh-CN" w:eastAsia="zh-CN"/>
        </w:rPr>
      </w:pPr>
    </w:p>
    <w:p w14:paraId="48EB2282">
      <w:pPr>
        <w:bidi w:val="0"/>
        <w:rPr>
          <w:rFonts w:hint="eastAsia"/>
          <w:color w:val="auto"/>
          <w:highlight w:val="none"/>
          <w:lang w:val="zh-CN" w:eastAsia="zh-CN"/>
        </w:rPr>
      </w:pPr>
    </w:p>
    <w:p w14:paraId="28A10EFD">
      <w:pPr>
        <w:bidi w:val="0"/>
        <w:rPr>
          <w:rFonts w:hint="eastAsia"/>
          <w:color w:val="auto"/>
          <w:highlight w:val="none"/>
          <w:lang w:val="zh-CN" w:eastAsia="zh-CN"/>
        </w:rPr>
      </w:pPr>
    </w:p>
    <w:p w14:paraId="7D29511D">
      <w:pPr>
        <w:bidi w:val="0"/>
        <w:rPr>
          <w:rFonts w:hint="eastAsia"/>
          <w:color w:val="auto"/>
          <w:highlight w:val="none"/>
          <w:lang w:val="zh-CN" w:eastAsia="zh-CN"/>
        </w:rPr>
      </w:pPr>
    </w:p>
    <w:p w14:paraId="3E18259B">
      <w:pPr>
        <w:bidi w:val="0"/>
        <w:rPr>
          <w:rFonts w:hint="eastAsia"/>
          <w:color w:val="auto"/>
          <w:highlight w:val="none"/>
          <w:lang w:val="zh-CN" w:eastAsia="zh-CN"/>
        </w:rPr>
      </w:pPr>
    </w:p>
    <w:p w14:paraId="4B9EA5AC">
      <w:pPr>
        <w:bidi w:val="0"/>
        <w:rPr>
          <w:rFonts w:hint="eastAsia"/>
          <w:color w:val="auto"/>
          <w:highlight w:val="none"/>
          <w:lang w:val="zh-CN" w:eastAsia="zh-CN"/>
        </w:rPr>
      </w:pPr>
    </w:p>
    <w:p w14:paraId="2612D7AF">
      <w:pPr>
        <w:bidi w:val="0"/>
        <w:rPr>
          <w:rFonts w:hint="eastAsia"/>
          <w:color w:val="auto"/>
          <w:highlight w:val="none"/>
          <w:lang w:val="zh-CN" w:eastAsia="zh-CN"/>
        </w:rPr>
      </w:pPr>
    </w:p>
    <w:p w14:paraId="69F04C44">
      <w:pPr>
        <w:bidi w:val="0"/>
        <w:rPr>
          <w:rFonts w:hint="eastAsia"/>
          <w:color w:val="auto"/>
          <w:highlight w:val="none"/>
          <w:lang w:val="zh-CN" w:eastAsia="zh-CN"/>
        </w:rPr>
      </w:pPr>
    </w:p>
    <w:p w14:paraId="59E44AA6">
      <w:pPr>
        <w:bidi w:val="0"/>
        <w:rPr>
          <w:rFonts w:hint="eastAsia"/>
          <w:color w:val="auto"/>
          <w:highlight w:val="none"/>
          <w:lang w:val="zh-CN" w:eastAsia="zh-CN"/>
        </w:rPr>
      </w:pPr>
    </w:p>
    <w:p w14:paraId="75154617">
      <w:pPr>
        <w:pStyle w:val="3"/>
        <w:bidi w:val="0"/>
        <w:rPr>
          <w:rFonts w:hint="eastAsia"/>
          <w:color w:val="auto"/>
          <w:highlight w:val="none"/>
          <w:lang w:val="en-US" w:eastAsia="zh-CN"/>
        </w:rPr>
        <w:sectPr>
          <w:pgSz w:w="11850" w:h="16783"/>
          <w:pgMar w:top="1440" w:right="1417" w:bottom="1440" w:left="1417" w:header="720" w:footer="720" w:gutter="0"/>
          <w:pgNumType w:fmt="decimal"/>
          <w:cols w:space="720" w:num="1"/>
        </w:sectPr>
      </w:pPr>
      <w:bookmarkStart w:id="1044" w:name="_Toc15348"/>
    </w:p>
    <w:p w14:paraId="278B64A1">
      <w:pPr>
        <w:pStyle w:val="3"/>
        <w:numPr>
          <w:ilvl w:val="0"/>
          <w:numId w:val="0"/>
        </w:numPr>
        <w:bidi w:val="0"/>
        <w:ind w:leftChars="0" w:right="0" w:rightChars="0"/>
        <w:jc w:val="center"/>
        <w:rPr>
          <w:rFonts w:hint="eastAsia"/>
          <w:color w:val="auto"/>
          <w:highlight w:val="none"/>
          <w:lang w:val="en-US" w:eastAsia="zh-CN"/>
        </w:rPr>
      </w:pPr>
      <w:bookmarkStart w:id="1045" w:name="_Toc13613"/>
      <w:r>
        <w:rPr>
          <w:rFonts w:hint="eastAsia"/>
          <w:color w:val="auto"/>
          <w:highlight w:val="none"/>
          <w:lang w:val="en-US" w:eastAsia="zh-CN"/>
        </w:rPr>
        <w:t>八、独立投标保证书</w:t>
      </w:r>
      <w:bookmarkEnd w:id="1045"/>
    </w:p>
    <w:p w14:paraId="1F325ABB">
      <w:pPr>
        <w:tabs>
          <w:tab w:val="left" w:pos="525"/>
          <w:tab w:val="left" w:pos="987"/>
        </w:tabs>
        <w:spacing w:line="360" w:lineRule="auto"/>
        <w:ind w:left="0" w:leftChars="0" w:firstLine="0" w:firstLineChars="0"/>
        <w:rPr>
          <w:rFonts w:hint="eastAsia" w:ascii="仿宋_GB2312" w:hAnsi="仿宋_GB2312" w:cs="Times New Roman"/>
          <w:snapToGrid w:val="0"/>
          <w:color w:val="auto"/>
          <w:kern w:val="28"/>
          <w:sz w:val="32"/>
          <w:szCs w:val="32"/>
          <w:highlight w:val="none"/>
          <w:lang w:eastAsia="zh-CN"/>
        </w:rPr>
      </w:pPr>
    </w:p>
    <w:p w14:paraId="3C63551B">
      <w:pPr>
        <w:tabs>
          <w:tab w:val="left" w:pos="525"/>
          <w:tab w:val="left" w:pos="987"/>
        </w:tabs>
        <w:spacing w:line="360" w:lineRule="auto"/>
        <w:ind w:left="0" w:leftChars="0" w:firstLine="0" w:firstLineChars="0"/>
        <w:rPr>
          <w:rFonts w:hint="eastAsia" w:ascii="仿宋_GB2312" w:hAnsi="仿宋_GB2312" w:eastAsia="仿宋_GB2312" w:cs="Times New Roman"/>
          <w:snapToGrid w:val="0"/>
          <w:color w:val="auto"/>
          <w:kern w:val="28"/>
          <w:sz w:val="28"/>
          <w:szCs w:val="28"/>
          <w:highlight w:val="none"/>
          <w:lang w:eastAsia="zh-CN"/>
        </w:rPr>
      </w:pPr>
      <w:r>
        <w:rPr>
          <w:rFonts w:hint="eastAsia" w:ascii="仿宋_GB2312" w:hAnsi="仿宋_GB2312" w:cs="Times New Roman"/>
          <w:snapToGrid w:val="0"/>
          <w:color w:val="auto"/>
          <w:kern w:val="28"/>
          <w:sz w:val="28"/>
          <w:szCs w:val="28"/>
          <w:highlight w:val="none"/>
          <w:lang w:eastAsia="zh-CN"/>
        </w:rPr>
        <w:t>酒钢交易中心：</w:t>
      </w:r>
    </w:p>
    <w:p w14:paraId="7A67B6BB">
      <w:pPr>
        <w:tabs>
          <w:tab w:val="left" w:pos="525"/>
          <w:tab w:val="left" w:pos="987"/>
        </w:tabs>
        <w:spacing w:line="360" w:lineRule="auto"/>
        <w:ind w:firstLine="560" w:firstLineChars="200"/>
        <w:rPr>
          <w:rFonts w:hint="eastAsia" w:ascii="仿宋_GB2312" w:hAnsi="仿宋_GB2312" w:cs="Times New Roman"/>
          <w:snapToGrid w:val="0"/>
          <w:color w:val="auto"/>
          <w:kern w:val="28"/>
          <w:sz w:val="28"/>
          <w:szCs w:val="28"/>
          <w:highlight w:val="none"/>
          <w:lang w:val="en-US" w:eastAsia="zh-CN"/>
        </w:rPr>
      </w:pPr>
      <w:r>
        <w:rPr>
          <w:rFonts w:hint="eastAsia" w:ascii="仿宋_GB2312" w:hAnsi="仿宋_GB2312" w:cs="Times New Roman"/>
          <w:snapToGrid w:val="0"/>
          <w:color w:val="auto"/>
          <w:kern w:val="28"/>
          <w:sz w:val="28"/>
          <w:szCs w:val="28"/>
          <w:highlight w:val="none"/>
          <w:lang w:val="en-US" w:eastAsia="zh-CN"/>
        </w:rPr>
        <w:t>我方</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仿宋_GB2312" w:hAnsi="仿宋_GB2312" w:cs="Times New Roman"/>
          <w:snapToGrid w:val="0"/>
          <w:color w:val="auto"/>
          <w:kern w:val="28"/>
          <w:sz w:val="28"/>
          <w:szCs w:val="28"/>
          <w:highlight w:val="none"/>
          <w:lang w:val="en-US" w:eastAsia="zh-CN"/>
        </w:rPr>
        <w:t>（必填）（投标单位名称）在此保证，在</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仿宋_GB2312" w:hAnsi="仿宋_GB2312" w:cs="Times New Roman"/>
          <w:snapToGrid w:val="0"/>
          <w:color w:val="auto"/>
          <w:kern w:val="28"/>
          <w:sz w:val="28"/>
          <w:szCs w:val="28"/>
          <w:highlight w:val="none"/>
          <w:lang w:val="en-US" w:eastAsia="zh-CN"/>
        </w:rPr>
        <w:t>（必填）（项目标名）投标期间独立进行投标。保证不串标、围标，保证本公司投标所用网络IP地址为</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仿宋_GB2312" w:hAnsi="仿宋_GB2312" w:cs="Times New Roman"/>
          <w:snapToGrid w:val="0"/>
          <w:color w:val="auto"/>
          <w:kern w:val="28"/>
          <w:sz w:val="28"/>
          <w:szCs w:val="28"/>
          <w:highlight w:val="none"/>
          <w:lang w:val="en-US" w:eastAsia="zh-CN"/>
        </w:rPr>
        <w:t>（必填），投标文件制作电脑 MAC 地址为</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仿宋_GB2312" w:hAnsi="仿宋_GB2312" w:cs="Times New Roman"/>
          <w:snapToGrid w:val="0"/>
          <w:color w:val="auto"/>
          <w:kern w:val="28"/>
          <w:sz w:val="28"/>
          <w:szCs w:val="28"/>
          <w:highlight w:val="none"/>
          <w:lang w:val="en-US" w:eastAsia="zh-CN"/>
        </w:rPr>
        <w:t>（必填）。如果出现不符合以上保证内容，与其他投标人出现网络地址或电脑 MAC 地址一样时，我方无条件承担一切后果。</w:t>
      </w:r>
    </w:p>
    <w:p w14:paraId="408FA580">
      <w:pPr>
        <w:tabs>
          <w:tab w:val="left" w:pos="525"/>
          <w:tab w:val="left" w:pos="987"/>
        </w:tabs>
        <w:spacing w:line="360" w:lineRule="auto"/>
        <w:ind w:firstLine="560" w:firstLineChars="200"/>
        <w:rPr>
          <w:rFonts w:hint="eastAsia" w:ascii="仿宋_GB2312" w:hAnsi="仿宋_GB2312" w:cs="Times New Roman"/>
          <w:snapToGrid w:val="0"/>
          <w:color w:val="auto"/>
          <w:kern w:val="28"/>
          <w:sz w:val="28"/>
          <w:szCs w:val="28"/>
          <w:highlight w:val="none"/>
          <w:lang w:val="en-US" w:eastAsia="zh-CN"/>
        </w:rPr>
      </w:pPr>
    </w:p>
    <w:p w14:paraId="0EB4E80E">
      <w:pPr>
        <w:keepNext w:val="0"/>
        <w:keepLines w:val="0"/>
        <w:pageBreakBefore w:val="0"/>
        <w:widowControl w:val="0"/>
        <w:kinsoku/>
        <w:wordWrap/>
        <w:overflowPunct/>
        <w:topLinePunct w:val="0"/>
        <w:bidi w:val="0"/>
        <w:snapToGrid w:val="0"/>
        <w:spacing w:line="460" w:lineRule="atLeast"/>
        <w:rPr>
          <w:rFonts w:ascii="宋体"/>
          <w:color w:val="auto"/>
          <w:sz w:val="28"/>
          <w:szCs w:val="28"/>
          <w:highlight w:val="none"/>
        </w:rPr>
      </w:pPr>
      <w:r>
        <w:rPr>
          <w:rFonts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lang w:eastAsia="zh-CN"/>
        </w:rPr>
        <w:t>投标人</w:t>
      </w:r>
      <w:r>
        <w:rPr>
          <w:rFonts w:hint="eastAsia" w:ascii="宋体" w:hAnsi="宋体"/>
          <w:color w:val="auto"/>
          <w:sz w:val="28"/>
          <w:szCs w:val="28"/>
          <w:highlight w:val="none"/>
        </w:rPr>
        <w:t>名称：</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none"/>
        </w:rPr>
        <w:t>（</w:t>
      </w:r>
      <w:r>
        <w:rPr>
          <w:rFonts w:hint="eastAsia" w:ascii="宋体" w:hAnsi="宋体"/>
          <w:color w:val="auto"/>
          <w:sz w:val="28"/>
          <w:szCs w:val="28"/>
          <w:highlight w:val="none"/>
        </w:rPr>
        <w:t>盖单位章）</w:t>
      </w:r>
    </w:p>
    <w:p w14:paraId="675E68E1">
      <w:pPr>
        <w:keepNext w:val="0"/>
        <w:keepLines w:val="0"/>
        <w:pageBreakBefore w:val="0"/>
        <w:widowControl w:val="0"/>
        <w:kinsoku/>
        <w:wordWrap/>
        <w:overflowPunct/>
        <w:topLinePunct w:val="0"/>
        <w:bidi w:val="0"/>
        <w:snapToGrid w:val="0"/>
        <w:spacing w:line="460" w:lineRule="atLeast"/>
        <w:rPr>
          <w:rFonts w:ascii="宋体" w:hAnsi="宋体"/>
          <w:color w:val="auto"/>
          <w:sz w:val="28"/>
          <w:szCs w:val="28"/>
          <w:highlight w:val="none"/>
        </w:rPr>
      </w:pPr>
      <w:r>
        <w:rPr>
          <w:rFonts w:ascii="宋体" w:hAnsi="宋体"/>
          <w:color w:val="auto"/>
          <w:sz w:val="28"/>
          <w:szCs w:val="28"/>
          <w:highlight w:val="none"/>
        </w:rPr>
        <w:t xml:space="preserve">                   </w:t>
      </w:r>
    </w:p>
    <w:p w14:paraId="57DB2813">
      <w:pPr>
        <w:keepNext w:val="0"/>
        <w:keepLines w:val="0"/>
        <w:pageBreakBefore w:val="0"/>
        <w:widowControl w:val="0"/>
        <w:kinsoku/>
        <w:wordWrap/>
        <w:overflowPunct/>
        <w:topLinePunct w:val="0"/>
        <w:bidi w:val="0"/>
        <w:snapToGrid w:val="0"/>
        <w:spacing w:line="460" w:lineRule="atLeast"/>
        <w:ind w:firstLine="2240" w:firstLineChars="800"/>
        <w:rPr>
          <w:rFonts w:ascii="宋体"/>
          <w:color w:val="auto"/>
          <w:sz w:val="28"/>
          <w:szCs w:val="28"/>
          <w:highlight w:val="none"/>
        </w:rPr>
      </w:pPr>
      <w:r>
        <w:rPr>
          <w:rFonts w:hint="eastAsia" w:ascii="宋体" w:hAnsi="宋体"/>
          <w:color w:val="auto"/>
          <w:sz w:val="28"/>
          <w:szCs w:val="28"/>
          <w:highlight w:val="none"/>
        </w:rPr>
        <w:t>法定代表人或其委托代理人：</w:t>
      </w:r>
      <w:r>
        <w:rPr>
          <w:rFonts w:hint="eastAsia" w:ascii="宋体" w:hAnsi="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（签字）</w:t>
      </w:r>
    </w:p>
    <w:p w14:paraId="47328156">
      <w:pPr>
        <w:keepNext w:val="0"/>
        <w:keepLines w:val="0"/>
        <w:pageBreakBefore w:val="0"/>
        <w:widowControl w:val="0"/>
        <w:kinsoku/>
        <w:wordWrap/>
        <w:overflowPunct/>
        <w:topLinePunct w:val="0"/>
        <w:bidi w:val="0"/>
        <w:snapToGrid w:val="0"/>
        <w:spacing w:line="460" w:lineRule="atLeast"/>
        <w:rPr>
          <w:rFonts w:ascii="宋体" w:hAnsi="宋体"/>
          <w:color w:val="auto"/>
          <w:sz w:val="28"/>
          <w:szCs w:val="28"/>
          <w:highlight w:val="none"/>
        </w:rPr>
      </w:pPr>
      <w:r>
        <w:rPr>
          <w:rFonts w:ascii="宋体" w:hAnsi="宋体"/>
          <w:color w:val="auto"/>
          <w:sz w:val="28"/>
          <w:szCs w:val="28"/>
          <w:highlight w:val="none"/>
        </w:rPr>
        <w:t xml:space="preserve">                          </w:t>
      </w:r>
    </w:p>
    <w:p w14:paraId="0B4440B2">
      <w:pPr>
        <w:keepNext w:val="0"/>
        <w:keepLines w:val="0"/>
        <w:pageBreakBefore w:val="0"/>
        <w:widowControl w:val="0"/>
        <w:kinsoku/>
        <w:wordWrap/>
        <w:overflowPunct/>
        <w:topLinePunct w:val="0"/>
        <w:bidi w:val="0"/>
        <w:snapToGrid w:val="0"/>
        <w:spacing w:line="460" w:lineRule="atLeast"/>
        <w:ind w:left="0" w:leftChars="0" w:firstLine="2240" w:firstLineChars="800"/>
        <w:rPr>
          <w:rFonts w:ascii="宋体"/>
          <w:color w:val="auto"/>
          <w:sz w:val="28"/>
          <w:szCs w:val="28"/>
          <w:highlight w:val="none"/>
        </w:rPr>
      </w:pPr>
      <w:r>
        <w:rPr>
          <w:rFonts w:hint="eastAsia" w:ascii="宋体" w:hAnsi="宋体"/>
          <w:color w:val="auto"/>
          <w:sz w:val="28"/>
          <w:szCs w:val="28"/>
          <w:highlight w:val="none"/>
        </w:rPr>
        <w:t>地</w:t>
      </w:r>
      <w:r>
        <w:rPr>
          <w:rFonts w:ascii="宋体" w:hAnsi="宋体"/>
          <w:color w:val="auto"/>
          <w:sz w:val="28"/>
          <w:szCs w:val="28"/>
          <w:highlight w:val="none"/>
        </w:rPr>
        <w:t xml:space="preserve">    </w:t>
      </w:r>
      <w:r>
        <w:rPr>
          <w:rFonts w:hint="eastAsia" w:ascii="宋体" w:hAnsi="宋体"/>
          <w:color w:val="auto"/>
          <w:sz w:val="28"/>
          <w:szCs w:val="28"/>
          <w:highlight w:val="none"/>
        </w:rPr>
        <w:t>址</w:t>
      </w:r>
      <w:r>
        <w:rPr>
          <w:rFonts w:ascii="宋体" w:hAnsi="宋体"/>
          <w:color w:val="auto"/>
          <w:sz w:val="28"/>
          <w:szCs w:val="28"/>
          <w:highlight w:val="none"/>
        </w:rPr>
        <w:t>:</w:t>
      </w:r>
    </w:p>
    <w:p w14:paraId="629C2753">
      <w:pPr>
        <w:keepNext w:val="0"/>
        <w:keepLines w:val="0"/>
        <w:pageBreakBefore w:val="0"/>
        <w:widowControl w:val="0"/>
        <w:kinsoku/>
        <w:wordWrap/>
        <w:overflowPunct/>
        <w:topLinePunct w:val="0"/>
        <w:bidi w:val="0"/>
        <w:snapToGrid w:val="0"/>
        <w:spacing w:line="460" w:lineRule="atLeast"/>
        <w:rPr>
          <w:rFonts w:ascii="宋体" w:hAnsi="宋体"/>
          <w:color w:val="auto"/>
          <w:sz w:val="28"/>
          <w:szCs w:val="28"/>
          <w:highlight w:val="none"/>
        </w:rPr>
      </w:pPr>
      <w:r>
        <w:rPr>
          <w:rFonts w:ascii="宋体" w:hAnsi="宋体"/>
          <w:color w:val="auto"/>
          <w:sz w:val="28"/>
          <w:szCs w:val="28"/>
          <w:highlight w:val="none"/>
        </w:rPr>
        <w:t xml:space="preserve">                          </w:t>
      </w:r>
    </w:p>
    <w:p w14:paraId="2B94A190">
      <w:pPr>
        <w:keepNext w:val="0"/>
        <w:keepLines w:val="0"/>
        <w:pageBreakBefore w:val="0"/>
        <w:widowControl w:val="0"/>
        <w:kinsoku/>
        <w:wordWrap/>
        <w:overflowPunct/>
        <w:topLinePunct w:val="0"/>
        <w:bidi w:val="0"/>
        <w:snapToGrid w:val="0"/>
        <w:spacing w:line="460" w:lineRule="atLeast"/>
        <w:ind w:firstLine="2240" w:firstLineChars="800"/>
        <w:rPr>
          <w:rFonts w:ascii="宋体" w:hAnsi="宋体" w:cs="Arial"/>
          <w:color w:val="auto"/>
          <w:sz w:val="28"/>
          <w:szCs w:val="28"/>
          <w:highlight w:val="none"/>
        </w:rPr>
      </w:pPr>
      <w:r>
        <w:rPr>
          <w:rFonts w:hint="eastAsia" w:ascii="宋体" w:hAnsi="宋体" w:cs="Arial"/>
          <w:color w:val="auto"/>
          <w:sz w:val="28"/>
          <w:szCs w:val="28"/>
          <w:highlight w:val="none"/>
        </w:rPr>
        <w:t>邮政编码</w:t>
      </w:r>
      <w:r>
        <w:rPr>
          <w:rFonts w:ascii="宋体" w:hAnsi="宋体" w:cs="Arial"/>
          <w:color w:val="auto"/>
          <w:sz w:val="28"/>
          <w:szCs w:val="28"/>
          <w:highlight w:val="none"/>
        </w:rPr>
        <w:t>:</w:t>
      </w:r>
    </w:p>
    <w:p w14:paraId="61CFCD96">
      <w:pPr>
        <w:keepNext w:val="0"/>
        <w:keepLines w:val="0"/>
        <w:pageBreakBefore w:val="0"/>
        <w:widowControl w:val="0"/>
        <w:kinsoku/>
        <w:wordWrap/>
        <w:overflowPunct/>
        <w:topLinePunct w:val="0"/>
        <w:bidi w:val="0"/>
        <w:snapToGrid w:val="0"/>
        <w:spacing w:line="460" w:lineRule="atLeast"/>
        <w:ind w:firstLine="3360" w:firstLineChars="1200"/>
        <w:rPr>
          <w:rFonts w:hint="eastAsia" w:ascii="宋体" w:hAnsi="宋体" w:cs="Arial"/>
          <w:color w:val="auto"/>
          <w:sz w:val="28"/>
          <w:szCs w:val="28"/>
          <w:highlight w:val="none"/>
        </w:rPr>
      </w:pPr>
    </w:p>
    <w:p w14:paraId="722D3A92">
      <w:pPr>
        <w:keepNext w:val="0"/>
        <w:keepLines w:val="0"/>
        <w:pageBreakBefore w:val="0"/>
        <w:widowControl w:val="0"/>
        <w:kinsoku/>
        <w:wordWrap/>
        <w:overflowPunct/>
        <w:topLinePunct w:val="0"/>
        <w:bidi w:val="0"/>
        <w:snapToGrid w:val="0"/>
        <w:spacing w:line="460" w:lineRule="atLeast"/>
        <w:ind w:firstLine="2240" w:firstLineChars="800"/>
        <w:rPr>
          <w:rFonts w:ascii="宋体" w:hAnsi="宋体" w:cs="Arial"/>
          <w:color w:val="auto"/>
          <w:sz w:val="28"/>
          <w:szCs w:val="28"/>
          <w:highlight w:val="none"/>
        </w:rPr>
      </w:pPr>
      <w:r>
        <w:rPr>
          <w:rFonts w:hint="eastAsia" w:ascii="宋体" w:hAnsi="宋体" w:cs="Arial"/>
          <w:color w:val="auto"/>
          <w:sz w:val="28"/>
          <w:szCs w:val="28"/>
          <w:highlight w:val="none"/>
        </w:rPr>
        <w:t>电</w:t>
      </w:r>
      <w:r>
        <w:rPr>
          <w:rFonts w:ascii="宋体" w:hAnsi="宋体" w:cs="Arial"/>
          <w:color w:val="auto"/>
          <w:sz w:val="28"/>
          <w:szCs w:val="28"/>
          <w:highlight w:val="none"/>
        </w:rPr>
        <w:t xml:space="preserve">    </w:t>
      </w:r>
      <w:r>
        <w:rPr>
          <w:rFonts w:hint="eastAsia" w:ascii="宋体" w:hAnsi="宋体" w:cs="Arial"/>
          <w:color w:val="auto"/>
          <w:sz w:val="28"/>
          <w:szCs w:val="28"/>
          <w:highlight w:val="none"/>
        </w:rPr>
        <w:t>话</w:t>
      </w:r>
      <w:r>
        <w:rPr>
          <w:rFonts w:ascii="宋体" w:hAnsi="宋体" w:cs="Arial"/>
          <w:color w:val="auto"/>
          <w:sz w:val="28"/>
          <w:szCs w:val="28"/>
          <w:highlight w:val="none"/>
        </w:rPr>
        <w:t>:</w:t>
      </w:r>
    </w:p>
    <w:p w14:paraId="3520E1CB">
      <w:pPr>
        <w:keepNext w:val="0"/>
        <w:keepLines w:val="0"/>
        <w:pageBreakBefore w:val="0"/>
        <w:widowControl w:val="0"/>
        <w:kinsoku/>
        <w:wordWrap/>
        <w:overflowPunct/>
        <w:topLinePunct w:val="0"/>
        <w:bidi w:val="0"/>
        <w:snapToGrid w:val="0"/>
        <w:spacing w:line="460" w:lineRule="atLeast"/>
        <w:rPr>
          <w:rFonts w:ascii="宋体"/>
          <w:color w:val="auto"/>
          <w:sz w:val="28"/>
          <w:szCs w:val="28"/>
          <w:highlight w:val="none"/>
        </w:rPr>
      </w:pPr>
      <w:r>
        <w:rPr>
          <w:rFonts w:ascii="宋体" w:hAnsi="宋体"/>
          <w:color w:val="auto"/>
          <w:sz w:val="28"/>
          <w:szCs w:val="28"/>
          <w:highlight w:val="none"/>
        </w:rPr>
        <w:t xml:space="preserve">                           </w:t>
      </w:r>
    </w:p>
    <w:p w14:paraId="66D21B5B">
      <w:pPr>
        <w:keepNext w:val="0"/>
        <w:keepLines w:val="0"/>
        <w:pageBreakBefore w:val="0"/>
        <w:widowControl w:val="0"/>
        <w:kinsoku/>
        <w:wordWrap/>
        <w:overflowPunct/>
        <w:topLinePunct w:val="0"/>
        <w:bidi w:val="0"/>
        <w:snapToGrid w:val="0"/>
        <w:spacing w:line="460" w:lineRule="atLeast"/>
        <w:rPr>
          <w:rFonts w:ascii="宋体"/>
          <w:color w:val="auto"/>
          <w:sz w:val="28"/>
          <w:szCs w:val="28"/>
          <w:highlight w:val="none"/>
        </w:rPr>
      </w:pPr>
    </w:p>
    <w:p w14:paraId="3BB55B55">
      <w:pPr>
        <w:keepNext w:val="0"/>
        <w:keepLines w:val="0"/>
        <w:pageBreakBefore w:val="0"/>
        <w:widowControl w:val="0"/>
        <w:kinsoku/>
        <w:wordWrap/>
        <w:overflowPunct/>
        <w:topLinePunct w:val="0"/>
        <w:bidi w:val="0"/>
        <w:snapToGrid w:val="0"/>
        <w:spacing w:line="460" w:lineRule="atLeast"/>
        <w:jc w:val="center"/>
        <w:rPr>
          <w:rFonts w:hint="eastAsia" w:ascii="宋体" w:hAnsi="宋体"/>
          <w:color w:val="auto"/>
          <w:sz w:val="28"/>
          <w:szCs w:val="28"/>
          <w:highlight w:val="none"/>
        </w:rPr>
      </w:pPr>
      <w:r>
        <w:rPr>
          <w:rFonts w:hint="eastAsia" w:ascii="宋体" w:hAnsi="宋体"/>
          <w:color w:val="auto"/>
          <w:sz w:val="28"/>
          <w:szCs w:val="28"/>
          <w:highlight w:val="none"/>
          <w:u w:val="non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日</w:t>
      </w:r>
    </w:p>
    <w:p w14:paraId="2E23E66C">
      <w:pPr>
        <w:numPr>
          <w:ilvl w:val="0"/>
          <w:numId w:val="0"/>
        </w:numPr>
        <w:ind w:leftChars="200" w:right="0" w:rightChars="0"/>
        <w:rPr>
          <w:rFonts w:hint="eastAsia"/>
          <w:color w:val="auto"/>
          <w:highlight w:val="none"/>
          <w:lang w:val="en-US" w:eastAsia="zh-CN"/>
        </w:rPr>
      </w:pPr>
    </w:p>
    <w:p w14:paraId="6BAA530B">
      <w:pPr>
        <w:pStyle w:val="8"/>
        <w:rPr>
          <w:rFonts w:hint="eastAsia"/>
          <w:color w:val="auto"/>
          <w:highlight w:val="none"/>
          <w:lang w:val="en-US" w:eastAsia="zh-CN"/>
        </w:rPr>
      </w:pPr>
    </w:p>
    <w:p w14:paraId="5F5AA331">
      <w:pPr>
        <w:pStyle w:val="8"/>
        <w:rPr>
          <w:rFonts w:hint="eastAsia"/>
          <w:color w:val="auto"/>
          <w:highlight w:val="none"/>
          <w:lang w:val="en-US" w:eastAsia="zh-CN"/>
        </w:rPr>
      </w:pPr>
    </w:p>
    <w:p w14:paraId="0E754A59">
      <w:pPr>
        <w:pStyle w:val="8"/>
        <w:rPr>
          <w:rFonts w:hint="eastAsia"/>
          <w:color w:val="auto"/>
          <w:highlight w:val="none"/>
          <w:lang w:val="en-US" w:eastAsia="zh-CN"/>
        </w:rPr>
      </w:pPr>
    </w:p>
    <w:p w14:paraId="0F0CE531">
      <w:pPr>
        <w:pStyle w:val="8"/>
        <w:rPr>
          <w:rFonts w:hint="eastAsia"/>
          <w:color w:val="auto"/>
          <w:highlight w:val="none"/>
          <w:lang w:val="en-US" w:eastAsia="zh-CN"/>
        </w:rPr>
      </w:pPr>
    </w:p>
    <w:p w14:paraId="114F4C60">
      <w:pPr>
        <w:pStyle w:val="8"/>
        <w:rPr>
          <w:rFonts w:hint="eastAsia"/>
          <w:color w:val="auto"/>
          <w:highlight w:val="none"/>
          <w:lang w:val="en-US" w:eastAsia="zh-CN"/>
        </w:rPr>
      </w:pPr>
    </w:p>
    <w:p w14:paraId="4226D416">
      <w:pPr>
        <w:pStyle w:val="3"/>
        <w:bidi w:val="0"/>
        <w:jc w:val="center"/>
        <w:rPr>
          <w:rFonts w:hint="eastAsia"/>
          <w:color w:val="auto"/>
          <w:highlight w:val="none"/>
          <w:lang w:val="zh-CN" w:eastAsia="zh-CN"/>
        </w:rPr>
      </w:pPr>
      <w:bookmarkStart w:id="1046" w:name="_Toc12443"/>
      <w:r>
        <w:rPr>
          <w:rFonts w:hint="eastAsia"/>
          <w:color w:val="auto"/>
          <w:highlight w:val="none"/>
          <w:lang w:val="en-US" w:eastAsia="zh-CN"/>
        </w:rPr>
        <w:t>九、</w:t>
      </w:r>
      <w:r>
        <w:rPr>
          <w:rFonts w:hint="eastAsia"/>
          <w:color w:val="auto"/>
          <w:highlight w:val="none"/>
          <w:lang w:val="zh-CN" w:eastAsia="zh-CN"/>
        </w:rPr>
        <w:t>其他资料</w:t>
      </w:r>
      <w:bookmarkEnd w:id="1044"/>
      <w:bookmarkEnd w:id="1046"/>
    </w:p>
    <w:p w14:paraId="66BBA4B6">
      <w:pPr>
        <w:bidi w:val="0"/>
        <w:rPr>
          <w:rFonts w:hint="eastAsia"/>
          <w:color w:val="auto"/>
          <w:highlight w:val="none"/>
          <w:lang w:val="zh-CN" w:eastAsia="zh-CN"/>
        </w:rPr>
      </w:pPr>
    </w:p>
    <w:p w14:paraId="3ABF601F">
      <w:pPr>
        <w:bidi w:val="0"/>
        <w:rPr>
          <w:rFonts w:hint="eastAsia"/>
          <w:color w:val="auto"/>
          <w:highlight w:val="none"/>
          <w:lang w:val="zh-CN" w:eastAsia="zh-CN"/>
        </w:rPr>
      </w:pPr>
    </w:p>
    <w:p w14:paraId="5BC7DEAD">
      <w:pPr>
        <w:bidi w:val="0"/>
        <w:rPr>
          <w:rFonts w:hint="eastAsia"/>
          <w:color w:val="auto"/>
          <w:highlight w:val="none"/>
          <w:lang w:val="zh-CN" w:eastAsia="zh-CN"/>
        </w:rPr>
      </w:pPr>
    </w:p>
    <w:p w14:paraId="3911DD59">
      <w:pPr>
        <w:bidi w:val="0"/>
        <w:rPr>
          <w:rFonts w:hint="eastAsia"/>
          <w:color w:val="auto"/>
          <w:highlight w:val="none"/>
          <w:lang w:val="zh-CN" w:eastAsia="zh-CN"/>
        </w:rPr>
      </w:pPr>
    </w:p>
    <w:p w14:paraId="0BD3B3B1">
      <w:pPr>
        <w:bidi w:val="0"/>
        <w:rPr>
          <w:rFonts w:hint="eastAsia"/>
          <w:color w:val="auto"/>
          <w:highlight w:val="none"/>
          <w:lang w:val="zh-CN" w:eastAsia="zh-CN"/>
        </w:rPr>
      </w:pPr>
    </w:p>
    <w:p w14:paraId="0C27500E">
      <w:pPr>
        <w:bidi w:val="0"/>
        <w:rPr>
          <w:rFonts w:hint="eastAsia"/>
          <w:color w:val="auto"/>
          <w:highlight w:val="none"/>
          <w:lang w:val="zh-CN" w:eastAsia="zh-CN"/>
        </w:rPr>
      </w:pPr>
    </w:p>
    <w:p w14:paraId="5CDE652E">
      <w:pPr>
        <w:bidi w:val="0"/>
        <w:rPr>
          <w:rFonts w:hint="eastAsia"/>
          <w:color w:val="auto"/>
          <w:highlight w:val="none"/>
          <w:lang w:val="zh-CN" w:eastAsia="zh-CN"/>
        </w:rPr>
      </w:pPr>
    </w:p>
    <w:p w14:paraId="5A83BD0A">
      <w:pPr>
        <w:bidi w:val="0"/>
        <w:rPr>
          <w:rFonts w:hint="eastAsia"/>
          <w:color w:val="auto"/>
          <w:highlight w:val="none"/>
          <w:lang w:val="zh-CN" w:eastAsia="zh-CN"/>
        </w:rPr>
      </w:pPr>
    </w:p>
    <w:p w14:paraId="2DFDAC26">
      <w:pPr>
        <w:bidi w:val="0"/>
        <w:rPr>
          <w:rFonts w:hint="eastAsia"/>
          <w:color w:val="auto"/>
          <w:highlight w:val="none"/>
          <w:lang w:val="zh-CN" w:eastAsia="zh-CN"/>
        </w:rPr>
      </w:pPr>
    </w:p>
    <w:p w14:paraId="2188979A">
      <w:pPr>
        <w:bidi w:val="0"/>
        <w:rPr>
          <w:rFonts w:hint="eastAsia"/>
          <w:color w:val="auto"/>
          <w:highlight w:val="none"/>
          <w:lang w:val="zh-CN" w:eastAsia="zh-CN"/>
        </w:rPr>
      </w:pPr>
    </w:p>
    <w:p w14:paraId="120A3CD9">
      <w:pPr>
        <w:bidi w:val="0"/>
        <w:rPr>
          <w:rFonts w:hint="eastAsia"/>
          <w:color w:val="auto"/>
          <w:highlight w:val="none"/>
          <w:lang w:val="zh-CN" w:eastAsia="zh-CN"/>
        </w:rPr>
      </w:pPr>
    </w:p>
    <w:p w14:paraId="2D42C737">
      <w:pPr>
        <w:bidi w:val="0"/>
        <w:rPr>
          <w:rFonts w:hint="eastAsia"/>
          <w:color w:val="auto"/>
          <w:highlight w:val="none"/>
          <w:lang w:val="zh-CN" w:eastAsia="zh-CN"/>
        </w:rPr>
      </w:pPr>
    </w:p>
    <w:p w14:paraId="2D50EA66">
      <w:pPr>
        <w:bidi w:val="0"/>
        <w:rPr>
          <w:rFonts w:hint="eastAsia"/>
          <w:color w:val="auto"/>
          <w:highlight w:val="none"/>
          <w:lang w:val="zh-CN" w:eastAsia="zh-CN"/>
        </w:rPr>
      </w:pPr>
    </w:p>
    <w:sectPr>
      <w:pgSz w:w="11850" w:h="16783"/>
      <w:pgMar w:top="1440" w:right="1417" w:bottom="1440" w:left="1417"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94EE">
    <w:pPr>
      <w:pStyle w:val="12"/>
      <w:jc w:val="center"/>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C40C">
    <w:pPr>
      <w:pStyle w:val="12"/>
      <w:jc w:val="center"/>
      <w:rPr>
        <w:rFonts w:ascii="Times New Roman" w:hAnsi="Times New Roman" w:eastAsia="仿宋_GB2312"/>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F0CD9">
    <w:pPr>
      <w:pStyle w:val="12"/>
      <w:jc w:val="center"/>
      <w:rPr>
        <w:rFonts w:ascii="Times New Roman" w:hAnsi="Times New Roman" w:eastAsia="仿宋_GB2312"/>
        <w:sz w:val="24"/>
      </w:rPr>
    </w:pPr>
    <w:r>
      <w:rPr>
        <w:sz w:val="18"/>
      </w:rPr>
      <mc:AlternateContent>
        <mc:Choice Requires="wps">
          <w:drawing>
            <wp:anchor distT="0" distB="0" distL="114300" distR="114300" simplePos="0" relativeHeight="251663360" behindDoc="0" locked="0" layoutInCell="1" allowOverlap="1">
              <wp:simplePos x="0" y="0"/>
              <wp:positionH relativeFrom="margin">
                <wp:posOffset>2656205</wp:posOffset>
              </wp:positionH>
              <wp:positionV relativeFrom="paragraph">
                <wp:posOffset>-12065</wp:posOffset>
              </wp:positionV>
              <wp:extent cx="839470" cy="33655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839470" cy="3365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332196">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9.15pt;margin-top:-0.95pt;height:26.5pt;width:66.1pt;mso-position-horizontal-relative:margin;z-index:251663360;mso-width-relative:page;mso-height-relative:page;" filled="f" stroked="f" coordsize="21600,21600" o:gfxdata="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bf9J3XAAAACQEAAA8AAAAAAAAAAQAgAAAAIgAAAGRycy9kb3ducmV2&#10;LnhtbFBLAQIUABQAAAAIAIdO4kDvftYdNgIAAGMEAAAOAAAAAAAAAAEAIAAAACYBAABkcnMvZTJv&#10;RG9jLnhtbFBLBQYAAAAABgAGAFkBAADOBQAAAAA=&#10;">
              <v:fill on="f" focussize="0,0"/>
              <v:stroke on="f" weight="0.5pt"/>
              <v:imagedata o:title=""/>
              <o:lock v:ext="edit" aspectratio="f"/>
              <v:textbox inset="0mm,0mm,0mm,0mm">
                <w:txbxContent>
                  <w:p w14:paraId="42332196">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1DCE9">
    <w:pPr>
      <w:pStyle w:val="12"/>
      <w:ind w:left="0" w:leftChars="0" w:firstLine="0" w:firstLineChars="0"/>
    </w:pPr>
    <w:r>
      <w:rPr>
        <w:sz w:val="18"/>
      </w:rPr>
      <w:pict>
        <v:shape id="_x0000_s2057" o:spid="_x0000_s2057" o:spt="136" type="#_x0000_t136" style="position:absolute;left:0pt;margin-left:618.1pt;margin-top:440pt;height:15.1pt;width:157.7pt;mso-position-horizontal-relative:margin;mso-position-vertical-relative:margin;rotation:-2949120f;z-index:251665408;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56043">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8856043">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0"/>
      </w:pPr>
      <w:r>
        <w:separator/>
      </w:r>
    </w:p>
  </w:footnote>
  <w:footnote w:type="continuationSeparator" w:id="1">
    <w:p>
      <w:pPr>
        <w:spacing w:before="0" w:after="0"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59F3">
    <w:pPr>
      <w:pStyle w:val="13"/>
    </w:pPr>
    <w:r>
      <w:rPr>
        <w:sz w:val="18"/>
      </w:rPr>
      <w:pict>
        <v:shape id="_x0000_s2067" o:spid="_x0000_s2067" o:spt="136" type="#_x0000_t136" style="position:absolute;left:0pt;margin-left:572.5pt;margin-top:127.6pt;height:15.1pt;width:157.7pt;mso-position-horizontal-relative:margin;mso-position-vertical-relative:margin;rotation:-2949120f;z-index:251677696;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68" o:spid="_x0000_s2068" o:spt="136" type="#_x0000_t136" style="position:absolute;left:0pt;margin-left:151.3pt;margin-top:198.15pt;height:15.1pt;width:157.7pt;mso-position-horizontal-relative:margin;mso-position-vertical-relative:margin;rotation:-2949120f;z-index:251673600;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69" o:spid="_x0000_s2069" o:spt="136" type="#_x0000_t136" style="position:absolute;left:0pt;margin-left:-72.35pt;margin-top:-6.6pt;height:15.1pt;width:157.7pt;mso-position-horizontal-relative:margin;mso-position-vertical-relative:margin;rotation:-2949120f;z-index:251674624;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0" o:spid="_x0000_s2070" o:spt="136" type="#_x0000_t136" style="position:absolute;left:0pt;margin-left:363.85pt;margin-top:-7pt;height:15.1pt;width:157.7pt;mso-position-horizontal-relative:margin;mso-position-vertical-relative:margin;rotation:-2949120f;z-index:251672576;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1" o:spid="_x0000_s2071" o:spt="136" type="#_x0000_t136" style="position:absolute;left:0pt;margin-left:363.9pt;margin-top:694.05pt;height:15.1pt;width:157.7pt;mso-position-horizontal-relative:margin;mso-position-vertical-relative:margin;rotation:-2949120f;z-index:251669504;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2" o:spid="_x0000_s2072" o:spt="136" type="#_x0000_t136" style="position:absolute;left:0pt;margin-left:-60.75pt;margin-top:397.2pt;height:15.1pt;width:157.7pt;mso-position-horizontal-relative:margin;mso-position-vertical-relative:margin;rotation:-2949120f;z-index:251675648;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3" o:spid="_x0000_s2073" o:spt="136" type="#_x0000_t136" style="position:absolute;left:0pt;margin-left:362.6pt;margin-top:366.9pt;height:15.1pt;width:157.7pt;mso-position-horizontal-relative:margin;mso-position-vertical-relative:margin;rotation:-2949120f;z-index:251676672;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4" o:spid="_x0000_s2074" o:spt="136" type="#_x0000_t136" style="position:absolute;left:0pt;margin-left:179.5pt;margin-top:548.9pt;height:15.1pt;width:157.7pt;mso-position-horizontal-relative:margin;mso-position-vertical-relative:margin;rotation:-2949120f;z-index:251670528;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r>
      <w:rPr>
        <w:sz w:val="18"/>
      </w:rPr>
      <w:pict>
        <v:shape id="_x0000_s2075" o:spid="_x0000_s2075" o:spt="136" type="#_x0000_t136" style="position:absolute;left:0pt;margin-left:-5.35pt;margin-top:728.3pt;height:15.1pt;width:157.7pt;mso-position-horizontal-relative:margin;mso-position-vertical-relative:margin;rotation:-2949120f;z-index:251671552;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4E663">
    <w:pPr>
      <w:pStyle w:val="13"/>
    </w:pPr>
    <w:r>
      <w:rPr>
        <w:sz w:val="18"/>
      </w:rPr>
      <w:pict>
        <v:shape id="_x0000_s2059" o:spid="_x0000_s2059" o:spt="136" type="#_x0000_t136" style="position:absolute;left:0pt;margin-left:151.3pt;margin-top:198.15pt;height:15.1pt;width:157.7pt;mso-position-horizontal-relative:margin;mso-position-vertical-relative:margin;rotation:-2949120f;z-index:251671552;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0" o:spid="_x0000_s2060" o:spt="136" type="#_x0000_t136" style="position:absolute;left:0pt;margin-left:-72.35pt;margin-top:-6.6pt;height:15.1pt;width:157.7pt;mso-position-horizontal-relative:margin;mso-position-vertical-relative:margin;rotation:-2949120f;z-index:251672576;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1" o:spid="_x0000_s2061" o:spt="136" type="#_x0000_t136" style="position:absolute;left:0pt;margin-left:363.85pt;margin-top:-7pt;height:15.1pt;width:157.7pt;mso-position-horizontal-relative:margin;mso-position-vertical-relative:margin;rotation:-2949120f;z-index:251670528;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2" o:spid="_x0000_s2062" o:spt="136" type="#_x0000_t136" style="position:absolute;left:0pt;margin-left:363.9pt;margin-top:694.05pt;height:15.1pt;width:157.7pt;mso-position-horizontal-relative:margin;mso-position-vertical-relative:margin;rotation:-2949120f;z-index:251667456;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3" o:spid="_x0000_s2063" o:spt="136" type="#_x0000_t136" style="position:absolute;left:0pt;margin-left:-60.75pt;margin-top:397.2pt;height:15.1pt;width:157.7pt;mso-position-horizontal-relative:margin;mso-position-vertical-relative:margin;rotation:-2949120f;z-index:251673600;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4" o:spid="_x0000_s2064" o:spt="136" type="#_x0000_t136" style="position:absolute;left:0pt;margin-left:362.6pt;margin-top:366.9pt;height:15.1pt;width:157.7pt;mso-position-horizontal-relative:margin;mso-position-vertical-relative:margin;rotation:-2949120f;z-index:251674624;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5" o:spid="_x0000_s2065" o:spt="136" type="#_x0000_t136" style="position:absolute;left:0pt;margin-left:179.5pt;margin-top:548.9pt;height:15.1pt;width:157.7pt;mso-position-horizontal-relative:margin;mso-position-vertical-relative:margin;rotation:-2949120f;z-index:251668480;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66" o:spid="_x0000_s2066" o:spt="136" type="#_x0000_t136" style="position:absolute;left:0pt;margin-left:-5.35pt;margin-top:728.3pt;height:15.1pt;width:157.7pt;mso-position-horizontal-relative:margin;mso-position-vertical-relative:margin;rotation:-2949120f;z-index:251669504;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5年5月版" style="font-family:叶根友毛笔行书2.0版;font-size:15pt;v-same-letter-heights:f;v-text-align:center;"/>
        </v:shape>
      </w:pict>
    </w:r>
    <w:r>
      <w:rPr>
        <w:sz w:val="18"/>
      </w:rPr>
      <w:pict>
        <v:shape id="_x0000_s2058" o:spid="_x0000_s2058" o:spt="136" type="#_x0000_t136" style="position:absolute;left:0pt;margin-left:572.5pt;margin-top:127.6pt;height:15.1pt;width:157.7pt;mso-position-horizontal-relative:margin;mso-position-vertical-relative:margin;rotation:-2949120f;z-index:251666432;mso-width-relative:page;mso-height-relative:page;" fillcolor="#C0C0C0" filled="t" stroked="f" coordsize="21600,21600" adj="10800">
          <v:path/>
          <v:fill on="t" color2="#FFFFFF" opacity="32768f" focussize="0,0"/>
          <v:stroke on="f"/>
          <v:imagedata o:title=""/>
          <o:lock v:ext="edit" aspectratio="t"/>
          <v:textpath on="t" fitshape="t" fitpath="t" trim="t" xscale="f" string="酒钢交易中心2024年7月版" style="font-family:叶根友毛笔行书2.0版;font-size:1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D8DEC8"/>
    <w:multiLevelType w:val="singleLevel"/>
    <w:tmpl w:val="B8D8DEC8"/>
    <w:lvl w:ilvl="0" w:tentative="0">
      <w:start w:val="3"/>
      <w:numFmt w:val="chineseCounting"/>
      <w:suff w:val="space"/>
      <w:lvlText w:val="第%1部分"/>
      <w:lvlJc w:val="left"/>
      <w:rPr>
        <w:rFonts w:hint="eastAsia"/>
      </w:rPr>
    </w:lvl>
  </w:abstractNum>
  <w:abstractNum w:abstractNumId="1">
    <w:nsid w:val="00000000"/>
    <w:multiLevelType w:val="singleLevel"/>
    <w:tmpl w:val="00000000"/>
    <w:lvl w:ilvl="0" w:tentative="0">
      <w:start w:val="1"/>
      <w:numFmt w:val="decimal"/>
      <w:lvlText w:val="%1."/>
      <w:lvlJc w:val="left"/>
      <w:pPr>
        <w:ind w:left="425" w:hanging="425"/>
      </w:pPr>
      <w:rPr>
        <w:rFonts w:hint="default"/>
      </w:rPr>
    </w:lvl>
  </w:abstractNum>
  <w:abstractNum w:abstractNumId="2">
    <w:nsid w:val="00000001"/>
    <w:multiLevelType w:val="singleLevel"/>
    <w:tmpl w:val="00000001"/>
    <w:lvl w:ilvl="0" w:tentative="0">
      <w:start w:val="1"/>
      <w:numFmt w:val="decimal"/>
      <w:suff w:val="nothing"/>
      <w:lvlText w:val="（%1）"/>
      <w:lvlJc w:val="left"/>
      <w:rPr>
        <w:rFonts w:hint="default" w:ascii="仿宋_GB2312" w:hAnsi="仿宋_GB2312" w:eastAsia="仿宋_GB2312" w:cs="仿宋_GB2312"/>
      </w:rPr>
    </w:lvl>
  </w:abstractNum>
  <w:abstractNum w:abstractNumId="3">
    <w:nsid w:val="00000002"/>
    <w:multiLevelType w:val="singleLevel"/>
    <w:tmpl w:val="00000002"/>
    <w:lvl w:ilvl="0" w:tentative="0">
      <w:start w:val="1"/>
      <w:numFmt w:val="decimal"/>
      <w:suff w:val="nothing"/>
      <w:lvlText w:val="（%1）"/>
      <w:lvlJc w:val="left"/>
    </w:lvl>
  </w:abstractNum>
  <w:abstractNum w:abstractNumId="4">
    <w:nsid w:val="00000003"/>
    <w:multiLevelType w:val="singleLevel"/>
    <w:tmpl w:val="00000003"/>
    <w:lvl w:ilvl="0" w:tentative="0">
      <w:start w:val="1"/>
      <w:numFmt w:val="decimal"/>
      <w:suff w:val="nothing"/>
      <w:lvlText w:val="（%1）"/>
      <w:lvlJc w:val="left"/>
      <w:rPr>
        <w:rFonts w:hint="default" w:ascii="仿宋_GB2312" w:hAnsi="仿宋_GB2312" w:eastAsia="仿宋_GB2312" w:cs="仿宋_GB2312"/>
      </w:rPr>
    </w:lvl>
  </w:abstractNum>
  <w:abstractNum w:abstractNumId="5">
    <w:nsid w:val="00000004"/>
    <w:multiLevelType w:val="singleLevel"/>
    <w:tmpl w:val="00000004"/>
    <w:lvl w:ilvl="0" w:tentative="0">
      <w:start w:val="1"/>
      <w:numFmt w:val="decimal"/>
      <w:suff w:val="nothing"/>
      <w:lvlText w:val="（%1）"/>
      <w:lvlJc w:val="left"/>
      <w:rPr>
        <w:rFonts w:hint="default" w:ascii="仿宋_GB2312" w:hAnsi="仿宋_GB2312" w:eastAsia="仿宋_GB2312" w:cs="仿宋_GB2312"/>
      </w:rPr>
    </w:lvl>
  </w:abstractNum>
  <w:abstractNum w:abstractNumId="6">
    <w:nsid w:val="00000005"/>
    <w:multiLevelType w:val="singleLevel"/>
    <w:tmpl w:val="00000005"/>
    <w:lvl w:ilvl="0" w:tentative="0">
      <w:start w:val="1"/>
      <w:numFmt w:val="decimal"/>
      <w:suff w:val="nothing"/>
      <w:lvlText w:val="（%1）"/>
      <w:lvlJc w:val="left"/>
      <w:rPr>
        <w:rFonts w:hint="default" w:ascii="仿宋_GB2312" w:hAnsi="仿宋_GB2312" w:eastAsia="仿宋_GB2312" w:cs="仿宋_GB2312"/>
      </w:rPr>
    </w:lvl>
  </w:abstractNum>
  <w:abstractNum w:abstractNumId="7">
    <w:nsid w:val="00000007"/>
    <w:multiLevelType w:val="singleLevel"/>
    <w:tmpl w:val="00000007"/>
    <w:lvl w:ilvl="0" w:tentative="0">
      <w:start w:val="1"/>
      <w:numFmt w:val="decimal"/>
      <w:lvlText w:val="%1."/>
      <w:lvlJc w:val="left"/>
      <w:pPr>
        <w:ind w:left="425" w:hanging="425"/>
      </w:pPr>
      <w:rPr>
        <w:rFonts w:hint="default"/>
      </w:rPr>
    </w:lvl>
  </w:abstractNum>
  <w:abstractNum w:abstractNumId="8">
    <w:nsid w:val="00000008"/>
    <w:multiLevelType w:val="singleLevel"/>
    <w:tmpl w:val="00000008"/>
    <w:lvl w:ilvl="0" w:tentative="0">
      <w:start w:val="1"/>
      <w:numFmt w:val="decimal"/>
      <w:lvlText w:val="(%1)"/>
      <w:lvlJc w:val="left"/>
      <w:pPr>
        <w:ind w:left="425" w:hanging="425"/>
      </w:pPr>
      <w:rPr>
        <w:rFonts w:hint="default"/>
      </w:rPr>
    </w:lvl>
  </w:abstractNum>
  <w:abstractNum w:abstractNumId="9">
    <w:nsid w:val="00000009"/>
    <w:multiLevelType w:val="singleLevel"/>
    <w:tmpl w:val="00000009"/>
    <w:lvl w:ilvl="0" w:tentative="0">
      <w:start w:val="1"/>
      <w:numFmt w:val="decimal"/>
      <w:lvlText w:val="%1."/>
      <w:lvlJc w:val="left"/>
      <w:pPr>
        <w:ind w:left="425" w:hanging="425"/>
      </w:pPr>
      <w:rPr>
        <w:rFonts w:hint="default"/>
      </w:rPr>
    </w:lvl>
  </w:abstractNum>
  <w:abstractNum w:abstractNumId="10">
    <w:nsid w:val="0000000A"/>
    <w:multiLevelType w:val="singleLevel"/>
    <w:tmpl w:val="0000000A"/>
    <w:lvl w:ilvl="0" w:tentative="0">
      <w:start w:val="1"/>
      <w:numFmt w:val="decimal"/>
      <w:suff w:val="space"/>
      <w:lvlText w:val="%1."/>
      <w:lvlJc w:val="left"/>
    </w:lvl>
  </w:abstractNum>
  <w:abstractNum w:abstractNumId="11">
    <w:nsid w:val="0000000B"/>
    <w:multiLevelType w:val="multilevel"/>
    <w:tmpl w:val="0000000B"/>
    <w:lvl w:ilvl="0" w:tentative="0">
      <w:start w:val="1"/>
      <w:numFmt w:val="decimal"/>
      <w:lvlText w:val="%1."/>
      <w:lvlJc w:val="left"/>
      <w:pPr>
        <w:ind w:left="425" w:hanging="425"/>
      </w:pPr>
      <w:rPr>
        <w:rFonts w:hint="default" w:ascii="仿宋_GB2312" w:hAnsi="仿宋_GB2312" w:eastAsia="仿宋_GB2312" w:cs="仿宋_GB2312"/>
      </w:rPr>
    </w:lvl>
    <w:lvl w:ilvl="1" w:tentative="0">
      <w:start w:val="1"/>
      <w:numFmt w:val="decimal"/>
      <w:lvlText w:val="%1.%2"/>
      <w:lvlJc w:val="left"/>
      <w:pPr>
        <w:ind w:left="567" w:hanging="567"/>
      </w:pPr>
      <w:rPr>
        <w:rFonts w:hint="default" w:ascii="仿宋_GB2312" w:hAnsi="仿宋_GB2312" w:eastAsia="仿宋_GB2312" w:cs="仿宋_GB2312"/>
        <w:b/>
        <w:bCs/>
      </w:rPr>
    </w:lvl>
    <w:lvl w:ilvl="2" w:tentative="0">
      <w:start w:val="1"/>
      <w:numFmt w:val="decimal"/>
      <w:lvlText w:val="%1.%2.%3"/>
      <w:lvlJc w:val="left"/>
      <w:pPr>
        <w:ind w:left="709" w:hanging="709"/>
      </w:pPr>
      <w:rPr>
        <w:rFonts w:hint="default" w:ascii="仿宋_GB2312" w:hAnsi="仿宋_GB2312" w:eastAsia="仿宋_GB2312" w:cs="仿宋_GB2312"/>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2">
    <w:nsid w:val="0000000C"/>
    <w:multiLevelType w:val="singleLevel"/>
    <w:tmpl w:val="0000000C"/>
    <w:lvl w:ilvl="0" w:tentative="0">
      <w:start w:val="1"/>
      <w:numFmt w:val="decimal"/>
      <w:suff w:val="nothing"/>
      <w:lvlText w:val="（%1）"/>
      <w:lvlJc w:val="left"/>
    </w:lvl>
  </w:abstractNum>
  <w:abstractNum w:abstractNumId="13">
    <w:nsid w:val="0000000D"/>
    <w:multiLevelType w:val="singleLevel"/>
    <w:tmpl w:val="0000000D"/>
    <w:lvl w:ilvl="0" w:tentative="0">
      <w:start w:val="1"/>
      <w:numFmt w:val="decimal"/>
      <w:lvlText w:val="%1."/>
      <w:lvlJc w:val="left"/>
      <w:pPr>
        <w:ind w:left="425" w:hanging="425"/>
      </w:pPr>
      <w:rPr>
        <w:rFonts w:hint="default"/>
      </w:rPr>
    </w:lvl>
  </w:abstractNum>
  <w:abstractNum w:abstractNumId="14">
    <w:nsid w:val="0000000E"/>
    <w:multiLevelType w:val="singleLevel"/>
    <w:tmpl w:val="0000000E"/>
    <w:lvl w:ilvl="0" w:tentative="0">
      <w:start w:val="1"/>
      <w:numFmt w:val="decimal"/>
      <w:suff w:val="nothing"/>
      <w:lvlText w:val="（%1）"/>
      <w:lvlJc w:val="left"/>
      <w:rPr>
        <w:rFonts w:hint="default" w:ascii="仿宋_GB2312" w:hAnsi="仿宋_GB2312" w:eastAsia="仿宋_GB2312" w:cs="仿宋_GB2312"/>
      </w:rPr>
    </w:lvl>
  </w:abstractNum>
  <w:abstractNum w:abstractNumId="15">
    <w:nsid w:val="00000010"/>
    <w:multiLevelType w:val="singleLevel"/>
    <w:tmpl w:val="00000010"/>
    <w:lvl w:ilvl="0" w:tentative="0">
      <w:start w:val="1"/>
      <w:numFmt w:val="decimal"/>
      <w:suff w:val="nothing"/>
      <w:lvlText w:val="（%1）"/>
      <w:lvlJc w:val="left"/>
      <w:rPr>
        <w:rFonts w:hint="default" w:ascii="仿宋_GB2312" w:hAnsi="仿宋_GB2312" w:eastAsia="仿宋_GB2312" w:cs="仿宋_GB2312"/>
      </w:rPr>
    </w:lvl>
  </w:abstractNum>
  <w:abstractNum w:abstractNumId="16">
    <w:nsid w:val="00000013"/>
    <w:multiLevelType w:val="singleLevel"/>
    <w:tmpl w:val="00000013"/>
    <w:lvl w:ilvl="0" w:tentative="0">
      <w:start w:val="1"/>
      <w:numFmt w:val="chineseCounting"/>
      <w:suff w:val="nothing"/>
      <w:lvlText w:val="%1、"/>
      <w:lvlJc w:val="left"/>
      <w:pPr>
        <w:ind w:left="0" w:firstLine="420"/>
      </w:pPr>
      <w:rPr>
        <w:rFonts w:hint="eastAsia"/>
      </w:rPr>
    </w:lvl>
  </w:abstractNum>
  <w:abstractNum w:abstractNumId="17">
    <w:nsid w:val="00000014"/>
    <w:multiLevelType w:val="singleLevel"/>
    <w:tmpl w:val="00000014"/>
    <w:lvl w:ilvl="0" w:tentative="0">
      <w:start w:val="1"/>
      <w:numFmt w:val="decimal"/>
      <w:suff w:val="nothing"/>
      <w:lvlText w:val="（%1）"/>
      <w:lvlJc w:val="left"/>
      <w:rPr>
        <w:rFonts w:hint="default" w:ascii="仿宋_GB2312" w:hAnsi="仿宋_GB2312" w:eastAsia="仿宋_GB2312" w:cs="仿宋_GB2312"/>
        <w:sz w:val="24"/>
        <w:szCs w:val="24"/>
      </w:rPr>
    </w:lvl>
  </w:abstractNum>
  <w:abstractNum w:abstractNumId="18">
    <w:nsid w:val="00000015"/>
    <w:multiLevelType w:val="singleLevel"/>
    <w:tmpl w:val="00000015"/>
    <w:lvl w:ilvl="0" w:tentative="0">
      <w:start w:val="1"/>
      <w:numFmt w:val="decimal"/>
      <w:suff w:val="nothing"/>
      <w:lvlText w:val="（%1）"/>
      <w:lvlJc w:val="left"/>
      <w:rPr>
        <w:rFonts w:hint="default" w:ascii="仿宋_GB2312" w:hAnsi="仿宋_GB2312" w:eastAsia="仿宋_GB2312" w:cs="仿宋_GB2312"/>
      </w:rPr>
    </w:lvl>
  </w:abstractNum>
  <w:abstractNum w:abstractNumId="19">
    <w:nsid w:val="00000017"/>
    <w:multiLevelType w:val="singleLevel"/>
    <w:tmpl w:val="00000017"/>
    <w:lvl w:ilvl="0" w:tentative="0">
      <w:start w:val="1"/>
      <w:numFmt w:val="decimal"/>
      <w:lvlText w:val="(%1)"/>
      <w:lvlJc w:val="left"/>
      <w:pPr>
        <w:ind w:left="425" w:hanging="425"/>
      </w:pPr>
      <w:rPr>
        <w:rFonts w:hint="default"/>
      </w:rPr>
    </w:lvl>
  </w:abstractNum>
  <w:abstractNum w:abstractNumId="20">
    <w:nsid w:val="00000018"/>
    <w:multiLevelType w:val="singleLevel"/>
    <w:tmpl w:val="00000018"/>
    <w:lvl w:ilvl="0" w:tentative="0">
      <w:start w:val="1"/>
      <w:numFmt w:val="decimal"/>
      <w:suff w:val="nothing"/>
      <w:lvlText w:val="（%1）"/>
      <w:lvlJc w:val="left"/>
      <w:rPr>
        <w:rFonts w:hint="default" w:ascii="仿宋_GB2312" w:hAnsi="仿宋_GB2312" w:eastAsia="仿宋_GB2312" w:cs="仿宋_GB2312"/>
      </w:rPr>
    </w:lvl>
  </w:abstractNum>
  <w:abstractNum w:abstractNumId="21">
    <w:nsid w:val="00000019"/>
    <w:multiLevelType w:val="singleLevel"/>
    <w:tmpl w:val="00000019"/>
    <w:lvl w:ilvl="0" w:tentative="0">
      <w:start w:val="1"/>
      <w:numFmt w:val="decimal"/>
      <w:lvlText w:val="%1."/>
      <w:lvlJc w:val="left"/>
      <w:pPr>
        <w:ind w:left="425" w:hanging="425"/>
      </w:pPr>
      <w:rPr>
        <w:rFonts w:hint="default"/>
      </w:rPr>
    </w:lvl>
  </w:abstractNum>
  <w:abstractNum w:abstractNumId="22">
    <w:nsid w:val="13463BDD"/>
    <w:multiLevelType w:val="singleLevel"/>
    <w:tmpl w:val="13463BDD"/>
    <w:lvl w:ilvl="0" w:tentative="0">
      <w:start w:val="1"/>
      <w:numFmt w:val="decimal"/>
      <w:suff w:val="nothing"/>
      <w:lvlText w:val="（%1）"/>
      <w:lvlJc w:val="left"/>
    </w:lvl>
  </w:abstractNum>
  <w:abstractNum w:abstractNumId="23">
    <w:nsid w:val="386FABD2"/>
    <w:multiLevelType w:val="singleLevel"/>
    <w:tmpl w:val="386FABD2"/>
    <w:lvl w:ilvl="0" w:tentative="0">
      <w:start w:val="7"/>
      <w:numFmt w:val="decimal"/>
      <w:lvlText w:val="%1."/>
      <w:lvlJc w:val="left"/>
      <w:pPr>
        <w:tabs>
          <w:tab w:val="left" w:pos="312"/>
        </w:tabs>
      </w:pPr>
    </w:lvl>
  </w:abstractNum>
  <w:abstractNum w:abstractNumId="24">
    <w:nsid w:val="49F74E45"/>
    <w:multiLevelType w:val="singleLevel"/>
    <w:tmpl w:val="49F74E45"/>
    <w:lvl w:ilvl="0" w:tentative="0">
      <w:start w:val="1"/>
      <w:numFmt w:val="decimal"/>
      <w:suff w:val="nothing"/>
      <w:lvlText w:val="（%1）"/>
      <w:lvlJc w:val="left"/>
    </w:lvl>
  </w:abstractNum>
  <w:num w:numId="1">
    <w:abstractNumId w:val="22"/>
  </w:num>
  <w:num w:numId="2">
    <w:abstractNumId w:val="0"/>
  </w:num>
  <w:num w:numId="3">
    <w:abstractNumId w:val="23"/>
  </w:num>
  <w:num w:numId="4">
    <w:abstractNumId w:val="16"/>
  </w:num>
  <w:num w:numId="5">
    <w:abstractNumId w:val="9"/>
  </w:num>
  <w:num w:numId="6">
    <w:abstractNumId w:val="10"/>
  </w:num>
  <w:num w:numId="7">
    <w:abstractNumId w:val="7"/>
  </w:num>
  <w:num w:numId="8">
    <w:abstractNumId w:val="8"/>
  </w:num>
  <w:num w:numId="9">
    <w:abstractNumId w:val="1"/>
  </w:num>
  <w:num w:numId="10">
    <w:abstractNumId w:val="19"/>
  </w:num>
  <w:num w:numId="11">
    <w:abstractNumId w:val="13"/>
  </w:num>
  <w:num w:numId="12">
    <w:abstractNumId w:val="21"/>
  </w:num>
  <w:num w:numId="13">
    <w:abstractNumId w:val="11"/>
  </w:num>
  <w:num w:numId="14">
    <w:abstractNumId w:val="4"/>
  </w:num>
  <w:num w:numId="15">
    <w:abstractNumId w:val="6"/>
  </w:num>
  <w:num w:numId="16">
    <w:abstractNumId w:val="5"/>
  </w:num>
  <w:num w:numId="17">
    <w:abstractNumId w:val="18"/>
  </w:num>
  <w:num w:numId="18">
    <w:abstractNumId w:val="20"/>
  </w:num>
  <w:num w:numId="19">
    <w:abstractNumId w:val="15"/>
  </w:num>
  <w:num w:numId="20">
    <w:abstractNumId w:val="2"/>
  </w:num>
  <w:num w:numId="21">
    <w:abstractNumId w:val="14"/>
  </w:num>
  <w:num w:numId="22">
    <w:abstractNumId w:val="12"/>
  </w:num>
  <w:num w:numId="23">
    <w:abstractNumId w:val="24"/>
  </w:num>
  <w:num w:numId="24">
    <w:abstractNumId w:val="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3YjZkMzZiOTY5Zjg5YjFkNDdmZjBkMDNhZmEzM2QifQ=="/>
    <w:docVar w:name="KSO_WPS_MARK_KEY" w:val="03ba6307-fff9-4457-b0b9-66d2ec47056e"/>
  </w:docVars>
  <w:rsids>
    <w:rsidRoot w:val="4E6A7711"/>
    <w:rsid w:val="00447E51"/>
    <w:rsid w:val="00E26559"/>
    <w:rsid w:val="017E2996"/>
    <w:rsid w:val="018174F0"/>
    <w:rsid w:val="01EA1099"/>
    <w:rsid w:val="023F2CCF"/>
    <w:rsid w:val="03247BC8"/>
    <w:rsid w:val="03AA2609"/>
    <w:rsid w:val="03E95434"/>
    <w:rsid w:val="043455E0"/>
    <w:rsid w:val="04EC795C"/>
    <w:rsid w:val="04F664A4"/>
    <w:rsid w:val="05C50D32"/>
    <w:rsid w:val="06B62CF4"/>
    <w:rsid w:val="078E0BB4"/>
    <w:rsid w:val="07A546D0"/>
    <w:rsid w:val="07E44B73"/>
    <w:rsid w:val="08380D03"/>
    <w:rsid w:val="086F5FFD"/>
    <w:rsid w:val="09105B1F"/>
    <w:rsid w:val="0922247E"/>
    <w:rsid w:val="0ABA3053"/>
    <w:rsid w:val="0B3053E3"/>
    <w:rsid w:val="0B440550"/>
    <w:rsid w:val="0B4D5A3B"/>
    <w:rsid w:val="0B763E4A"/>
    <w:rsid w:val="0BBF1D55"/>
    <w:rsid w:val="0BF01E08"/>
    <w:rsid w:val="0C2A4D04"/>
    <w:rsid w:val="0CD0792F"/>
    <w:rsid w:val="0CE83321"/>
    <w:rsid w:val="0D4B5B49"/>
    <w:rsid w:val="0E9E2B91"/>
    <w:rsid w:val="0F1B1847"/>
    <w:rsid w:val="0FED4B71"/>
    <w:rsid w:val="105E767F"/>
    <w:rsid w:val="10CB097D"/>
    <w:rsid w:val="11615911"/>
    <w:rsid w:val="11B36357"/>
    <w:rsid w:val="135F294A"/>
    <w:rsid w:val="138056A9"/>
    <w:rsid w:val="13EC714C"/>
    <w:rsid w:val="143C6469"/>
    <w:rsid w:val="1558272C"/>
    <w:rsid w:val="15FC434A"/>
    <w:rsid w:val="168C2A35"/>
    <w:rsid w:val="171609EA"/>
    <w:rsid w:val="172B6D34"/>
    <w:rsid w:val="185357AF"/>
    <w:rsid w:val="18840404"/>
    <w:rsid w:val="18A11466"/>
    <w:rsid w:val="18A76559"/>
    <w:rsid w:val="18BA2E0B"/>
    <w:rsid w:val="18BC047B"/>
    <w:rsid w:val="18BC237A"/>
    <w:rsid w:val="18D60698"/>
    <w:rsid w:val="18F8683F"/>
    <w:rsid w:val="190C3631"/>
    <w:rsid w:val="19107D66"/>
    <w:rsid w:val="192022D7"/>
    <w:rsid w:val="19642B69"/>
    <w:rsid w:val="19A838A8"/>
    <w:rsid w:val="1AA016BC"/>
    <w:rsid w:val="1AE52DD6"/>
    <w:rsid w:val="1B0C33FA"/>
    <w:rsid w:val="1BD10518"/>
    <w:rsid w:val="1D725739"/>
    <w:rsid w:val="1E9C1EF5"/>
    <w:rsid w:val="1EFB225D"/>
    <w:rsid w:val="1F0D3C07"/>
    <w:rsid w:val="1F1E7BDC"/>
    <w:rsid w:val="1FDF1CFE"/>
    <w:rsid w:val="1FF561AE"/>
    <w:rsid w:val="200E596E"/>
    <w:rsid w:val="204F71B2"/>
    <w:rsid w:val="20AF7CBF"/>
    <w:rsid w:val="216643E1"/>
    <w:rsid w:val="21C761DE"/>
    <w:rsid w:val="21DA5AC0"/>
    <w:rsid w:val="22782379"/>
    <w:rsid w:val="22F3119D"/>
    <w:rsid w:val="232E0ED1"/>
    <w:rsid w:val="23947FC4"/>
    <w:rsid w:val="23D7487D"/>
    <w:rsid w:val="25404443"/>
    <w:rsid w:val="25A059D2"/>
    <w:rsid w:val="26D45EF6"/>
    <w:rsid w:val="28324783"/>
    <w:rsid w:val="28387D1D"/>
    <w:rsid w:val="286C2F5F"/>
    <w:rsid w:val="28AF592C"/>
    <w:rsid w:val="28EF5EA3"/>
    <w:rsid w:val="29E12AA6"/>
    <w:rsid w:val="29F264D2"/>
    <w:rsid w:val="2B4F07ED"/>
    <w:rsid w:val="2BB57D29"/>
    <w:rsid w:val="2BDA478C"/>
    <w:rsid w:val="2C2D0858"/>
    <w:rsid w:val="2C4E6FD5"/>
    <w:rsid w:val="2C9D2608"/>
    <w:rsid w:val="2CF6200A"/>
    <w:rsid w:val="2D086A8A"/>
    <w:rsid w:val="2D8811AB"/>
    <w:rsid w:val="2DCD1BB4"/>
    <w:rsid w:val="2EB50BEC"/>
    <w:rsid w:val="2F997DE2"/>
    <w:rsid w:val="309562B4"/>
    <w:rsid w:val="317F4AB6"/>
    <w:rsid w:val="323E00CF"/>
    <w:rsid w:val="324C0D54"/>
    <w:rsid w:val="32510B96"/>
    <w:rsid w:val="33D01002"/>
    <w:rsid w:val="3531355B"/>
    <w:rsid w:val="37231F6D"/>
    <w:rsid w:val="3768087A"/>
    <w:rsid w:val="377D094C"/>
    <w:rsid w:val="38297C94"/>
    <w:rsid w:val="389D015B"/>
    <w:rsid w:val="3994695C"/>
    <w:rsid w:val="39D04D6B"/>
    <w:rsid w:val="3A0B4AF4"/>
    <w:rsid w:val="3A7E1F52"/>
    <w:rsid w:val="3A99073D"/>
    <w:rsid w:val="3B237085"/>
    <w:rsid w:val="3B4B660B"/>
    <w:rsid w:val="3BD57635"/>
    <w:rsid w:val="3BE2294A"/>
    <w:rsid w:val="3C013EC8"/>
    <w:rsid w:val="3C2219F2"/>
    <w:rsid w:val="3CEF63DD"/>
    <w:rsid w:val="3D09065C"/>
    <w:rsid w:val="3EB97EBC"/>
    <w:rsid w:val="3F51241F"/>
    <w:rsid w:val="3FE36B43"/>
    <w:rsid w:val="40272864"/>
    <w:rsid w:val="409868B7"/>
    <w:rsid w:val="41371959"/>
    <w:rsid w:val="42C128D1"/>
    <w:rsid w:val="43247264"/>
    <w:rsid w:val="44267C4D"/>
    <w:rsid w:val="44335429"/>
    <w:rsid w:val="44A75A5C"/>
    <w:rsid w:val="45402A0F"/>
    <w:rsid w:val="456941F8"/>
    <w:rsid w:val="45724146"/>
    <w:rsid w:val="46663E19"/>
    <w:rsid w:val="46B04006"/>
    <w:rsid w:val="47C94A5F"/>
    <w:rsid w:val="47E360D5"/>
    <w:rsid w:val="47EA64D7"/>
    <w:rsid w:val="48764C1C"/>
    <w:rsid w:val="48A67448"/>
    <w:rsid w:val="4A7C3BA7"/>
    <w:rsid w:val="4AFF11B5"/>
    <w:rsid w:val="4B09354E"/>
    <w:rsid w:val="4B1E722E"/>
    <w:rsid w:val="4B6915F2"/>
    <w:rsid w:val="4BDE438C"/>
    <w:rsid w:val="4DEE7F6D"/>
    <w:rsid w:val="4E300179"/>
    <w:rsid w:val="4E6A7711"/>
    <w:rsid w:val="4F0D2D05"/>
    <w:rsid w:val="4F873ABF"/>
    <w:rsid w:val="501624EC"/>
    <w:rsid w:val="50AF68C9"/>
    <w:rsid w:val="51281D97"/>
    <w:rsid w:val="524D183B"/>
    <w:rsid w:val="53A276CC"/>
    <w:rsid w:val="540C18E1"/>
    <w:rsid w:val="54297699"/>
    <w:rsid w:val="54834985"/>
    <w:rsid w:val="549F6E41"/>
    <w:rsid w:val="55D967B8"/>
    <w:rsid w:val="562953D5"/>
    <w:rsid w:val="573A37DC"/>
    <w:rsid w:val="57FC51D4"/>
    <w:rsid w:val="5878522D"/>
    <w:rsid w:val="58F02B55"/>
    <w:rsid w:val="593E2D48"/>
    <w:rsid w:val="59E64740"/>
    <w:rsid w:val="5A5D19AD"/>
    <w:rsid w:val="5A68283A"/>
    <w:rsid w:val="5BFE7442"/>
    <w:rsid w:val="5C4E1EDB"/>
    <w:rsid w:val="605E55C7"/>
    <w:rsid w:val="60D7296A"/>
    <w:rsid w:val="60EA3A48"/>
    <w:rsid w:val="615737CB"/>
    <w:rsid w:val="61D8232E"/>
    <w:rsid w:val="62E65F02"/>
    <w:rsid w:val="62EF4F1F"/>
    <w:rsid w:val="64391D53"/>
    <w:rsid w:val="64687AA4"/>
    <w:rsid w:val="651D37F4"/>
    <w:rsid w:val="668F2C35"/>
    <w:rsid w:val="67810421"/>
    <w:rsid w:val="67AE1C73"/>
    <w:rsid w:val="68735E73"/>
    <w:rsid w:val="69511E82"/>
    <w:rsid w:val="69596370"/>
    <w:rsid w:val="698908E7"/>
    <w:rsid w:val="698E50C8"/>
    <w:rsid w:val="69934BAD"/>
    <w:rsid w:val="69FB3101"/>
    <w:rsid w:val="6A373ED1"/>
    <w:rsid w:val="6A4342C8"/>
    <w:rsid w:val="6A6853FB"/>
    <w:rsid w:val="6B4B347D"/>
    <w:rsid w:val="6B7845BA"/>
    <w:rsid w:val="6BA5675D"/>
    <w:rsid w:val="6BF15933"/>
    <w:rsid w:val="6BF250F0"/>
    <w:rsid w:val="6C526F27"/>
    <w:rsid w:val="6CA64264"/>
    <w:rsid w:val="6EBB6F45"/>
    <w:rsid w:val="6F4B5A67"/>
    <w:rsid w:val="705D5F48"/>
    <w:rsid w:val="70671E82"/>
    <w:rsid w:val="71270933"/>
    <w:rsid w:val="715F0889"/>
    <w:rsid w:val="71A83722"/>
    <w:rsid w:val="71ED5BC2"/>
    <w:rsid w:val="733E201C"/>
    <w:rsid w:val="73A77F33"/>
    <w:rsid w:val="74EC27F5"/>
    <w:rsid w:val="75094295"/>
    <w:rsid w:val="75A554F4"/>
    <w:rsid w:val="763E4ED8"/>
    <w:rsid w:val="76C955DC"/>
    <w:rsid w:val="76CA023E"/>
    <w:rsid w:val="77343C1E"/>
    <w:rsid w:val="77BD594A"/>
    <w:rsid w:val="77EC735B"/>
    <w:rsid w:val="78BF29CD"/>
    <w:rsid w:val="78FD7D13"/>
    <w:rsid w:val="791E7A30"/>
    <w:rsid w:val="7A1E3BF7"/>
    <w:rsid w:val="7AF5480B"/>
    <w:rsid w:val="7B097D1A"/>
    <w:rsid w:val="7B93332D"/>
    <w:rsid w:val="7B947BE6"/>
    <w:rsid w:val="7C7C0110"/>
    <w:rsid w:val="7D8F5CC8"/>
    <w:rsid w:val="7DF72451"/>
    <w:rsid w:val="7E6B4BDA"/>
    <w:rsid w:val="7EE73C6D"/>
    <w:rsid w:val="7F0E77D0"/>
    <w:rsid w:val="7F4D1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520" w:lineRule="exact"/>
      <w:ind w:left="0" w:right="0" w:firstLine="560" w:firstLineChars="200"/>
      <w:jc w:val="left"/>
    </w:pPr>
    <w:rPr>
      <w:rFonts w:ascii="宋体" w:hAnsi="宋体" w:eastAsia="仿宋_GB2312" w:cs="宋体"/>
      <w:sz w:val="28"/>
      <w:szCs w:val="22"/>
      <w:lang w:val="zh-CN" w:eastAsia="zh-CN" w:bidi="zh-CN"/>
    </w:rPr>
  </w:style>
  <w:style w:type="paragraph" w:styleId="2">
    <w:name w:val="heading 1"/>
    <w:basedOn w:val="1"/>
    <w:next w:val="1"/>
    <w:qFormat/>
    <w:uiPriority w:val="1"/>
    <w:pPr>
      <w:spacing w:before="5" w:beforeLines="5" w:after="55" w:afterLines="55" w:line="520" w:lineRule="exact"/>
      <w:ind w:left="0" w:firstLine="0" w:firstLineChars="0"/>
      <w:jc w:val="center"/>
      <w:outlineLvl w:val="0"/>
    </w:pPr>
    <w:rPr>
      <w:rFonts w:eastAsia="华文中宋"/>
      <w:sz w:val="36"/>
      <w:szCs w:val="42"/>
    </w:rPr>
  </w:style>
  <w:style w:type="paragraph" w:styleId="3">
    <w:name w:val="heading 2"/>
    <w:basedOn w:val="1"/>
    <w:next w:val="1"/>
    <w:qFormat/>
    <w:uiPriority w:val="1"/>
    <w:pPr>
      <w:spacing w:before="5" w:beforeLines="5" w:after="5" w:afterLines="5"/>
      <w:ind w:firstLine="0" w:firstLineChars="0"/>
      <w:outlineLvl w:val="1"/>
    </w:pPr>
    <w:rPr>
      <w:rFonts w:eastAsia="黑体"/>
      <w:sz w:val="30"/>
      <w:szCs w:val="40"/>
    </w:rPr>
  </w:style>
  <w:style w:type="paragraph" w:styleId="4">
    <w:name w:val="heading 3"/>
    <w:basedOn w:val="1"/>
    <w:next w:val="1"/>
    <w:qFormat/>
    <w:uiPriority w:val="1"/>
    <w:pPr>
      <w:ind w:left="120"/>
      <w:outlineLvl w:val="2"/>
    </w:pPr>
    <w:rPr>
      <w:b/>
      <w:szCs w:val="36"/>
    </w:rPr>
  </w:style>
  <w:style w:type="paragraph" w:styleId="5">
    <w:name w:val="heading 4"/>
    <w:basedOn w:val="1"/>
    <w:next w:val="1"/>
    <w:qFormat/>
    <w:uiPriority w:val="1"/>
    <w:pPr>
      <w:ind w:left="900"/>
      <w:outlineLvl w:val="4"/>
    </w:pPr>
    <w:rPr>
      <w:rFonts w:ascii="宋体" w:hAnsi="宋体" w:eastAsia="宋体" w:cs="宋体"/>
      <w:sz w:val="34"/>
      <w:szCs w:val="34"/>
      <w:lang w:val="zh-CN" w:eastAsia="zh-CN" w:bidi="zh-CN"/>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6">
    <w:name w:val="caption"/>
    <w:basedOn w:val="1"/>
    <w:next w:val="1"/>
    <w:qFormat/>
    <w:uiPriority w:val="99"/>
    <w:pPr>
      <w:widowControl/>
      <w:spacing w:line="360" w:lineRule="auto"/>
      <w:ind w:firstLine="200" w:firstLineChars="200"/>
    </w:pPr>
    <w:rPr>
      <w:rFonts w:ascii="Cambria" w:hAnsi="Cambria" w:eastAsia="黑体"/>
      <w:sz w:val="20"/>
      <w:szCs w:val="20"/>
    </w:rPr>
  </w:style>
  <w:style w:type="paragraph" w:styleId="7">
    <w:name w:val="annotation text"/>
    <w:basedOn w:val="1"/>
    <w:qFormat/>
    <w:uiPriority w:val="0"/>
    <w:pPr>
      <w:jc w:val="left"/>
    </w:pPr>
  </w:style>
  <w:style w:type="paragraph" w:styleId="8">
    <w:name w:val="Body Text"/>
    <w:basedOn w:val="1"/>
    <w:qFormat/>
    <w:uiPriority w:val="1"/>
    <w:rPr>
      <w:rFonts w:ascii="宋体" w:hAnsi="宋体" w:eastAsia="宋体" w:cs="宋体"/>
      <w:sz w:val="30"/>
      <w:szCs w:val="30"/>
      <w:lang w:val="zh-CN" w:eastAsia="zh-CN" w:bidi="zh-CN"/>
    </w:rPr>
  </w:style>
  <w:style w:type="paragraph" w:styleId="9">
    <w:name w:val="Body Text Indent"/>
    <w:basedOn w:val="1"/>
    <w:next w:val="1"/>
    <w:qFormat/>
    <w:uiPriority w:val="99"/>
    <w:pPr>
      <w:widowControl/>
      <w:overflowPunct w:val="0"/>
      <w:autoSpaceDE w:val="0"/>
      <w:autoSpaceDN w:val="0"/>
      <w:adjustRightInd w:val="0"/>
      <w:spacing w:line="360" w:lineRule="auto"/>
      <w:ind w:firstLine="540"/>
    </w:pPr>
    <w:rPr>
      <w:rFonts w:ascii="宋体" w:hAnsi="MS Sans Serif"/>
      <w:spacing w:val="12"/>
      <w:kern w:val="0"/>
      <w:sz w:val="20"/>
      <w:szCs w:val="20"/>
      <w:lang w:val="zh-CN"/>
    </w:rPr>
  </w:style>
  <w:style w:type="paragraph" w:styleId="10">
    <w:name w:val="toc 3"/>
    <w:basedOn w:val="1"/>
    <w:next w:val="1"/>
    <w:qFormat/>
    <w:uiPriority w:val="0"/>
    <w:pPr>
      <w:spacing w:line="360" w:lineRule="exact"/>
      <w:ind w:left="0" w:leftChars="0" w:firstLine="1120" w:firstLineChars="400"/>
    </w:pPr>
    <w:rPr>
      <w:rFonts w:ascii="宋体" w:hAnsi="宋体"/>
    </w:rPr>
  </w:style>
  <w:style w:type="paragraph" w:styleId="11">
    <w:name w:val="Plain Text"/>
    <w:basedOn w:val="1"/>
    <w:qFormat/>
    <w:uiPriority w:val="0"/>
    <w:rPr>
      <w:rFonts w:ascii="宋体" w:hAnsi="Courier New" w:eastAsia="宋体"/>
      <w:kern w:val="2"/>
      <w:sz w:val="24"/>
      <w:szCs w:val="24"/>
      <w:lang w:val="en-US" w:eastAsia="zh-CN" w:bidi="ar-SA"/>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1"/>
    <w:pPr>
      <w:spacing w:line="360" w:lineRule="exact"/>
      <w:ind w:right="0" w:firstLine="0" w:firstLineChars="0"/>
      <w:jc w:val="right"/>
    </w:pPr>
    <w:rPr>
      <w:rFonts w:ascii="仿宋_GB2312" w:hAnsi="仿宋_GB2312" w:cs="仿宋_GB2312"/>
      <w:sz w:val="28"/>
      <w:szCs w:val="30"/>
    </w:rPr>
  </w:style>
  <w:style w:type="paragraph" w:styleId="15">
    <w:name w:val="toc 2"/>
    <w:basedOn w:val="1"/>
    <w:next w:val="1"/>
    <w:qFormat/>
    <w:uiPriority w:val="0"/>
    <w:pPr>
      <w:spacing w:line="360" w:lineRule="exact"/>
      <w:ind w:left="0" w:leftChars="0"/>
    </w:pPr>
    <w:rPr>
      <w:rFonts w:ascii="宋体" w:hAnsi="宋体"/>
    </w:rPr>
  </w:style>
  <w:style w:type="paragraph" w:styleId="16">
    <w:name w:val="Body Text First Indent 2"/>
    <w:basedOn w:val="9"/>
    <w:qFormat/>
    <w:uiPriority w:val="0"/>
    <w:pPr>
      <w:ind w:firstLine="420" w:firstLineChars="200"/>
    </w:pPr>
    <w:rPr>
      <w:rFonts w:ascii="Calibri"/>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qFormat/>
    <w:uiPriority w:val="99"/>
    <w:rPr>
      <w:rFonts w:cs="Times New Roman"/>
      <w:color w:val="0000FF"/>
      <w:u w:val="single"/>
    </w:rPr>
  </w:style>
  <w:style w:type="paragraph" w:customStyle="1" w:styleId="21">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customStyle="1" w:styleId="22">
    <w:name w:val="Default"/>
    <w:qFormat/>
    <w:uiPriority w:val="0"/>
    <w:pPr>
      <w:widowControl w:val="0"/>
      <w:autoSpaceDE w:val="0"/>
      <w:autoSpaceDN w:val="0"/>
      <w:adjustRightInd w:val="0"/>
    </w:pPr>
    <w:rPr>
      <w:rFonts w:ascii="黑体" w:hAnsi="Times New Roman" w:eastAsia="黑体" w:cs="黑体"/>
      <w:lang w:val="en-US" w:eastAsia="zh-CN" w:bidi="ar-SA"/>
    </w:rPr>
  </w:style>
  <w:style w:type="paragraph" w:styleId="23">
    <w:name w:val="List Paragraph"/>
    <w:basedOn w:val="1"/>
    <w:qFormat/>
    <w:uiPriority w:val="1"/>
    <w:pPr>
      <w:ind w:left="1200" w:hanging="400"/>
    </w:pPr>
    <w:rPr>
      <w:rFonts w:ascii="宋体" w:hAnsi="宋体" w:eastAsia="宋体" w:cs="宋体"/>
      <w:lang w:val="zh-CN" w:eastAsia="zh-CN" w:bidi="zh-CN"/>
    </w:rPr>
  </w:style>
  <w:style w:type="paragraph" w:customStyle="1" w:styleId="24">
    <w:name w:val="Table Paragraph"/>
    <w:basedOn w:val="1"/>
    <w:qFormat/>
    <w:uiPriority w:val="1"/>
    <w:rPr>
      <w:rFonts w:ascii="Arial" w:hAnsi="Arial" w:eastAsia="Arial" w:cs="Arial"/>
      <w:lang w:val="zh-CN" w:eastAsia="zh-CN" w:bidi="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 w:type="paragraph" w:customStyle="1" w:styleId="27">
    <w:name w:val="WPSOffice手动目录 3"/>
    <w:qFormat/>
    <w:uiPriority w:val="0"/>
    <w:pPr>
      <w:ind w:leftChars="400"/>
    </w:pPr>
    <w:rPr>
      <w:rFonts w:ascii="Times New Roman" w:hAnsi="Times New Roman" w:eastAsia="宋体" w:cs="Times New Roman"/>
      <w:sz w:val="20"/>
      <w:szCs w:val="20"/>
    </w:rPr>
  </w:style>
  <w:style w:type="paragraph" w:customStyle="1" w:styleId="28">
    <w:name w:val="Other|1"/>
    <w:basedOn w:val="1"/>
    <w:qFormat/>
    <w:uiPriority w:val="0"/>
    <w:pPr>
      <w:widowControl w:val="0"/>
      <w:shd w:val="clear" w:color="auto" w:fill="auto"/>
    </w:pPr>
    <w:rPr>
      <w:b/>
      <w:bCs/>
      <w:sz w:val="30"/>
      <w:szCs w:val="30"/>
      <w:u w:val="none"/>
      <w:shd w:val="clear" w:color="auto" w:fill="auto"/>
      <w:lang w:val="zh-TW" w:eastAsia="zh-TW" w:bidi="zh-TW"/>
    </w:rPr>
  </w:style>
  <w:style w:type="character" w:customStyle="1" w:styleId="29">
    <w:name w:val="font01"/>
    <w:basedOn w:val="1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59"/>
    <customShpInfo spid="_x0000_s2060"/>
    <customShpInfo spid="_x0000_s2061"/>
    <customShpInfo spid="_x0000_s2062"/>
    <customShpInfo spid="_x0000_s2063"/>
    <customShpInfo spid="_x0000_s2064"/>
    <customShpInfo spid="_x0000_s2065"/>
    <customShpInfo spid="_x0000_s2066"/>
    <customShpInfo spid="_x0000_s2058"/>
    <customShpInfo spid="_x0000_s1026" textRotate="1"/>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88</Words>
  <Characters>111</Characters>
  <Lines>0</Lines>
  <Paragraphs>0</Paragraphs>
  <TotalTime>4</TotalTime>
  <ScaleCrop>false</ScaleCrop>
  <LinksUpToDate>false</LinksUpToDate>
  <CharactersWithSpaces>115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2020-06-04T11:23:00Z</dcterms:created>
  <dc:creator>bapingguo</dc:creator>
  <cp:lastModifiedBy>王伟</cp:lastModifiedBy>
  <dcterms:modified xsi:type="dcterms:W3CDTF">2025-12-15T08:51:23Z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66D83AB33D2347F6BD0A23DE34B67E69_13</vt:lpwstr>
  </property>
  <property fmtid="{D5CDD505-2E9C-101B-9397-08002B2CF9AE}" pid="4" name="KSOTemplateDocerSaveRecord">
    <vt:lpwstr>eyJoZGlkIjoiYmRjOTI2NTI2ZTdlYzhjZjY1MDVjNmQ5MWRmYTIwYzkiLCJ1c2VySWQiOiIxNDg5MzAyMjgzIn0=</vt:lpwstr>
  </property>
</Properties>
</file>