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default" w:ascii="华文中宋" w:hAnsi="华文中宋" w:eastAsia="华文中宋" w:cs="华文中宋"/>
          <w:b w:val="0"/>
          <w:bCs/>
          <w:color w:val="auto"/>
          <w:sz w:val="36"/>
          <w:szCs w:val="36"/>
          <w:highlight w:val="none"/>
          <w:lang w:val="en-US" w:eastAsia="zh-CN"/>
        </w:rPr>
      </w:pPr>
      <w:r>
        <w:rPr>
          <w:rFonts w:hint="eastAsia" w:ascii="华文中宋" w:hAnsi="华文中宋" w:eastAsia="华文中宋" w:cs="华文中宋"/>
          <w:b w:val="0"/>
          <w:bCs/>
          <w:color w:val="auto"/>
          <w:sz w:val="36"/>
          <w:szCs w:val="36"/>
          <w:highlight w:val="none"/>
          <w:lang w:val="en-US" w:eastAsia="zh-CN"/>
        </w:rPr>
        <w:t>酒钢集团甘肃酒钢物流有限公司物流园构建筑物及基础设施维修工程施工服务采购内容</w:t>
      </w:r>
    </w:p>
    <w:p>
      <w:pPr>
        <w:pStyle w:val="2"/>
        <w:rPr>
          <w:rFonts w:hint="default"/>
          <w:lang w:val="en-US" w:eastAsia="zh-CN"/>
        </w:rPr>
      </w:pPr>
    </w:p>
    <w:p>
      <w:pPr>
        <w:ind w:firstLine="560" w:firstLineChars="200"/>
        <w:rPr>
          <w:rFonts w:hint="eastAsia" w:ascii="华文中宋" w:hAnsi="华文中宋" w:eastAsia="华文中宋" w:cs="华文中宋"/>
          <w:b w:val="0"/>
          <w:bCs/>
          <w:color w:val="auto"/>
          <w:sz w:val="28"/>
          <w:szCs w:val="28"/>
          <w:highlight w:val="none"/>
          <w:lang w:val="en-US" w:eastAsia="zh-CN"/>
        </w:rPr>
      </w:pPr>
      <w:r>
        <w:rPr>
          <w:rFonts w:hint="eastAsia" w:ascii="华文中宋" w:hAnsi="华文中宋" w:eastAsia="华文中宋" w:cs="华文中宋"/>
          <w:b w:val="0"/>
          <w:bCs/>
          <w:color w:val="auto"/>
          <w:sz w:val="28"/>
          <w:szCs w:val="28"/>
          <w:highlight w:val="none"/>
          <w:lang w:val="en-US" w:eastAsia="zh-CN"/>
        </w:rPr>
        <w:t>一、工程概况</w:t>
      </w:r>
    </w:p>
    <w:p>
      <w:pPr>
        <w:bidi w:val="0"/>
        <w:jc w:val="left"/>
        <w:rPr>
          <w:rFonts w:hint="eastAsia" w:ascii="华文中宋" w:hAnsi="华文中宋" w:eastAsia="华文中宋" w:cs="华文中宋"/>
          <w:b w:val="0"/>
          <w:bCs/>
          <w:color w:val="auto"/>
          <w:sz w:val="28"/>
          <w:szCs w:val="28"/>
          <w:highlight w:val="none"/>
          <w:lang w:val="en-US" w:eastAsia="zh-CN"/>
        </w:rPr>
      </w:pPr>
      <w:r>
        <w:rPr>
          <w:rFonts w:hint="eastAsia" w:ascii="华文中宋" w:hAnsi="华文中宋" w:eastAsia="华文中宋" w:cs="华文中宋"/>
          <w:b w:val="0"/>
          <w:bCs/>
          <w:color w:val="auto"/>
          <w:sz w:val="28"/>
          <w:szCs w:val="28"/>
          <w:highlight w:val="none"/>
          <w:lang w:val="en-US" w:eastAsia="zh-CN"/>
        </w:rPr>
        <w:t>1.工程地点：嘉峪关多式联运物流园内</w:t>
      </w:r>
    </w:p>
    <w:p>
      <w:pPr>
        <w:bidi w:val="0"/>
        <w:jc w:val="left"/>
        <w:rPr>
          <w:rFonts w:hint="eastAsia" w:ascii="华文中宋" w:hAnsi="华文中宋" w:eastAsia="华文中宋" w:cs="华文中宋"/>
          <w:b w:val="0"/>
          <w:bCs/>
          <w:color w:val="auto"/>
          <w:sz w:val="28"/>
          <w:szCs w:val="28"/>
          <w:highlight w:val="none"/>
          <w:lang w:val="en-US" w:eastAsia="zh-CN"/>
        </w:rPr>
      </w:pPr>
      <w:r>
        <w:rPr>
          <w:rFonts w:hint="eastAsia" w:ascii="华文中宋" w:hAnsi="华文中宋" w:eastAsia="华文中宋" w:cs="华文中宋"/>
          <w:b w:val="0"/>
          <w:bCs/>
          <w:color w:val="auto"/>
          <w:sz w:val="28"/>
          <w:szCs w:val="28"/>
          <w:highlight w:val="none"/>
          <w:lang w:val="en-US" w:eastAsia="zh-CN"/>
        </w:rPr>
        <w:t>2.项目内容：对物流园钢材库区域及西门区域的电力供配电线路、配电设施及相关基础设施进行维修更换，同步完善用电安全措施，保障园区用电安全可靠、确保维修改造后，相关设备设施合规、稳定、有序运行，2026年7月30日前完成竣工验收，质保期为24个月（自竣工验收合格之日起计算）。</w:t>
      </w:r>
    </w:p>
    <w:p>
      <w:pPr>
        <w:bidi w:val="0"/>
        <w:jc w:val="left"/>
        <w:rPr>
          <w:rFonts w:hint="default" w:ascii="华文中宋" w:hAnsi="华文中宋" w:eastAsia="华文中宋" w:cs="华文中宋"/>
          <w:b w:val="0"/>
          <w:bCs/>
          <w:color w:val="auto"/>
          <w:sz w:val="28"/>
          <w:szCs w:val="28"/>
          <w:highlight w:val="none"/>
          <w:lang w:val="en-US" w:eastAsia="zh-CN"/>
        </w:rPr>
      </w:pPr>
      <w:r>
        <w:rPr>
          <w:rFonts w:hint="eastAsia" w:ascii="华文中宋" w:hAnsi="华文中宋" w:eastAsia="华文中宋" w:cs="华文中宋"/>
          <w:b w:val="0"/>
          <w:bCs/>
          <w:color w:val="auto"/>
          <w:sz w:val="28"/>
          <w:szCs w:val="28"/>
          <w:highlight w:val="none"/>
          <w:lang w:val="en-US" w:eastAsia="zh-CN"/>
        </w:rPr>
        <w:t>3.项目说明：</w:t>
      </w:r>
      <w:bookmarkStart w:id="0" w:name="_GoBack"/>
      <w:r>
        <w:rPr>
          <w:rFonts w:hint="eastAsia" w:ascii="华文中宋" w:hAnsi="华文中宋" w:eastAsia="华文中宋" w:cs="华文中宋"/>
          <w:b w:val="0"/>
          <w:bCs/>
          <w:color w:val="auto"/>
          <w:sz w:val="28"/>
          <w:szCs w:val="28"/>
          <w:highlight w:val="none"/>
          <w:lang w:val="en-US" w:eastAsia="zh-CN"/>
        </w:rPr>
        <w:t>项目内容中简述的维修、改造内容仅作为施工量参考依据，实际维修内容以现场实际情况为准</w:t>
      </w:r>
      <w:bookmarkEnd w:id="0"/>
      <w:r>
        <w:rPr>
          <w:rFonts w:hint="eastAsia" w:ascii="华文中宋" w:hAnsi="华文中宋" w:eastAsia="华文中宋" w:cs="华文中宋"/>
          <w:b w:val="0"/>
          <w:bCs/>
          <w:color w:val="auto"/>
          <w:sz w:val="28"/>
          <w:szCs w:val="28"/>
          <w:highlight w:val="none"/>
          <w:lang w:val="en-US" w:eastAsia="zh-CN"/>
        </w:rPr>
        <w:t>。</w:t>
      </w:r>
    </w:p>
    <w:p>
      <w:pPr>
        <w:rPr>
          <w:rFonts w:hint="eastAsia"/>
          <w:lang w:val="en-US" w:eastAsia="zh-CN"/>
        </w:rPr>
      </w:pPr>
      <w:r>
        <w:rPr>
          <w:rFonts w:hint="eastAsia" w:ascii="华文中宋" w:hAnsi="华文中宋" w:eastAsia="华文中宋" w:cs="华文中宋"/>
          <w:b w:val="0"/>
          <w:bCs/>
          <w:color w:val="auto"/>
          <w:sz w:val="28"/>
          <w:szCs w:val="28"/>
          <w:highlight w:val="none"/>
          <w:lang w:val="en-US" w:eastAsia="zh-CN"/>
        </w:rPr>
        <w:t>二、技术规范</w:t>
      </w:r>
      <w:r>
        <w:rPr>
          <w:rFonts w:hint="eastAsia"/>
          <w:lang w:val="en-US" w:eastAsia="zh-CN"/>
        </w:rPr>
        <w:t xml:space="preserve">            </w:t>
      </w:r>
    </w:p>
    <w:p>
      <w:pPr>
        <w:bidi w:val="0"/>
        <w:jc w:val="left"/>
        <w:rPr>
          <w:rFonts w:hint="eastAsia" w:ascii="华文中宋" w:hAnsi="华文中宋" w:eastAsia="华文中宋" w:cs="华文中宋"/>
          <w:b w:val="0"/>
          <w:bCs/>
          <w:color w:val="auto"/>
          <w:sz w:val="28"/>
          <w:szCs w:val="28"/>
          <w:highlight w:val="none"/>
          <w:lang w:val="en-US" w:eastAsia="zh-CN"/>
        </w:rPr>
      </w:pPr>
      <w:r>
        <w:rPr>
          <w:rFonts w:hint="eastAsia" w:ascii="华文中宋" w:hAnsi="华文中宋" w:eastAsia="华文中宋" w:cs="华文中宋"/>
          <w:b w:val="0"/>
          <w:bCs/>
          <w:color w:val="auto"/>
          <w:sz w:val="28"/>
          <w:szCs w:val="28"/>
          <w:highlight w:val="none"/>
          <w:lang w:val="en-US" w:eastAsia="zh-CN"/>
        </w:rPr>
        <w:t>1、完成本项目招标范围内物流园钢材库区域及西门区域的电力供配电线路、配电设施及相关基础设施进行维修、改造、更换。</w:t>
      </w:r>
    </w:p>
    <w:p>
      <w:pPr>
        <w:bidi w:val="0"/>
        <w:jc w:val="left"/>
        <w:rPr>
          <w:rFonts w:hint="eastAsia" w:ascii="华文中宋" w:hAnsi="华文中宋" w:eastAsia="华文中宋" w:cs="华文中宋"/>
          <w:b w:val="0"/>
          <w:bCs/>
          <w:color w:val="auto"/>
          <w:sz w:val="28"/>
          <w:szCs w:val="28"/>
          <w:highlight w:val="none"/>
          <w:lang w:val="en-US" w:eastAsia="zh-CN"/>
        </w:rPr>
      </w:pPr>
      <w:r>
        <w:rPr>
          <w:rFonts w:hint="eastAsia" w:ascii="华文中宋" w:hAnsi="华文中宋" w:eastAsia="华文中宋" w:cs="华文中宋"/>
          <w:b w:val="0"/>
          <w:bCs/>
          <w:color w:val="auto"/>
          <w:sz w:val="28"/>
          <w:szCs w:val="28"/>
          <w:highlight w:val="none"/>
          <w:lang w:val="en-US" w:eastAsia="zh-CN"/>
        </w:rPr>
        <w:t>2、确保本项目所约定范围内所涉及的供配电线路、设施设备等，拆除、维修、安装及改造后恢复正常功能，维修本项目招标范围内所有的供配电线路、设备设施等，完好率100%。</w:t>
      </w:r>
    </w:p>
    <w:p>
      <w:pPr>
        <w:bidi w:val="0"/>
        <w:jc w:val="left"/>
        <w:rPr>
          <w:rFonts w:hint="eastAsia" w:ascii="华文中宋" w:hAnsi="华文中宋" w:eastAsia="华文中宋" w:cs="华文中宋"/>
          <w:b w:val="0"/>
          <w:bCs/>
          <w:color w:val="auto"/>
          <w:sz w:val="28"/>
          <w:szCs w:val="28"/>
          <w:highlight w:val="none"/>
          <w:lang w:val="en-US" w:eastAsia="zh-CN"/>
        </w:rPr>
      </w:pPr>
      <w:r>
        <w:rPr>
          <w:rFonts w:hint="eastAsia" w:ascii="华文中宋" w:hAnsi="华文中宋" w:eastAsia="华文中宋" w:cs="华文中宋"/>
          <w:b w:val="0"/>
          <w:bCs/>
          <w:color w:val="auto"/>
          <w:sz w:val="28"/>
          <w:szCs w:val="28"/>
          <w:highlight w:val="none"/>
          <w:lang w:val="en-US" w:eastAsia="zh-CN"/>
        </w:rPr>
        <w:t>3、本项目约定的维修、施工及质量，须符合国家法律法规及酒钢设备管理本质化管理要求，并通过采购方验收确认。</w:t>
      </w:r>
    </w:p>
    <w:p>
      <w:pPr>
        <w:bidi w:val="0"/>
        <w:jc w:val="left"/>
        <w:rPr>
          <w:rFonts w:hint="eastAsia" w:ascii="华文中宋" w:hAnsi="华文中宋" w:eastAsia="华文中宋" w:cs="华文中宋"/>
          <w:b w:val="0"/>
          <w:bCs/>
          <w:color w:val="auto"/>
          <w:sz w:val="28"/>
          <w:szCs w:val="28"/>
          <w:highlight w:val="none"/>
          <w:lang w:val="en-US" w:eastAsia="zh-CN"/>
        </w:rPr>
      </w:pPr>
      <w:r>
        <w:rPr>
          <w:rFonts w:hint="eastAsia" w:ascii="华文中宋" w:hAnsi="华文中宋" w:eastAsia="华文中宋" w:cs="华文中宋"/>
          <w:b w:val="0"/>
          <w:bCs/>
          <w:color w:val="auto"/>
          <w:sz w:val="28"/>
          <w:szCs w:val="28"/>
          <w:highlight w:val="none"/>
          <w:lang w:val="en-US" w:eastAsia="zh-CN"/>
        </w:rPr>
        <w:t>4、完成本项目所涉及的供配电线路和设备设施拆除、维修、安装及改造等内容，须有对应的方案。</w:t>
      </w:r>
    </w:p>
    <w:p>
      <w:pPr>
        <w:rPr>
          <w:rFonts w:hint="eastAsia" w:ascii="华文中宋" w:hAnsi="华文中宋" w:eastAsia="华文中宋" w:cs="华文中宋"/>
          <w:b w:val="0"/>
          <w:bCs/>
          <w:color w:val="auto"/>
          <w:sz w:val="28"/>
          <w:szCs w:val="28"/>
          <w:highlight w:val="none"/>
          <w:lang w:val="en-US" w:eastAsia="zh-CN"/>
        </w:rPr>
      </w:pPr>
      <w:r>
        <w:rPr>
          <w:rFonts w:hint="eastAsia" w:ascii="华文中宋" w:hAnsi="华文中宋" w:eastAsia="华文中宋" w:cs="华文中宋"/>
          <w:b w:val="0"/>
          <w:bCs/>
          <w:color w:val="auto"/>
          <w:sz w:val="28"/>
          <w:szCs w:val="28"/>
          <w:highlight w:val="none"/>
          <w:lang w:val="en-US" w:eastAsia="zh-CN"/>
        </w:rPr>
        <w:t>三、质量要求</w:t>
      </w:r>
    </w:p>
    <w:p>
      <w:pPr>
        <w:bidi w:val="0"/>
        <w:jc w:val="left"/>
        <w:rPr>
          <w:rFonts w:hint="eastAsia" w:ascii="华文中宋" w:hAnsi="华文中宋" w:eastAsia="华文中宋" w:cs="华文中宋"/>
          <w:b w:val="0"/>
          <w:bCs/>
          <w:color w:val="auto"/>
          <w:sz w:val="28"/>
          <w:szCs w:val="28"/>
          <w:highlight w:val="none"/>
          <w:lang w:val="en-US" w:eastAsia="zh-CN"/>
        </w:rPr>
      </w:pPr>
      <w:r>
        <w:rPr>
          <w:rFonts w:hint="eastAsia" w:ascii="华文中宋" w:hAnsi="华文中宋" w:eastAsia="华文中宋" w:cs="华文中宋"/>
          <w:b w:val="0"/>
          <w:bCs/>
          <w:color w:val="auto"/>
          <w:sz w:val="28"/>
          <w:szCs w:val="28"/>
          <w:highlight w:val="none"/>
          <w:lang w:val="en-US" w:eastAsia="zh-CN"/>
        </w:rPr>
        <w:t>1.施工质量按照双方签订的协议约定验收。</w:t>
      </w:r>
    </w:p>
    <w:p>
      <w:pPr>
        <w:bidi w:val="0"/>
        <w:jc w:val="left"/>
        <w:rPr>
          <w:rFonts w:hint="eastAsia" w:ascii="华文中宋" w:hAnsi="华文中宋" w:eastAsia="华文中宋" w:cs="华文中宋"/>
          <w:b w:val="0"/>
          <w:bCs/>
          <w:color w:val="auto"/>
          <w:sz w:val="28"/>
          <w:szCs w:val="28"/>
          <w:highlight w:val="none"/>
          <w:lang w:val="en-US" w:eastAsia="zh-CN"/>
        </w:rPr>
      </w:pPr>
      <w:r>
        <w:rPr>
          <w:rFonts w:hint="eastAsia" w:ascii="华文中宋" w:hAnsi="华文中宋" w:eastAsia="华文中宋" w:cs="华文中宋"/>
          <w:b w:val="0"/>
          <w:bCs/>
          <w:color w:val="auto"/>
          <w:sz w:val="28"/>
          <w:szCs w:val="28"/>
          <w:highlight w:val="none"/>
          <w:lang w:val="en-US" w:eastAsia="zh-CN"/>
        </w:rPr>
        <w:t>2.施工质量必须符合国家或行业的质量检验评定标准。</w:t>
      </w:r>
    </w:p>
    <w:p>
      <w:pPr>
        <w:bidi w:val="0"/>
        <w:jc w:val="left"/>
        <w:rPr>
          <w:rFonts w:hint="eastAsia" w:ascii="华文中宋" w:hAnsi="华文中宋" w:eastAsia="华文中宋" w:cs="华文中宋"/>
          <w:b w:val="0"/>
          <w:bCs/>
          <w:color w:val="auto"/>
          <w:sz w:val="28"/>
          <w:szCs w:val="28"/>
          <w:highlight w:val="none"/>
          <w:lang w:val="en-US" w:eastAsia="zh-CN"/>
        </w:rPr>
      </w:pPr>
      <w:r>
        <w:rPr>
          <w:rFonts w:hint="eastAsia" w:ascii="华文中宋" w:hAnsi="华文中宋" w:eastAsia="华文中宋" w:cs="华文中宋"/>
          <w:b w:val="0"/>
          <w:bCs/>
          <w:color w:val="auto"/>
          <w:sz w:val="28"/>
          <w:szCs w:val="28"/>
          <w:highlight w:val="none"/>
          <w:lang w:val="en-US" w:eastAsia="zh-CN"/>
        </w:rPr>
        <w:t>3.承包方必需设有专职质量检验人员，承包方质检人员负责承包方施工质量的全过程检验，在自检合格的基础上，要求发包方验收。</w:t>
      </w:r>
    </w:p>
    <w:p>
      <w:pPr>
        <w:bidi w:val="0"/>
        <w:jc w:val="left"/>
        <w:rPr>
          <w:rFonts w:hint="eastAsia" w:ascii="华文中宋" w:hAnsi="华文中宋" w:eastAsia="华文中宋" w:cs="华文中宋"/>
          <w:b w:val="0"/>
          <w:bCs/>
          <w:color w:val="auto"/>
          <w:sz w:val="28"/>
          <w:szCs w:val="28"/>
          <w:highlight w:val="none"/>
          <w:lang w:val="en-US" w:eastAsia="zh-CN"/>
        </w:rPr>
      </w:pPr>
      <w:r>
        <w:rPr>
          <w:rFonts w:hint="eastAsia" w:ascii="华文中宋" w:hAnsi="华文中宋" w:eastAsia="华文中宋" w:cs="华文中宋"/>
          <w:b w:val="0"/>
          <w:bCs/>
          <w:color w:val="auto"/>
          <w:sz w:val="28"/>
          <w:szCs w:val="28"/>
          <w:highlight w:val="none"/>
          <w:lang w:val="en-US" w:eastAsia="zh-CN"/>
        </w:rPr>
        <w:t>4.工程具备隐蔽条件或达到双方约定的中间验收部位，承包人进行自检，并在隐蔽或中间验收前通知发包人验收。通知包括隐蔽和中间验收的内容、验收时间和地点。承包人准备验收记录。验收合格，发包人在验收记录上签字后，承包人可进行隐蔽和继续施工。验收不合格，承包人在发包人限定的时间内修改后重新验收。</w:t>
      </w:r>
    </w:p>
    <w:p>
      <w:pPr>
        <w:bidi w:val="0"/>
        <w:jc w:val="left"/>
        <w:rPr>
          <w:rFonts w:hint="eastAsia" w:ascii="华文中宋" w:hAnsi="华文中宋" w:eastAsia="华文中宋" w:cs="华文中宋"/>
          <w:b w:val="0"/>
          <w:bCs/>
          <w:color w:val="auto"/>
          <w:sz w:val="28"/>
          <w:szCs w:val="28"/>
          <w:highlight w:val="none"/>
          <w:lang w:val="en-US" w:eastAsia="zh-CN"/>
        </w:rPr>
      </w:pPr>
      <w:r>
        <w:rPr>
          <w:rFonts w:hint="eastAsia" w:ascii="华文中宋" w:hAnsi="华文中宋" w:eastAsia="华文中宋" w:cs="华文中宋"/>
          <w:b w:val="0"/>
          <w:bCs/>
          <w:color w:val="auto"/>
          <w:sz w:val="28"/>
          <w:szCs w:val="28"/>
          <w:highlight w:val="none"/>
          <w:lang w:val="en-US" w:eastAsia="zh-CN"/>
        </w:rPr>
        <w:t>5.发包方人员负责工程全过程的抽查和检验，对承包方不按规定或达不到标准时及时进行纠正，直致责令返工。由此而造成上级机关检查罚款时，承包方承担全部罚款责任。</w:t>
      </w:r>
    </w:p>
    <w:p>
      <w:pPr>
        <w:bidi w:val="0"/>
        <w:jc w:val="left"/>
        <w:rPr>
          <w:rFonts w:hint="eastAsia" w:ascii="华文中宋" w:hAnsi="华文中宋" w:eastAsia="华文中宋" w:cs="华文中宋"/>
          <w:b w:val="0"/>
          <w:bCs/>
          <w:color w:val="auto"/>
          <w:sz w:val="28"/>
          <w:szCs w:val="28"/>
          <w:highlight w:val="none"/>
          <w:lang w:val="en-US" w:eastAsia="zh-CN"/>
        </w:rPr>
      </w:pPr>
      <w:r>
        <w:rPr>
          <w:rFonts w:hint="eastAsia" w:ascii="华文中宋" w:hAnsi="华文中宋" w:eastAsia="华文中宋" w:cs="华文中宋"/>
          <w:b w:val="0"/>
          <w:bCs/>
          <w:color w:val="auto"/>
          <w:sz w:val="28"/>
          <w:szCs w:val="28"/>
          <w:highlight w:val="none"/>
          <w:lang w:val="en-US" w:eastAsia="zh-CN"/>
        </w:rPr>
        <w:t>6.质量验收过程中发现有不符合质量要求的，承包方负责整改或返工。整改或返工所发生的费用，由承包方承担。</w:t>
      </w:r>
    </w:p>
    <w:p>
      <w:pPr>
        <w:bidi w:val="0"/>
        <w:jc w:val="left"/>
        <w:rPr>
          <w:rFonts w:hint="default"/>
          <w:lang w:val="en-US" w:eastAsia="zh-CN"/>
        </w:rPr>
      </w:pPr>
      <w:r>
        <w:rPr>
          <w:rFonts w:hint="eastAsia" w:ascii="华文中宋" w:hAnsi="华文中宋" w:eastAsia="华文中宋" w:cs="华文中宋"/>
          <w:b w:val="0"/>
          <w:bCs/>
          <w:color w:val="auto"/>
          <w:sz w:val="28"/>
          <w:szCs w:val="28"/>
          <w:highlight w:val="none"/>
          <w:lang w:val="en-US" w:eastAsia="zh-CN"/>
        </w:rPr>
        <w:t>7.工程具备竣工验收条件，承包人按国家工程竣工验收有关规定，向发包人提供完整竣工资料及竣工验收报告，竣工验收合格后方可办理结算事宜。</w:t>
      </w:r>
    </w:p>
    <w:p>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lMmFjMmUwMWRlNDc4NGJmMzVmYzQxOTgwNzlkYmYifQ=="/>
    <w:docVar w:name="KSO_WPS_MARK_KEY" w:val="4eea894e-1a6f-4688-80fa-afccd5c0050a"/>
  </w:docVars>
  <w:rsids>
    <w:rsidRoot w:val="00000000"/>
    <w:rsid w:val="0BFA390A"/>
    <w:rsid w:val="36537524"/>
    <w:rsid w:val="3E0E728F"/>
    <w:rsid w:val="4B667A7C"/>
    <w:rsid w:val="58964A4E"/>
    <w:rsid w:val="66CD2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ind w:firstLine="1968" w:firstLineChars="200"/>
      <w:jc w:val="both"/>
    </w:pPr>
    <w:rPr>
      <w:rFonts w:ascii="Times New Roman" w:hAnsi="Times New Roman" w:eastAsia="仿宋_GB2312" w:cs="Arial"/>
      <w:kern w:val="2"/>
      <w:sz w:val="28"/>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样式 样式 行距: 1.5 倍行距 + 两端对齐 Char"/>
    <w:basedOn w:val="1"/>
    <w:qFormat/>
    <w:uiPriority w:val="99"/>
    <w:pPr>
      <w:adjustRightInd w:val="0"/>
      <w:snapToGrid w:val="0"/>
      <w:ind w:firstLine="480" w:firstLineChars="200"/>
    </w:pPr>
    <w:rPr>
      <w:rFonts w:ascii="宋体" w:hAnsi="宋体"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899</Words>
  <Characters>916</Characters>
  <Lines>0</Lines>
  <Paragraphs>0</Paragraphs>
  <TotalTime>16</TotalTime>
  <ScaleCrop>false</ScaleCrop>
  <LinksUpToDate>false</LinksUpToDate>
  <CharactersWithSpaces>928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2025-06-17T06:30:00Z</dcterms:created>
  <dc:creator>Administrator</dc:creator>
  <cp:lastModifiedBy>马建新</cp:lastModifiedBy>
  <dcterms:modified xsi:type="dcterms:W3CDTF">2026-03-24T00:46:48Z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CFEF55841EB841978578B7EF234DC1B4_12</vt:lpwstr>
  </property>
</Properties>
</file>