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C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康乐公寓消防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安全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评估服务采购内容</w:t>
      </w:r>
    </w:p>
    <w:p w14:paraId="5459F5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一、采购标的</w:t>
      </w:r>
    </w:p>
    <w:p w14:paraId="4397AC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val="en-US" w:eastAsia="zh-CN" w:bidi="ar"/>
        </w:rPr>
        <w:t>康乐公寓，建筑面积34538㎡，消防专项评估技术服务，含现场检测、合规性论证、报告编制、技术咨询及现场配合等环节服务。</w:t>
      </w:r>
    </w:p>
    <w:p w14:paraId="712E20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二、采购服务范围及内容</w:t>
      </w:r>
    </w:p>
    <w:p w14:paraId="30DC0D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color w:val="1F2329"/>
          <w:sz w:val="28"/>
          <w:szCs w:val="28"/>
        </w:rPr>
        <w:t>消防现状检测评估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：对康乐公寓建筑本体及消防设施开展全面检测，现有消防设施包括火灾自动报警系统、自动喷水灭火系统、消火栓系统、应急照明和疏散指示系统等。随着建筑使用年限增长，部分消防设施可能出现老化、损坏、功能下降等问题，且近期消防部门专项检查要求，需提供专业机构出具的建筑消防评估报告，明确消防设施现状、安全隐患及整改建议，作为消防验收、日常监管及安全隐患整改的重要依据。</w:t>
      </w:r>
    </w:p>
    <w:p w14:paraId="754351C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color w:val="1F2329"/>
          <w:sz w:val="28"/>
          <w:szCs w:val="28"/>
        </w:rPr>
        <w:t>消防合规性论证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：结合康乐公寓改造项目设计方案，对照国家及行业现行消防规范标准，论证改造内容（含门窗更新、管网改造、设施更换、装修修缮等）的消防合规性，识别改造过程中潜在的消防隐患，提出针对性的优化调整建议。</w:t>
      </w:r>
    </w:p>
    <w:p w14:paraId="68ECF8A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color w:val="1F2329"/>
          <w:sz w:val="28"/>
          <w:szCs w:val="28"/>
        </w:rPr>
        <w:t>消防评估报告编制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：根据现场检测及方案论证结果，编制正式、规范的消防评估报告，报告需明确现状消防隐患点、改造方案合规性结论、具体整改优化措施、消防设施性能要求等核心内容，确保报告深度满足项目设计、施工及消防验收要求。</w:t>
      </w:r>
    </w:p>
    <w:p w14:paraId="5351AD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、服务质量要求</w:t>
      </w:r>
    </w:p>
    <w:p w14:paraId="37E59D1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执行标准：严格遵循《建筑设计防火规范》《消防给水及消火栓系统技术规范》《火灾自动报警系统设计规范》等国家、行业及地方现行消防规范、标准开展全部工作。</w:t>
      </w:r>
    </w:p>
    <w:p w14:paraId="7B4F0BB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检测与论证要求：现场检测数据真实、准确、完整，检测流程科学规范；方案论证结合项目实际，结论客观公正，优化建议具有可操作性。</w:t>
      </w:r>
    </w:p>
    <w:p w14:paraId="4D9D181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报告要求：评估报告编制格式规范、内容详实，包含检测数据、分析说明、隐患判定、整改建议、合规性结论等要素，需通过相关消防主管部门及项目建设、设计单位的审核认可，作为项目消防验收的重要依据。</w:t>
      </w:r>
    </w:p>
    <w:p w14:paraId="52AEA0B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响应要求：接到采购方消防技术咨询、现场配合需求后，需快速响应，关键节点按时到场服务，确保消防评估工作与康乐公寓整体进度同步推进。</w:t>
      </w:r>
    </w:p>
    <w:p w14:paraId="5E9EB0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、服务期限要求</w:t>
      </w:r>
    </w:p>
    <w:p w14:paraId="5D7B1D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val="en-US" w:eastAsia="zh-CN" w:bidi="ar"/>
        </w:rPr>
        <w:t>自合同签订之日起，至康乐公寓消防相关环节全部验收合格止，具体服务节点需匹配采购方项目整体进度安排，按合同约定完成现场检测、报告编制、技术咨询及现场配合等全流程工作。</w:t>
      </w:r>
    </w:p>
    <w:p w14:paraId="556C54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、成果交付要求</w:t>
      </w:r>
    </w:p>
    <w:p w14:paraId="5C846C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正式消防评估报告（纸质版不少于6份，电子版1份，含可编辑文档及盖章扫描件）；</w:t>
      </w:r>
    </w:p>
    <w:p w14:paraId="127742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消防现状检测原始数据台账（纸质版及电子版各1份）；</w:t>
      </w:r>
    </w:p>
    <w:p w14:paraId="5779DD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改造方案消防优化建议清单（纸质版及电子版各1份）；</w:t>
      </w:r>
    </w:p>
    <w:p w14:paraId="03D27C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技术咨询、现场配合服务记录台账（纸质版及电子版各1份）。</w:t>
      </w:r>
    </w:p>
    <w:p w14:paraId="7D694D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8B3CD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A3959FD-844D-4B71-9242-8C4431060E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1ED2F9-C702-4613-8773-C1CDFF2EBF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5F58B"/>
    <w:multiLevelType w:val="multilevel"/>
    <w:tmpl w:val="97E5F5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29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201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73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345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417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89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61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633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7050" w:hanging="360"/>
      </w:pPr>
      <w:rPr>
        <w:sz w:val="24"/>
        <w:szCs w:val="24"/>
      </w:rPr>
    </w:lvl>
  </w:abstractNum>
  <w:abstractNum w:abstractNumId="1">
    <w:nsid w:val="1E57A2A6"/>
    <w:multiLevelType w:val="multilevel"/>
    <w:tmpl w:val="1E57A2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03D2E"/>
    <w:rsid w:val="14635C60"/>
    <w:rsid w:val="154041FF"/>
    <w:rsid w:val="2B975376"/>
    <w:rsid w:val="429A2294"/>
    <w:rsid w:val="47B072EA"/>
    <w:rsid w:val="54B744A3"/>
    <w:rsid w:val="5A26075D"/>
    <w:rsid w:val="6D196605"/>
    <w:rsid w:val="78E2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1119</Words>
  <Characters>1130</Characters>
  <Lines>0</Lines>
  <Paragraphs>0</Paragraphs>
  <TotalTime>76</TotalTime>
  <ScaleCrop>false</ScaleCrop>
  <LinksUpToDate>false</LinksUpToDate>
  <CharactersWithSpaces>1130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2026-04-07T09:35:00Z</dcterms:created>
  <dc:creator>Administrator</dc:creator>
  <cp:lastModifiedBy>赵薇</cp:lastModifiedBy>
  <dcterms:modified xsi:type="dcterms:W3CDTF">2026-04-08T11:43:48Z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eyJoZGlkIjoiYjk5OGRiOGM0ZDViYTk2MGNhNTk3ZjZjN2M2M2FiM2IifQ==</vt:lpwstr>
  </property>
  <property fmtid="{D5CDD505-2E9C-101B-9397-08002B2CF9AE}" pid="4" name="ICV">
    <vt:lpwstr>046E6A51C425458AB56138BD858C3461_13</vt:lpwstr>
  </property>
</Properties>
</file>