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4B46E">
      <w:pPr>
        <w:pStyle w:val="30"/>
        <w:widowControl/>
        <w:snapToGrid w:val="0"/>
        <w:spacing w:before="0" w:beforeAutospacing="0" w:after="0" w:afterAutospacing="0" w:line="500" w:lineRule="exact"/>
        <w:ind w:left="0" w:right="0" w:firstLine="883" w:firstLineChars="200"/>
        <w:jc w:val="center"/>
        <w:textAlignment w:val="baseline"/>
        <w:rPr>
          <w:rStyle w:val="17"/>
          <w:rFonts w:ascii="黑体" w:hAnsi="黑体" w:eastAsia="黑体"/>
          <w:b/>
          <w:i w:val="0"/>
          <w:caps w:val="0"/>
          <w:color w:val="auto"/>
          <w:spacing w:val="0"/>
          <w:w w:val="100"/>
          <w:kern w:val="0"/>
          <w:sz w:val="44"/>
          <w:szCs w:val="44"/>
          <w:highlight w:val="none"/>
          <w:u w:val="none" w:color="auto"/>
          <w:lang w:val="en-US" w:eastAsia="zh-CN"/>
        </w:rPr>
      </w:pPr>
    </w:p>
    <w:p w14:paraId="43C9F4C0">
      <w:pPr>
        <w:pStyle w:val="30"/>
        <w:widowControl/>
        <w:snapToGrid w:val="0"/>
        <w:spacing w:before="0" w:beforeAutospacing="0" w:after="0" w:afterAutospacing="0" w:line="500" w:lineRule="exact"/>
        <w:ind w:left="0" w:right="0" w:firstLine="883" w:firstLineChars="200"/>
        <w:jc w:val="center"/>
        <w:textAlignment w:val="baseline"/>
        <w:rPr>
          <w:rStyle w:val="17"/>
          <w:rFonts w:ascii="黑体" w:hAnsi="黑体" w:eastAsia="黑体"/>
          <w:b/>
          <w:i w:val="0"/>
          <w:caps w:val="0"/>
          <w:color w:val="auto"/>
          <w:spacing w:val="0"/>
          <w:w w:val="100"/>
          <w:kern w:val="0"/>
          <w:sz w:val="44"/>
          <w:szCs w:val="44"/>
          <w:highlight w:val="none"/>
          <w:u w:val="none" w:color="auto"/>
          <w:lang w:val="en-US" w:eastAsia="zh-CN"/>
        </w:rPr>
      </w:pPr>
    </w:p>
    <w:p w14:paraId="3C7B8764">
      <w:pPr>
        <w:pStyle w:val="30"/>
        <w:widowControl/>
        <w:snapToGrid w:val="0"/>
        <w:spacing w:before="0" w:beforeAutospacing="0" w:after="0" w:afterAutospacing="0" w:line="500" w:lineRule="exact"/>
        <w:ind w:left="0" w:right="0" w:firstLine="883" w:firstLineChars="200"/>
        <w:jc w:val="center"/>
        <w:textAlignment w:val="baseline"/>
        <w:rPr>
          <w:rStyle w:val="17"/>
          <w:rFonts w:ascii="黑体" w:hAnsi="黑体" w:eastAsia="黑体"/>
          <w:b/>
          <w:i w:val="0"/>
          <w:caps w:val="0"/>
          <w:color w:val="auto"/>
          <w:spacing w:val="0"/>
          <w:w w:val="100"/>
          <w:kern w:val="0"/>
          <w:sz w:val="44"/>
          <w:szCs w:val="44"/>
          <w:highlight w:val="none"/>
          <w:u w:val="none" w:color="auto"/>
          <w:lang w:val="en-US" w:eastAsia="zh-CN"/>
        </w:rPr>
      </w:pPr>
    </w:p>
    <w:p w14:paraId="796E08B4">
      <w:pPr>
        <w:pStyle w:val="6"/>
        <w:widowControl w:val="0"/>
        <w:spacing w:line="240" w:lineRule="auto"/>
        <w:ind w:firstLine="0" w:firstLineChars="0"/>
        <w:jc w:val="center"/>
        <w:textAlignment w:val="auto"/>
        <w:rPr>
          <w:rFonts w:hint="eastAsia" w:ascii="华文中宋" w:hAnsi="华文中宋" w:eastAsia="华文中宋" w:cs="华文中宋"/>
          <w:b/>
          <w:bCs w:val="0"/>
          <w:color w:val="000000"/>
          <w:sz w:val="44"/>
          <w:szCs w:val="44"/>
          <w:lang w:val="en-US" w:eastAsia="zh-CN"/>
        </w:rPr>
      </w:pPr>
      <w:r>
        <w:rPr>
          <w:rFonts w:hint="eastAsia" w:ascii="华文中宋" w:hAnsi="华文中宋" w:eastAsia="华文中宋" w:cs="华文中宋"/>
          <w:b/>
          <w:bCs w:val="0"/>
          <w:color w:val="000000"/>
          <w:sz w:val="44"/>
          <w:szCs w:val="44"/>
          <w:lang w:val="en-US" w:eastAsia="zh-CN"/>
        </w:rPr>
        <w:t>信息自动化分公司卡码脸一体识别终端</w:t>
      </w:r>
    </w:p>
    <w:p w14:paraId="78247474">
      <w:pPr>
        <w:pStyle w:val="6"/>
        <w:widowControl w:val="0"/>
        <w:spacing w:line="240" w:lineRule="auto"/>
        <w:ind w:firstLine="0" w:firstLineChars="0"/>
        <w:jc w:val="center"/>
        <w:textAlignment w:val="auto"/>
        <w:rPr>
          <w:rFonts w:hint="default" w:ascii="华文中宋" w:hAnsi="华文中宋" w:eastAsia="华文中宋" w:cs="华文中宋"/>
          <w:b/>
          <w:bCs w:val="0"/>
          <w:color w:val="000000"/>
          <w:sz w:val="44"/>
          <w:szCs w:val="44"/>
          <w:lang w:val="en-US" w:eastAsia="zh-CN"/>
        </w:rPr>
      </w:pPr>
      <w:r>
        <w:rPr>
          <w:rFonts w:hint="eastAsia" w:ascii="华文中宋" w:hAnsi="华文中宋" w:eastAsia="华文中宋" w:cs="华文中宋"/>
          <w:b/>
          <w:bCs w:val="0"/>
          <w:color w:val="000000"/>
          <w:sz w:val="44"/>
          <w:szCs w:val="44"/>
          <w:lang w:val="en-US" w:eastAsia="zh-CN"/>
        </w:rPr>
        <w:t>采购技术规格书</w:t>
      </w:r>
    </w:p>
    <w:p w14:paraId="7787E6F0">
      <w:pPr>
        <w:pStyle w:val="30"/>
        <w:widowControl/>
        <w:snapToGrid w:val="0"/>
        <w:spacing w:before="0" w:beforeAutospacing="0" w:after="0" w:afterAutospacing="0" w:line="500" w:lineRule="exact"/>
        <w:ind w:left="0" w:right="0" w:firstLine="883" w:firstLineChars="200"/>
        <w:jc w:val="center"/>
        <w:textAlignment w:val="baseline"/>
        <w:rPr>
          <w:rStyle w:val="17"/>
          <w:rFonts w:ascii="黑体" w:hAnsi="黑体" w:eastAsia="黑体" w:cs="Times New Roman"/>
          <w:b/>
          <w:i w:val="0"/>
          <w:caps w:val="0"/>
          <w:color w:val="auto"/>
          <w:spacing w:val="0"/>
          <w:w w:val="100"/>
          <w:kern w:val="0"/>
          <w:sz w:val="44"/>
          <w:szCs w:val="44"/>
          <w:highlight w:val="none"/>
          <w:u w:val="none" w:color="auto"/>
          <w:lang w:val="zh-CN" w:eastAsia="zh-CN"/>
        </w:rPr>
      </w:pPr>
    </w:p>
    <w:p w14:paraId="62ADAD40">
      <w:pPr>
        <w:snapToGrid w:val="0"/>
        <w:spacing w:before="312" w:beforeAutospacing="1" w:after="312" w:afterAutospacing="1" w:line="360" w:lineRule="auto"/>
        <w:ind w:firstLine="1968" w:firstLineChars="0"/>
        <w:jc w:val="both"/>
        <w:textAlignment w:val="baseline"/>
        <w:rPr>
          <w:rStyle w:val="17"/>
          <w:rFonts w:ascii="黑体" w:eastAsia="黑体"/>
          <w:b w:val="0"/>
          <w:i w:val="0"/>
          <w:caps w:val="0"/>
          <w:color w:val="auto"/>
          <w:spacing w:val="0"/>
          <w:w w:val="100"/>
          <w:kern w:val="2"/>
          <w:sz w:val="30"/>
          <w:szCs w:val="30"/>
          <w:highlight w:val="none"/>
          <w:u w:val="none" w:color="auto"/>
          <w:lang w:val="en-US" w:eastAsia="zh-CN" w:bidi="ar-SA"/>
        </w:rPr>
      </w:pPr>
    </w:p>
    <w:p w14:paraId="34F2FFC5">
      <w:pPr>
        <w:spacing w:line="360" w:lineRule="auto"/>
        <w:ind w:firstLine="1201" w:firstLineChars="500"/>
        <w:rPr>
          <w:rFonts w:hint="eastAsia" w:ascii="华文中宋" w:hAnsi="华文中宋" w:eastAsia="华文中宋" w:cs="华文中宋"/>
          <w:b/>
          <w:color w:val="000000"/>
          <w:sz w:val="24"/>
        </w:rPr>
      </w:pPr>
    </w:p>
    <w:p w14:paraId="1F6A0273">
      <w:pPr>
        <w:spacing w:line="360" w:lineRule="auto"/>
        <w:ind w:firstLine="1201" w:firstLineChars="500"/>
        <w:rPr>
          <w:rFonts w:hint="eastAsia" w:ascii="华文中宋" w:hAnsi="华文中宋" w:eastAsia="华文中宋" w:cs="华文中宋"/>
          <w:b/>
          <w:color w:val="000000"/>
          <w:sz w:val="24"/>
        </w:rPr>
      </w:pPr>
    </w:p>
    <w:p w14:paraId="0FCB9C58">
      <w:pPr>
        <w:spacing w:line="360" w:lineRule="auto"/>
        <w:ind w:firstLine="1201" w:firstLineChars="500"/>
        <w:rPr>
          <w:rFonts w:hint="eastAsia" w:ascii="华文中宋" w:hAnsi="华文中宋" w:eastAsia="华文中宋" w:cs="华文中宋"/>
          <w:b/>
          <w:color w:val="000000"/>
          <w:sz w:val="24"/>
        </w:rPr>
      </w:pPr>
    </w:p>
    <w:p w14:paraId="34B30AD7">
      <w:pPr>
        <w:spacing w:line="360" w:lineRule="auto"/>
        <w:ind w:firstLine="1201" w:firstLineChars="500"/>
        <w:rPr>
          <w:rFonts w:hint="eastAsia" w:ascii="华文中宋" w:hAnsi="华文中宋" w:eastAsia="华文中宋" w:cs="华文中宋"/>
          <w:b/>
          <w:color w:val="000000"/>
          <w:sz w:val="24"/>
        </w:rPr>
      </w:pPr>
    </w:p>
    <w:p w14:paraId="5B45793D">
      <w:pPr>
        <w:spacing w:line="360" w:lineRule="auto"/>
        <w:ind w:firstLine="1201" w:firstLineChars="500"/>
        <w:rPr>
          <w:rFonts w:hint="eastAsia" w:ascii="华文中宋" w:hAnsi="华文中宋" w:eastAsia="华文中宋" w:cs="华文中宋"/>
          <w:b/>
          <w:color w:val="000000"/>
          <w:sz w:val="24"/>
        </w:rPr>
      </w:pPr>
    </w:p>
    <w:p w14:paraId="6A6FBE34">
      <w:pPr>
        <w:spacing w:line="360" w:lineRule="auto"/>
        <w:ind w:firstLine="1201" w:firstLineChars="500"/>
        <w:rPr>
          <w:rFonts w:hint="eastAsia" w:ascii="华文中宋" w:hAnsi="华文中宋" w:eastAsia="华文中宋" w:cs="华文中宋"/>
          <w:b/>
          <w:color w:val="000000"/>
          <w:sz w:val="24"/>
        </w:rPr>
      </w:pPr>
    </w:p>
    <w:p w14:paraId="4126153C">
      <w:pPr>
        <w:spacing w:line="360" w:lineRule="auto"/>
        <w:ind w:firstLine="1201" w:firstLineChars="500"/>
        <w:rPr>
          <w:rFonts w:hint="eastAsia" w:ascii="华文中宋" w:hAnsi="华文中宋" w:eastAsia="华文中宋" w:cs="华文中宋"/>
          <w:b/>
          <w:color w:val="000000"/>
          <w:sz w:val="24"/>
        </w:rPr>
      </w:pPr>
    </w:p>
    <w:p w14:paraId="0C4105C0">
      <w:pPr>
        <w:spacing w:line="360" w:lineRule="auto"/>
        <w:ind w:firstLine="1201" w:firstLineChars="500"/>
        <w:rPr>
          <w:rFonts w:hint="eastAsia" w:ascii="华文中宋" w:hAnsi="华文中宋" w:eastAsia="华文中宋" w:cs="华文中宋"/>
          <w:b/>
          <w:color w:val="000000"/>
          <w:sz w:val="24"/>
          <w:lang w:eastAsia="zh-CN"/>
        </w:rPr>
      </w:pPr>
      <w:r>
        <w:rPr>
          <w:rFonts w:hint="eastAsia" w:ascii="华文中宋" w:hAnsi="华文中宋" w:eastAsia="华文中宋" w:cs="华文中宋"/>
          <w:b/>
          <w:color w:val="000000"/>
          <w:sz w:val="24"/>
        </w:rPr>
        <w:t>甲方：</w:t>
      </w:r>
      <w:r>
        <w:rPr>
          <w:rFonts w:hint="eastAsia" w:ascii="华文中宋" w:hAnsi="华文中宋" w:eastAsia="华文中宋" w:cs="华文中宋"/>
          <w:b/>
          <w:color w:val="000000"/>
          <w:sz w:val="24"/>
          <w:lang w:eastAsia="zh-CN"/>
        </w:rPr>
        <w:t>酒钢集团甘肃工程技术有限责任公司信息自动化分公司</w:t>
      </w:r>
    </w:p>
    <w:p w14:paraId="63377312">
      <w:pPr>
        <w:snapToGrid w:val="0"/>
        <w:spacing w:line="360" w:lineRule="auto"/>
        <w:ind w:right="-447" w:firstLine="1201" w:firstLineChars="500"/>
        <w:rPr>
          <w:rFonts w:hint="eastAsia" w:ascii="华文中宋" w:hAnsi="华文中宋" w:eastAsia="华文中宋" w:cs="华文中宋"/>
          <w:b/>
          <w:color w:val="000000"/>
          <w:sz w:val="24"/>
        </w:rPr>
      </w:pPr>
      <w:r>
        <w:rPr>
          <w:rFonts w:hint="eastAsia" w:ascii="华文中宋" w:hAnsi="华文中宋" w:eastAsia="华文中宋" w:cs="华文中宋"/>
          <w:b/>
          <w:color w:val="000000"/>
          <w:sz w:val="24"/>
        </w:rPr>
        <w:t>代表（签字盖章）：</w:t>
      </w:r>
    </w:p>
    <w:p w14:paraId="3F0170EF">
      <w:pPr>
        <w:snapToGrid w:val="0"/>
        <w:spacing w:line="360" w:lineRule="auto"/>
        <w:ind w:right="-447" w:firstLine="1201" w:firstLineChars="500"/>
        <w:rPr>
          <w:rFonts w:hint="eastAsia" w:ascii="华文中宋" w:hAnsi="华文中宋" w:eastAsia="华文中宋" w:cs="华文中宋"/>
          <w:b/>
          <w:color w:val="000000"/>
          <w:sz w:val="24"/>
        </w:rPr>
      </w:pPr>
    </w:p>
    <w:p w14:paraId="268109E1">
      <w:pPr>
        <w:spacing w:line="360" w:lineRule="auto"/>
        <w:ind w:firstLine="1201" w:firstLineChars="500"/>
        <w:rPr>
          <w:rFonts w:hint="default" w:ascii="华文中宋" w:hAnsi="华文中宋" w:eastAsia="华文中宋" w:cs="华文中宋"/>
          <w:b/>
          <w:color w:val="000000"/>
          <w:sz w:val="24"/>
          <w:lang w:val="en-US" w:eastAsia="zh-CN"/>
        </w:rPr>
      </w:pPr>
      <w:r>
        <w:rPr>
          <w:rFonts w:hint="eastAsia" w:ascii="华文中宋" w:hAnsi="华文中宋" w:eastAsia="华文中宋" w:cs="华文中宋"/>
          <w:b/>
          <w:color w:val="000000"/>
          <w:sz w:val="24"/>
          <w:lang w:eastAsia="zh-CN"/>
        </w:rPr>
        <w:t>乙方：</w:t>
      </w:r>
    </w:p>
    <w:p w14:paraId="6F6655DA">
      <w:pPr>
        <w:snapToGrid w:val="0"/>
        <w:spacing w:line="360" w:lineRule="auto"/>
        <w:ind w:right="-447" w:firstLine="1189" w:firstLineChars="495"/>
        <w:rPr>
          <w:rFonts w:hint="eastAsia" w:ascii="华文中宋" w:hAnsi="华文中宋" w:eastAsia="华文中宋" w:cs="华文中宋"/>
          <w:b/>
          <w:color w:val="000000"/>
          <w:sz w:val="24"/>
        </w:rPr>
      </w:pPr>
      <w:r>
        <w:rPr>
          <w:rFonts w:hint="eastAsia" w:ascii="华文中宋" w:hAnsi="华文中宋" w:eastAsia="华文中宋" w:cs="华文中宋"/>
          <w:b/>
          <w:color w:val="000000"/>
          <w:sz w:val="24"/>
        </w:rPr>
        <w:t>代表（签字盖章）：</w:t>
      </w:r>
    </w:p>
    <w:p w14:paraId="3135D9A8">
      <w:pPr>
        <w:widowControl/>
        <w:spacing w:line="360" w:lineRule="auto"/>
        <w:ind w:right="96" w:rightChars="30" w:firstLine="120" w:firstLineChars="50"/>
        <w:jc w:val="center"/>
        <w:rPr>
          <w:rFonts w:hint="default" w:ascii="华文中宋" w:hAnsi="华文中宋" w:eastAsia="华文中宋" w:cs="华文中宋"/>
          <w:b/>
          <w:color w:val="000000"/>
          <w:sz w:val="24"/>
          <w:lang w:val="en-US" w:eastAsia="zh-CN"/>
        </w:rPr>
      </w:pPr>
      <w:r>
        <w:rPr>
          <w:rFonts w:hint="eastAsia" w:ascii="华文中宋" w:hAnsi="华文中宋" w:eastAsia="华文中宋" w:cs="华文中宋"/>
          <w:b/>
          <w:color w:val="000000"/>
          <w:sz w:val="24"/>
        </w:rPr>
        <w:t xml:space="preserve"> 20</w:t>
      </w:r>
      <w:r>
        <w:rPr>
          <w:rFonts w:hint="eastAsia" w:ascii="华文中宋" w:hAnsi="华文中宋" w:eastAsia="华文中宋" w:cs="华文中宋"/>
          <w:b/>
          <w:color w:val="000000"/>
          <w:sz w:val="24"/>
          <w:lang w:val="en-US" w:eastAsia="zh-CN"/>
        </w:rPr>
        <w:t>25</w:t>
      </w:r>
      <w:r>
        <w:rPr>
          <w:rFonts w:hint="eastAsia" w:ascii="华文中宋" w:hAnsi="华文中宋" w:eastAsia="华文中宋" w:cs="华文中宋"/>
          <w:b/>
          <w:color w:val="000000"/>
          <w:sz w:val="24"/>
        </w:rPr>
        <w:t>年</w:t>
      </w:r>
      <w:r>
        <w:rPr>
          <w:rFonts w:hint="eastAsia" w:ascii="华文中宋" w:hAnsi="华文中宋" w:eastAsia="华文中宋" w:cs="华文中宋"/>
          <w:b/>
          <w:color w:val="000000"/>
          <w:sz w:val="24"/>
          <w:lang w:val="en-US" w:eastAsia="zh-CN"/>
        </w:rPr>
        <w:t>12</w:t>
      </w:r>
      <w:r>
        <w:rPr>
          <w:rFonts w:hint="eastAsia" w:ascii="华文中宋" w:hAnsi="华文中宋" w:eastAsia="华文中宋" w:cs="华文中宋"/>
          <w:b/>
          <w:color w:val="000000"/>
          <w:sz w:val="24"/>
        </w:rPr>
        <w:t>月</w:t>
      </w:r>
      <w:r>
        <w:rPr>
          <w:rFonts w:hint="eastAsia" w:ascii="华文中宋" w:hAnsi="华文中宋" w:eastAsia="华文中宋" w:cs="华文中宋"/>
          <w:b/>
          <w:color w:val="000000"/>
          <w:sz w:val="24"/>
          <w:lang w:val="en-US" w:eastAsia="zh-CN"/>
        </w:rPr>
        <w:t xml:space="preserve">  日</w:t>
      </w:r>
    </w:p>
    <w:p w14:paraId="3A8FFC0F">
      <w:pPr>
        <w:snapToGrid w:val="0"/>
        <w:spacing w:before="312" w:beforeAutospacing="1" w:after="312" w:afterAutospacing="1" w:line="360" w:lineRule="auto"/>
        <w:ind w:left="0" w:leftChars="0" w:right="3" w:firstLine="0" w:firstLineChars="0"/>
        <w:jc w:val="both"/>
        <w:textAlignment w:val="baseline"/>
        <w:rPr>
          <w:rStyle w:val="17"/>
          <w:rFonts w:ascii="Arial" w:eastAsia="仿宋_GB2312"/>
          <w:b/>
          <w:i w:val="0"/>
          <w:caps w:val="0"/>
          <w:color w:val="auto"/>
          <w:spacing w:val="0"/>
          <w:w w:val="100"/>
          <w:kern w:val="2"/>
          <w:sz w:val="32"/>
          <w:szCs w:val="32"/>
          <w:highlight w:val="none"/>
          <w:u w:val="none" w:color="auto"/>
          <w:lang w:val="en-US" w:eastAsia="zh-CN" w:bidi="ar-SA"/>
        </w:rPr>
      </w:pPr>
      <w:r>
        <w:rPr>
          <w:rStyle w:val="17"/>
          <w:rFonts w:ascii="黑体" w:eastAsia="黑体"/>
          <w:b w:val="0"/>
          <w:i w:val="0"/>
          <w:caps w:val="0"/>
          <w:color w:val="auto"/>
          <w:spacing w:val="0"/>
          <w:w w:val="100"/>
          <w:kern w:val="2"/>
          <w:sz w:val="28"/>
          <w:szCs w:val="28"/>
          <w:highlight w:val="none"/>
          <w:u w:val="none" w:color="auto"/>
          <w:lang w:val="en-US" w:eastAsia="zh-CN" w:bidi="ar-SA"/>
        </w:rPr>
        <w:t xml:space="preserve">                </w:t>
      </w:r>
      <w:r>
        <w:rPr>
          <w:rStyle w:val="17"/>
          <w:rFonts w:ascii="黑体" w:eastAsia="黑体"/>
          <w:b w:val="0"/>
          <w:i w:val="0"/>
          <w:caps w:val="0"/>
          <w:color w:val="auto"/>
          <w:spacing w:val="0"/>
          <w:w w:val="100"/>
          <w:kern w:val="2"/>
          <w:sz w:val="30"/>
          <w:szCs w:val="30"/>
          <w:highlight w:val="none"/>
          <w:u w:val="none" w:color="auto"/>
          <w:lang w:val="en-US" w:eastAsia="zh-CN" w:bidi="ar-SA"/>
        </w:rPr>
        <w:t xml:space="preserve">   </w:t>
      </w:r>
    </w:p>
    <w:p w14:paraId="0427A558">
      <w:pPr>
        <w:snapToGrid w:val="0"/>
        <w:spacing w:before="0" w:beforeAutospacing="0" w:after="0" w:afterAutospacing="0" w:line="500" w:lineRule="exact"/>
        <w:jc w:val="left"/>
        <w:textAlignment w:val="baseline"/>
        <w:rPr>
          <w:rStyle w:val="17"/>
          <w:rFonts w:ascii="仿宋_GB2312" w:eastAsia="仿宋_GB2312" w:cs="Arial"/>
          <w:b/>
          <w:bCs/>
          <w:i w:val="0"/>
          <w:caps w:val="0"/>
          <w:color w:val="auto"/>
          <w:spacing w:val="0"/>
          <w:w w:val="100"/>
          <w:kern w:val="2"/>
          <w:sz w:val="24"/>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一、总体要求</w:t>
      </w:r>
    </w:p>
    <w:p w14:paraId="19B793BC">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酒钢集团甘肃工程技术有限责任公司信息自动化分公司（以下称甲方）与*****（以下称乙方）就信息自动化分公司</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卡码脸一体识别终端代储采购</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经双方协商，达成如下技术规格要求：</w:t>
      </w:r>
    </w:p>
    <w:p w14:paraId="1597FE3A">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本技术规格书作为信息自动化分公司</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卡码脸一体识别终端代储采购</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合同的附件，与信信息自动化分公司</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卡码脸一体识别终端代储</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采购合同，具有同等法律效力。合同执行期间双方再协商形成的补充</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规格书</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和追加条款也具有同等法律效力。</w:t>
      </w:r>
    </w:p>
    <w:p w14:paraId="104BD9FC">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（一）本技术规格书所提出的是最低标准的技术要求，并未对一切技术细节做出规定，也未充分引述有关标准和规范的条文，乙方应保证提供符合有关标准和技术文件的优质产品。</w:t>
      </w:r>
    </w:p>
    <w:p w14:paraId="3B73772C">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（二）乙方提供的设备必须具有国内同行业近几年内的先进制造水平，采用先进工艺，合格材料，成熟的技术或专利技术。</w:t>
      </w:r>
    </w:p>
    <w:p w14:paraId="2D5BD3EE">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（三）乙方签订技术规格书前，需认真阅读技术规格书，如认为技术规格书中存在描述模糊的参数指标或其他技术要求不清楚的地方，通过电子邮件或纸质书面形式与甲方进行技术澄清及答疑。</w:t>
      </w:r>
    </w:p>
    <w:p w14:paraId="39C5783E">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（四）乙方提供货物的制造，材料的选择，都应按照国内外通用的现行标准和相应的技术规范执行，而这些标准和技术规范应为合同签字日为止最新公布发文的标准和技术规范。</w:t>
      </w:r>
    </w:p>
    <w:p w14:paraId="05444FC6">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（五）本</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规格书</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所使用的标准如遇与供方所执行的标准不一致时，按较高标准执行。</w:t>
      </w:r>
    </w:p>
    <w:p w14:paraId="0B73C5CC">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（六）乙方在合同供货及后续安装使用中，发生侵犯专利的行为时其侵权责任与甲方无关。</w:t>
      </w:r>
    </w:p>
    <w:p w14:paraId="14146997">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（七）本项目涉及的设备需要原厂现场技术支持、现场验货服务及现场调试，配合甲方完成实施，设备及设备备件必须是原厂正品行货。</w:t>
      </w:r>
    </w:p>
    <w:p w14:paraId="548A4EF2">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（八）乙方需提供物资必须是全新、正品行货。在质量保证期内，乙方有义务对其所供设备（物资）存在的质量问题无偿进行处理、更换或退货。</w:t>
      </w:r>
    </w:p>
    <w:p w14:paraId="0543FE62">
      <w:pPr>
        <w:snapToGrid w:val="0"/>
        <w:spacing w:before="0" w:beforeAutospacing="0" w:after="0" w:afterAutospacing="0" w:line="500" w:lineRule="exact"/>
        <w:jc w:val="both"/>
        <w:textAlignment w:val="baseline"/>
        <w:rPr>
          <w:rStyle w:val="17"/>
          <w:rFonts w:ascii="仿宋_GB2312" w:eastAsia="仿宋_GB2312" w:cs="Arial"/>
          <w:b/>
          <w:bCs/>
          <w:i w:val="0"/>
          <w:caps w:val="0"/>
          <w:color w:val="auto"/>
          <w:spacing w:val="0"/>
          <w:w w:val="100"/>
          <w:kern w:val="2"/>
          <w:sz w:val="24"/>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二、</w:t>
      </w:r>
      <w:r>
        <w:rPr>
          <w:rStyle w:val="17"/>
          <w:rFonts w:ascii="仿宋_GB2312" w:eastAsia="仿宋_GB2312" w:cs="Arial"/>
          <w:b/>
          <w:bCs/>
          <w:i w:val="0"/>
          <w:caps w:val="0"/>
          <w:color w:val="auto"/>
          <w:spacing w:val="0"/>
          <w:w w:val="100"/>
          <w:kern w:val="2"/>
          <w:sz w:val="24"/>
          <w:szCs w:val="22"/>
          <w:highlight w:val="none"/>
          <w:u w:val="none" w:color="auto"/>
          <w:lang w:val="en-US" w:eastAsia="zh-CN" w:bidi="ar-SA"/>
        </w:rPr>
        <w:t>服务范围</w:t>
      </w:r>
    </w:p>
    <w:p w14:paraId="20F99B9E">
      <w:pPr>
        <w:snapToGrid w:val="0"/>
        <w:spacing w:before="0" w:beforeAutospacing="0" w:after="0" w:afterAutospacing="0" w:line="500" w:lineRule="exact"/>
        <w:ind w:firstLine="480" w:firstLineChars="200"/>
        <w:jc w:val="both"/>
        <w:textAlignment w:val="baseline"/>
        <w:rPr>
          <w:rStyle w:val="17"/>
          <w:rFonts w:hint="default"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负责集团公司厂区内各单位和分子公司所有在建考勤点</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的</w:t>
      </w: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考勤机终端设备供货和技术指导</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，负责接入酒钢集团考勤管理平台</w:t>
      </w: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w:t>
      </w:r>
    </w:p>
    <w:p w14:paraId="01449C24">
      <w:pPr>
        <w:snapToGrid w:val="0"/>
        <w:spacing w:before="0" w:beforeAutospacing="0" w:after="0" w:afterAutospacing="0" w:line="500" w:lineRule="exact"/>
        <w:jc w:val="left"/>
        <w:textAlignment w:val="baseline"/>
        <w:rPr>
          <w:rStyle w:val="17"/>
          <w:rFonts w:ascii="仿宋_GB2312" w:eastAsia="仿宋_GB2312" w:cs="Arial"/>
          <w:b/>
          <w:bCs/>
          <w:i w:val="0"/>
          <w:caps w:val="0"/>
          <w:color w:val="auto"/>
          <w:spacing w:val="0"/>
          <w:w w:val="100"/>
          <w:kern w:val="2"/>
          <w:sz w:val="24"/>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三、</w:t>
      </w:r>
      <w:r>
        <w:rPr>
          <w:rStyle w:val="17"/>
          <w:rFonts w:ascii="仿宋_GB2312" w:eastAsia="仿宋_GB2312" w:cs="Arial"/>
          <w:b/>
          <w:bCs/>
          <w:i w:val="0"/>
          <w:caps w:val="0"/>
          <w:color w:val="auto"/>
          <w:spacing w:val="0"/>
          <w:w w:val="100"/>
          <w:kern w:val="2"/>
          <w:sz w:val="24"/>
          <w:szCs w:val="22"/>
          <w:highlight w:val="none"/>
          <w:u w:val="none" w:color="auto"/>
          <w:lang w:val="en-US" w:eastAsia="zh-CN" w:bidi="ar-SA"/>
        </w:rPr>
        <w:t>主要设备及参数</w:t>
      </w:r>
    </w:p>
    <w:tbl>
      <w:tblPr>
        <w:tblStyle w:val="9"/>
        <w:tblpPr w:leftFromText="180" w:rightFromText="180" w:vertAnchor="text" w:horzAnchor="page" w:tblpXSpec="center" w:tblpY="167"/>
        <w:tblOverlap w:val="never"/>
        <w:tblW w:w="78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37"/>
        <w:gridCol w:w="1425"/>
        <w:gridCol w:w="1456"/>
        <w:gridCol w:w="912"/>
        <w:gridCol w:w="701"/>
        <w:gridCol w:w="2688"/>
      </w:tblGrid>
      <w:tr w14:paraId="5466D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8"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81326">
            <w:pPr>
              <w:widowControl/>
              <w:snapToGrid w:val="0"/>
              <w:spacing w:before="0" w:beforeAutospacing="0" w:after="0" w:afterAutospacing="0" w:line="500" w:lineRule="exact"/>
              <w:ind w:left="0" w:leftChars="0" w:firstLine="0" w:firstLineChars="0"/>
              <w:jc w:val="center"/>
              <w:textAlignment w:val="center"/>
              <w:rPr>
                <w:rStyle w:val="17"/>
                <w:rFonts w:hint="default"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pPr>
            <w:r>
              <w:rPr>
                <w:rStyle w:val="17"/>
                <w:rFonts w:hint="eastAsia"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t>序号</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51EF9">
            <w:pPr>
              <w:widowControl/>
              <w:snapToGrid w:val="0"/>
              <w:spacing w:before="0" w:beforeAutospacing="0" w:after="0" w:afterAutospacing="0" w:line="500" w:lineRule="exact"/>
              <w:ind w:left="0" w:leftChars="0" w:firstLine="0" w:firstLineChars="0"/>
              <w:jc w:val="center"/>
              <w:textAlignment w:val="center"/>
              <w:rPr>
                <w:rStyle w:val="17"/>
                <w:rFonts w:hint="eastAsia"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pPr>
            <w:r>
              <w:rPr>
                <w:rStyle w:val="17"/>
                <w:rFonts w:hint="eastAsia"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t>物资名称</w:t>
            </w:r>
          </w:p>
        </w:tc>
        <w:tc>
          <w:tcPr>
            <w:tcW w:w="14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ADB7D9">
            <w:pPr>
              <w:widowControl/>
              <w:snapToGrid w:val="0"/>
              <w:spacing w:before="0" w:beforeAutospacing="0" w:after="0" w:afterAutospacing="0" w:line="500" w:lineRule="exact"/>
              <w:ind w:left="0" w:leftChars="0" w:firstLine="0" w:firstLineChars="0"/>
              <w:jc w:val="center"/>
              <w:textAlignment w:val="center"/>
              <w:rPr>
                <w:rStyle w:val="17"/>
                <w:rFonts w:hint="eastAsia" w:ascii="方正仿宋_GB2312" w:hAnsi="方正仿宋_GB2312" w:eastAsia="方正仿宋_GB2312" w:cs="方正仿宋_GB2312"/>
                <w:b/>
                <w:bCs/>
                <w:i w:val="0"/>
                <w:iCs w:val="0"/>
                <w:caps w:val="0"/>
                <w:color w:val="auto"/>
                <w:spacing w:val="0"/>
                <w:w w:val="100"/>
                <w:kern w:val="2"/>
                <w:sz w:val="21"/>
                <w:szCs w:val="21"/>
                <w:highlight w:val="none"/>
                <w:u w:val="none" w:color="auto"/>
                <w:lang w:val="en-US" w:eastAsia="zh-CN" w:bidi="ar-SA"/>
              </w:rPr>
            </w:pPr>
            <w:r>
              <w:rPr>
                <w:rStyle w:val="17"/>
                <w:rFonts w:hint="eastAsia"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t>规格型号</w:t>
            </w:r>
          </w:p>
        </w:tc>
        <w:tc>
          <w:tcPr>
            <w:tcW w:w="9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3D1868">
            <w:pPr>
              <w:widowControl/>
              <w:snapToGrid w:val="0"/>
              <w:spacing w:before="0" w:beforeAutospacing="0" w:after="0" w:afterAutospacing="0" w:line="500" w:lineRule="exact"/>
              <w:ind w:left="0" w:leftChars="0" w:firstLine="0" w:firstLineChars="0"/>
              <w:jc w:val="center"/>
              <w:textAlignment w:val="center"/>
              <w:rPr>
                <w:rStyle w:val="17"/>
                <w:rFonts w:hint="eastAsia" w:ascii="方正仿宋_GB2312" w:hAnsi="方正仿宋_GB2312" w:eastAsia="方正仿宋_GB2312" w:cs="方正仿宋_GB2312"/>
                <w:b/>
                <w:bCs/>
                <w:i w:val="0"/>
                <w:iCs w:val="0"/>
                <w:caps w:val="0"/>
                <w:color w:val="auto"/>
                <w:spacing w:val="0"/>
                <w:w w:val="100"/>
                <w:kern w:val="2"/>
                <w:sz w:val="21"/>
                <w:szCs w:val="21"/>
                <w:highlight w:val="none"/>
                <w:u w:val="none" w:color="auto"/>
                <w:lang w:val="en-US" w:eastAsia="zh-CN" w:bidi="ar-SA"/>
              </w:rPr>
            </w:pPr>
            <w:r>
              <w:rPr>
                <w:rStyle w:val="17"/>
                <w:rFonts w:hint="eastAsia"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t>单位</w:t>
            </w:r>
          </w:p>
        </w:tc>
        <w:tc>
          <w:tcPr>
            <w:tcW w:w="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1A085">
            <w:pPr>
              <w:widowControl/>
              <w:snapToGrid w:val="0"/>
              <w:spacing w:before="0" w:beforeAutospacing="0" w:after="0" w:afterAutospacing="0" w:line="500" w:lineRule="exact"/>
              <w:ind w:left="0" w:leftChars="0" w:firstLine="0" w:firstLineChars="0"/>
              <w:jc w:val="center"/>
              <w:textAlignment w:val="center"/>
              <w:rPr>
                <w:rStyle w:val="17"/>
                <w:rFonts w:hint="eastAsia" w:ascii="方正仿宋_GB2312" w:hAnsi="方正仿宋_GB2312" w:eastAsia="方正仿宋_GB2312" w:cs="方正仿宋_GB2312"/>
                <w:b/>
                <w:bCs/>
                <w:i w:val="0"/>
                <w:iCs w:val="0"/>
                <w:caps w:val="0"/>
                <w:color w:val="auto"/>
                <w:spacing w:val="0"/>
                <w:w w:val="100"/>
                <w:kern w:val="2"/>
                <w:sz w:val="21"/>
                <w:szCs w:val="21"/>
                <w:highlight w:val="none"/>
                <w:u w:val="none" w:color="auto"/>
                <w:lang w:val="en-US" w:eastAsia="zh-CN" w:bidi="ar-SA"/>
              </w:rPr>
            </w:pPr>
            <w:r>
              <w:rPr>
                <w:rStyle w:val="17"/>
                <w:rFonts w:hint="eastAsia"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t>数量</w:t>
            </w:r>
          </w:p>
        </w:tc>
        <w:tc>
          <w:tcPr>
            <w:tcW w:w="26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D1CDE6">
            <w:pPr>
              <w:widowControl/>
              <w:snapToGrid w:val="0"/>
              <w:spacing w:before="0" w:beforeAutospacing="0" w:after="0" w:afterAutospacing="0" w:line="500" w:lineRule="exact"/>
              <w:ind w:left="0" w:leftChars="0" w:firstLine="0" w:firstLineChars="0"/>
              <w:jc w:val="center"/>
              <w:textAlignment w:val="center"/>
              <w:rPr>
                <w:rStyle w:val="17"/>
                <w:rFonts w:hint="eastAsia"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pPr>
            <w:r>
              <w:rPr>
                <w:rStyle w:val="17"/>
                <w:rFonts w:hint="eastAsia" w:ascii="方正仿宋_GB2312" w:hAnsi="方正仿宋_GB2312" w:eastAsia="方正仿宋_GB2312" w:cs="方正仿宋_GB2312"/>
                <w:b/>
                <w:bCs/>
                <w:i w:val="0"/>
                <w:iCs w:val="0"/>
                <w:caps w:val="0"/>
                <w:color w:val="auto"/>
                <w:spacing w:val="0"/>
                <w:w w:val="100"/>
                <w:kern w:val="0"/>
                <w:sz w:val="21"/>
                <w:szCs w:val="21"/>
                <w:highlight w:val="none"/>
                <w:u w:val="none" w:color="auto"/>
                <w:lang w:val="en-US" w:eastAsia="zh-CN"/>
              </w:rPr>
              <w:t>备注</w:t>
            </w:r>
          </w:p>
        </w:tc>
      </w:tr>
      <w:tr w14:paraId="581C6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35"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CB283">
            <w:pPr>
              <w:snapToGrid w:val="0"/>
              <w:spacing w:before="0" w:beforeAutospacing="0" w:after="0" w:afterAutospacing="0" w:line="500" w:lineRule="exact"/>
              <w:ind w:left="0" w:leftChars="0" w:firstLine="0" w:firstLineChars="0"/>
              <w:jc w:val="center"/>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2080B">
            <w:pPr>
              <w:snapToGrid w:val="0"/>
              <w:spacing w:before="0" w:beforeAutospacing="0" w:after="0" w:afterAutospacing="0" w:line="500" w:lineRule="exact"/>
              <w:ind w:left="0" w:leftChars="0" w:firstLine="0" w:firstLineChars="0"/>
              <w:jc w:val="center"/>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Fonts w:hint="eastAsia" w:ascii="仿宋_GB2312" w:hAnsi="仿宋_GB2312" w:cs="仿宋_GB2312"/>
                <w:i w:val="0"/>
                <w:color w:val="000000"/>
                <w:kern w:val="0"/>
                <w:sz w:val="20"/>
                <w:szCs w:val="20"/>
                <w:u w:val="none"/>
                <w:lang w:val="en-US" w:eastAsia="zh-CN" w:bidi="ar"/>
              </w:rPr>
              <w:t>7</w:t>
            </w:r>
            <w:r>
              <w:rPr>
                <w:rFonts w:hint="eastAsia" w:ascii="仿宋_GB2312" w:hAnsi="仿宋_GB2312" w:eastAsia="仿宋_GB2312" w:cs="仿宋_GB2312"/>
                <w:i w:val="0"/>
                <w:color w:val="000000"/>
                <w:kern w:val="0"/>
                <w:sz w:val="20"/>
                <w:szCs w:val="20"/>
                <w:u w:val="none"/>
                <w:lang w:val="en-US" w:eastAsia="zh-CN" w:bidi="ar"/>
              </w:rPr>
              <w:t>寸卡码脸一体识别终端</w:t>
            </w:r>
          </w:p>
        </w:tc>
        <w:tc>
          <w:tcPr>
            <w:tcW w:w="14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66FCE">
            <w:pPr>
              <w:snapToGrid w:val="0"/>
              <w:spacing w:before="0" w:beforeAutospacing="0" w:after="0" w:afterAutospacing="0" w:line="500" w:lineRule="exact"/>
              <w:ind w:left="0" w:leftChars="0" w:firstLine="0" w:firstLineChars="0"/>
              <w:jc w:val="center"/>
              <w:textAlignment w:val="baseline"/>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YT697</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FBAE1">
            <w:pPr>
              <w:snapToGrid w:val="0"/>
              <w:spacing w:before="0" w:beforeAutospacing="0" w:after="0" w:afterAutospacing="0" w:line="500" w:lineRule="exact"/>
              <w:ind w:left="0" w:leftChars="0" w:firstLine="0" w:firstLineChars="0"/>
              <w:jc w:val="center"/>
              <w:textAlignment w:val="baseline"/>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台</w:t>
            </w:r>
          </w:p>
        </w:tc>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D665F">
            <w:pPr>
              <w:snapToGrid w:val="0"/>
              <w:spacing w:before="0" w:beforeAutospacing="0" w:after="0" w:afterAutospacing="0" w:line="500" w:lineRule="exact"/>
              <w:ind w:left="0" w:leftChars="0" w:firstLine="0" w:firstLineChars="0"/>
              <w:jc w:val="center"/>
              <w:textAlignment w:val="baseline"/>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cs="仿宋_GB2312"/>
                <w:i w:val="0"/>
                <w:color w:val="000000"/>
                <w:kern w:val="0"/>
                <w:sz w:val="20"/>
                <w:szCs w:val="20"/>
                <w:u w:val="none"/>
                <w:lang w:val="en-US" w:eastAsia="zh-CN" w:bidi="ar"/>
              </w:rPr>
              <w:t>80</w:t>
            </w:r>
          </w:p>
        </w:tc>
        <w:tc>
          <w:tcPr>
            <w:tcW w:w="2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932DD">
            <w:pPr>
              <w:snapToGrid w:val="0"/>
              <w:spacing w:before="0" w:beforeAutospacing="0" w:after="0" w:afterAutospacing="0" w:line="500" w:lineRule="exact"/>
              <w:ind w:left="0" w:leftChars="0" w:firstLine="0" w:firstLineChars="0"/>
              <w:jc w:val="center"/>
              <w:textAlignment w:val="baseline"/>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cs="仿宋_GB2312"/>
                <w:i w:val="0"/>
                <w:color w:val="000000"/>
                <w:kern w:val="0"/>
                <w:sz w:val="20"/>
                <w:szCs w:val="20"/>
                <w:u w:val="none"/>
                <w:lang w:val="en-US" w:eastAsia="zh-CN" w:bidi="ar"/>
              </w:rPr>
              <w:t>包括（背板，</w:t>
            </w:r>
            <w:r>
              <w:rPr>
                <w:rFonts w:hint="eastAsia" w:ascii="仿宋_GB2312" w:hAnsi="仿宋_GB2312" w:eastAsia="仿宋_GB2312" w:cs="仿宋_GB2312"/>
                <w:i w:val="0"/>
                <w:color w:val="000000"/>
                <w:kern w:val="0"/>
                <w:sz w:val="20"/>
                <w:szCs w:val="20"/>
                <w:u w:val="none"/>
                <w:lang w:val="en-US" w:eastAsia="zh-CN" w:bidi="ar"/>
              </w:rPr>
              <w:t>电源</w:t>
            </w:r>
            <w:r>
              <w:rPr>
                <w:rFonts w:hint="eastAsia" w:ascii="仿宋_GB2312" w:hAnsi="仿宋_GB2312" w:cs="仿宋_GB2312"/>
                <w:i w:val="0"/>
                <w:color w:val="000000"/>
                <w:kern w:val="0"/>
                <w:sz w:val="20"/>
                <w:szCs w:val="20"/>
                <w:u w:val="none"/>
                <w:lang w:val="en-US" w:eastAsia="zh-CN" w:bidi="ar"/>
              </w:rPr>
              <w:t>，电源连接线，膨胀螺丝）</w:t>
            </w:r>
          </w:p>
        </w:tc>
      </w:tr>
      <w:tr w14:paraId="70C05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35"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63DF8">
            <w:pPr>
              <w:snapToGrid w:val="0"/>
              <w:spacing w:before="0" w:beforeAutospacing="0" w:after="0" w:afterAutospacing="0" w:line="500" w:lineRule="exact"/>
              <w:ind w:left="0" w:leftChars="0" w:firstLine="0" w:firstLineChars="0"/>
              <w:jc w:val="center"/>
              <w:textAlignment w:val="baseline"/>
              <w:rPr>
                <w:rStyle w:val="17"/>
                <w:rFonts w:hint="default" w:ascii="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05228">
            <w:pPr>
              <w:snapToGrid w:val="0"/>
              <w:spacing w:before="0" w:beforeAutospacing="0" w:after="0" w:afterAutospacing="0" w:line="500" w:lineRule="exact"/>
              <w:ind w:left="0" w:leftChars="0" w:firstLine="0" w:firstLineChars="0"/>
              <w:jc w:val="center"/>
              <w:textAlignment w:val="baseline"/>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8寸卡码脸一体识别终端</w:t>
            </w:r>
          </w:p>
        </w:tc>
        <w:tc>
          <w:tcPr>
            <w:tcW w:w="14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FBA2B1">
            <w:pPr>
              <w:snapToGrid w:val="0"/>
              <w:spacing w:before="0" w:beforeAutospacing="0" w:after="0" w:afterAutospacing="0" w:line="500" w:lineRule="exact"/>
              <w:ind w:left="0" w:leftChars="0" w:firstLine="0" w:firstLineChars="0"/>
              <w:jc w:val="center"/>
              <w:textAlignment w:val="baseline"/>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YT797</w:t>
            </w:r>
          </w:p>
        </w:tc>
        <w:tc>
          <w:tcPr>
            <w:tcW w:w="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AAFD1">
            <w:pPr>
              <w:snapToGrid w:val="0"/>
              <w:spacing w:before="0" w:beforeAutospacing="0" w:after="0" w:afterAutospacing="0" w:line="500" w:lineRule="exact"/>
              <w:ind w:left="0" w:leftChars="0" w:firstLine="0" w:firstLineChars="0"/>
              <w:jc w:val="center"/>
              <w:textAlignment w:val="baseline"/>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台</w:t>
            </w:r>
          </w:p>
        </w:tc>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A86F5">
            <w:pPr>
              <w:snapToGrid w:val="0"/>
              <w:spacing w:before="0" w:beforeAutospacing="0" w:after="0" w:afterAutospacing="0" w:line="500" w:lineRule="exact"/>
              <w:ind w:left="0" w:leftChars="0" w:firstLine="0" w:firstLineChars="0"/>
              <w:jc w:val="center"/>
              <w:textAlignment w:val="baseline"/>
              <w:rPr>
                <w:rFonts w:hint="default" w:ascii="仿宋_GB2312" w:hAnsi="仿宋_GB2312" w:eastAsia="仿宋_GB2312" w:cs="仿宋_GB2312"/>
                <w:i w:val="0"/>
                <w:color w:val="000000"/>
                <w:kern w:val="0"/>
                <w:sz w:val="20"/>
                <w:szCs w:val="20"/>
                <w:u w:val="none"/>
                <w:lang w:val="en-US" w:eastAsia="zh-CN" w:bidi="ar"/>
              </w:rPr>
            </w:pPr>
            <w:r>
              <w:rPr>
                <w:rFonts w:hint="eastAsia" w:ascii="仿宋_GB2312" w:hAnsi="仿宋_GB2312" w:cs="仿宋_GB2312"/>
                <w:i w:val="0"/>
                <w:color w:val="000000"/>
                <w:kern w:val="0"/>
                <w:sz w:val="20"/>
                <w:szCs w:val="20"/>
                <w:u w:val="none"/>
                <w:lang w:val="en-US" w:eastAsia="zh-CN" w:bidi="ar"/>
              </w:rPr>
              <w:t>20</w:t>
            </w:r>
          </w:p>
        </w:tc>
        <w:tc>
          <w:tcPr>
            <w:tcW w:w="26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89F72">
            <w:pPr>
              <w:snapToGrid w:val="0"/>
              <w:spacing w:before="0" w:beforeAutospacing="0" w:after="0" w:afterAutospacing="0" w:line="500" w:lineRule="exact"/>
              <w:ind w:left="0" w:leftChars="0" w:firstLine="0" w:firstLineChars="0"/>
              <w:jc w:val="center"/>
              <w:textAlignment w:val="baseline"/>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cs="仿宋_GB2312"/>
                <w:i w:val="0"/>
                <w:color w:val="000000"/>
                <w:kern w:val="0"/>
                <w:sz w:val="20"/>
                <w:szCs w:val="20"/>
                <w:u w:val="none"/>
                <w:lang w:val="en-US" w:eastAsia="zh-CN" w:bidi="ar"/>
              </w:rPr>
              <w:t>包括（背板，</w:t>
            </w:r>
            <w:r>
              <w:rPr>
                <w:rFonts w:hint="eastAsia" w:ascii="仿宋_GB2312" w:hAnsi="仿宋_GB2312" w:eastAsia="仿宋_GB2312" w:cs="仿宋_GB2312"/>
                <w:i w:val="0"/>
                <w:color w:val="000000"/>
                <w:kern w:val="0"/>
                <w:sz w:val="20"/>
                <w:szCs w:val="20"/>
                <w:u w:val="none"/>
                <w:lang w:val="en-US" w:eastAsia="zh-CN" w:bidi="ar"/>
              </w:rPr>
              <w:t>电源</w:t>
            </w:r>
            <w:r>
              <w:rPr>
                <w:rFonts w:hint="eastAsia" w:ascii="仿宋_GB2312" w:hAnsi="仿宋_GB2312" w:cs="仿宋_GB2312"/>
                <w:i w:val="0"/>
                <w:color w:val="000000"/>
                <w:kern w:val="0"/>
                <w:sz w:val="20"/>
                <w:szCs w:val="20"/>
                <w:u w:val="none"/>
                <w:lang w:val="en-US" w:eastAsia="zh-CN" w:bidi="ar"/>
              </w:rPr>
              <w:t>，电源连接线，膨胀螺丝）</w:t>
            </w:r>
          </w:p>
        </w:tc>
      </w:tr>
    </w:tbl>
    <w:p w14:paraId="1D589B50">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考勤机终端分为7寸屏、8寸屏，有背板，电源</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及电源连接线，膨胀</w:t>
      </w: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螺栓等安装辅材。乙方所提供的辅材必须保证满足安装质量要求。</w:t>
      </w:r>
    </w:p>
    <w:p w14:paraId="15594E7B">
      <w:pPr>
        <w:snapToGrid w:val="0"/>
        <w:spacing w:before="0" w:beforeAutospacing="0" w:after="0" w:afterAutospacing="0" w:line="500" w:lineRule="exact"/>
        <w:jc w:val="left"/>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四、</w:t>
      </w:r>
      <w:r>
        <w:rPr>
          <w:rStyle w:val="17"/>
          <w:rFonts w:ascii="仿宋_GB2312" w:eastAsia="仿宋_GB2312" w:cs="Arial"/>
          <w:b/>
          <w:bCs/>
          <w:i w:val="0"/>
          <w:caps w:val="0"/>
          <w:color w:val="auto"/>
          <w:spacing w:val="0"/>
          <w:w w:val="100"/>
          <w:kern w:val="2"/>
          <w:sz w:val="24"/>
          <w:szCs w:val="22"/>
          <w:highlight w:val="none"/>
          <w:u w:val="none" w:color="auto"/>
          <w:lang w:val="en-US" w:eastAsia="zh-CN" w:bidi="ar-SA"/>
        </w:rPr>
        <w:t>主要技术指标要求</w:t>
      </w:r>
    </w:p>
    <w:p w14:paraId="654A0A5E">
      <w:pPr>
        <w:pStyle w:val="5"/>
        <w:numPr>
          <w:ilvl w:val="-1"/>
          <w:numId w:val="0"/>
        </w:numPr>
        <w:bidi w:val="0"/>
        <w:spacing w:line="600" w:lineRule="exact"/>
        <w:ind w:left="0" w:leftChars="0" w:firstLine="480" w:firstLineChars="200"/>
        <w:outlineLvl w:val="1"/>
        <w:rPr>
          <w:rStyle w:val="17"/>
          <w:rFonts w:hint="eastAsia" w:ascii="仿宋_GB2312" w:hAnsi="Times New Roman" w:eastAsia="宋体" w:cs="Times New Roman"/>
          <w:b w:val="0"/>
          <w:i w:val="0"/>
          <w:caps w:val="0"/>
          <w:color w:val="auto"/>
          <w:spacing w:val="0"/>
          <w:w w:val="100"/>
          <w:kern w:val="2"/>
          <w:sz w:val="24"/>
          <w:szCs w:val="22"/>
          <w:highlight w:val="none"/>
          <w:u w:val="none" w:color="auto"/>
          <w:lang w:val="en-US" w:eastAsia="zh-CN" w:bidi="ar-SA"/>
        </w:rPr>
      </w:pPr>
      <w:bookmarkStart w:id="0" w:name="_Toc28121"/>
      <w:r>
        <w:rPr>
          <w:rStyle w:val="17"/>
          <w:rFonts w:hint="eastAsia" w:ascii="仿宋_GB2312" w:eastAsia="宋体" w:cs="Times New Roman"/>
          <w:b w:val="0"/>
          <w:i w:val="0"/>
          <w:caps w:val="0"/>
          <w:color w:val="auto"/>
          <w:spacing w:val="0"/>
          <w:w w:val="100"/>
          <w:kern w:val="2"/>
          <w:sz w:val="24"/>
          <w:szCs w:val="22"/>
          <w:highlight w:val="none"/>
          <w:u w:val="none" w:color="auto"/>
          <w:lang w:val="en-US" w:eastAsia="zh-CN" w:bidi="ar-SA"/>
        </w:rPr>
        <w:t>1</w:t>
      </w:r>
      <w:r>
        <w:rPr>
          <w:rStyle w:val="17"/>
          <w:rFonts w:hint="eastAsia" w:ascii="仿宋_GB2312" w:hAnsi="Times New Roman" w:eastAsia="宋体" w:cs="Times New Roman"/>
          <w:b w:val="0"/>
          <w:i w:val="0"/>
          <w:caps w:val="0"/>
          <w:color w:val="auto"/>
          <w:spacing w:val="0"/>
          <w:w w:val="100"/>
          <w:kern w:val="2"/>
          <w:sz w:val="24"/>
          <w:szCs w:val="22"/>
          <w:highlight w:val="none"/>
          <w:u w:val="none" w:color="auto"/>
          <w:lang w:val="en-US" w:eastAsia="zh-CN" w:bidi="ar-SA"/>
        </w:rPr>
        <w:t>.</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7寸卡码脸一体识别终端</w:t>
      </w:r>
      <w:bookmarkEnd w:id="0"/>
    </w:p>
    <w:p w14:paraId="10140FED">
      <w:pPr>
        <w:keepNext w:val="0"/>
        <w:keepLines w:val="0"/>
        <w:widowControl/>
        <w:suppressLineNumbers w:val="0"/>
        <w:ind w:left="0" w:leftChars="0"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壁挂款：50000人脸容量，适用于无86盒墙面安装，包含人脸墙面支架、电源等</w:t>
      </w:r>
    </w:p>
    <w:p w14:paraId="30F82421">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操作系统：嵌入式Linux操作系统；</w:t>
      </w:r>
    </w:p>
    <w:p w14:paraId="473A7D63">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屏幕参数： 7英寸高清触摸显示屏，屏幕分辨率720*1280；</w:t>
      </w:r>
    </w:p>
    <w:p w14:paraId="4903F9BF">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摄像头参数：采用宽动态200万双目摄像头；</w:t>
      </w:r>
    </w:p>
    <w:p w14:paraId="4B951C6D">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认证方式：支持人脸、刷卡、密码、二维码；</w:t>
      </w:r>
    </w:p>
    <w:p w14:paraId="7EA9D4E7">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人脸验证：采用深度学习算法，支持照片、视频防假；1:N人脸验证速度≤0.5s，人脸验证准确率≥99%；</w:t>
      </w:r>
    </w:p>
    <w:p w14:paraId="348604D1">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离线存储容量：本地支持5000人脸抓拍照片；</w:t>
      </w:r>
    </w:p>
    <w:p w14:paraId="54C81DC3">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硬件接口：电锁*1、门磁*1、报警输入*1、报警输出*1、开门按钮*1；</w:t>
      </w:r>
    </w:p>
    <w:p w14:paraId="25E8637D">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通信方式：有线网络（可选配4/5G模块，但需要单独核算费用）；</w:t>
      </w:r>
    </w:p>
    <w:p w14:paraId="5797D317">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使用环境：室内、外环境安装；</w:t>
      </w:r>
    </w:p>
    <w:p w14:paraId="16C6E943">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 xml:space="preserve">温度区间：-20°C </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 xml:space="preserve"> 50°C</w:t>
      </w:r>
    </w:p>
    <w:p w14:paraId="10F4779A">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安装方式：壁挂安装（标配挂板，适配86底盒）；</w:t>
      </w:r>
    </w:p>
    <w:p w14:paraId="663D0A87">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防水等级：IP65</w:t>
      </w:r>
    </w:p>
    <w:p w14:paraId="4E700CC8">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工作电压： DC 12V/2A（带电源）；</w:t>
      </w:r>
    </w:p>
    <w:p w14:paraId="06F1D863">
      <w:pPr>
        <w:pStyle w:val="44"/>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720" w:firstLineChars="300"/>
        <w:textAlignment w:val="auto"/>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产品尺寸：235*114*27.7mm；</w:t>
      </w:r>
    </w:p>
    <w:p w14:paraId="571B6BBD">
      <w:pPr>
        <w:pStyle w:val="44"/>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480" w:firstLineChars="200"/>
        <w:textAlignment w:val="auto"/>
        <w:rPr>
          <w:rFonts w:hint="eastAsia" w:ascii="仿宋_GB2312" w:hAnsi="仿宋_GB2312" w:eastAsia="仿宋_GB2312" w:cs="仿宋_GB2312"/>
          <w:i w:val="0"/>
          <w:color w:val="000000"/>
          <w:kern w:val="0"/>
          <w:sz w:val="20"/>
          <w:szCs w:val="20"/>
          <w:u w:val="none"/>
          <w:lang w:val="en-US" w:eastAsia="zh-CN" w:bidi="ar"/>
        </w:rPr>
      </w:pPr>
      <w:r>
        <w:rPr>
          <w:rStyle w:val="17"/>
          <w:rFonts w:hint="eastAsia" w:ascii="仿宋_GB2312" w:hAnsi="Times New Roman" w:eastAsia="宋体" w:cs="Times New Roman"/>
          <w:b w:val="0"/>
          <w:i w:val="0"/>
          <w:caps w:val="0"/>
          <w:color w:val="auto"/>
          <w:spacing w:val="0"/>
          <w:w w:val="100"/>
          <w:kern w:val="2"/>
          <w:sz w:val="24"/>
          <w:szCs w:val="22"/>
          <w:highlight w:val="none"/>
          <w:u w:val="none" w:color="auto"/>
          <w:lang w:val="en-US" w:eastAsia="zh-CN" w:bidi="ar-SA"/>
        </w:rPr>
        <w:t>2.8</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寸卡码脸一体识别终端YT797</w:t>
      </w:r>
    </w:p>
    <w:p w14:paraId="1F0CBA8E">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100000人脸容量,适用于壁挂、闸机安装，包含人脸闸机支架、电源等</w:t>
      </w:r>
    </w:p>
    <w:p w14:paraId="225BA482">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处理器：采用双核Cortex-A72+四核Cortex-A53架构</w:t>
      </w:r>
    </w:p>
    <w:p w14:paraId="70388CC4">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 xml:space="preserve">操作系统：Android </w:t>
      </w:r>
    </w:p>
    <w:p w14:paraId="5E3D5CC0">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显示屏：8 英寸 LCD 触摸屏，分辨率1280*800</w:t>
      </w:r>
    </w:p>
    <w:p w14:paraId="113EE6BC">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摄像头：200万高清双目广角宽动态红外摄像头</w:t>
      </w:r>
    </w:p>
    <w:p w14:paraId="6BBD22C7">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认证方式：支持人脸、刷卡、密码、二维码；</w:t>
      </w:r>
    </w:p>
    <w:p w14:paraId="4B7EF777">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支持卡片：可支持多种卡片（MI卡 Desfire卡、CPU卡、HID卡等），</w:t>
      </w:r>
    </w:p>
    <w:p w14:paraId="232A1102">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内置存储器：8G，内存2G</w:t>
      </w:r>
    </w:p>
    <w:p w14:paraId="5E72AF93">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防水等级：IP65</w:t>
      </w:r>
    </w:p>
    <w:p w14:paraId="551FA18E">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离线存储容量：本地支持5000人脸抓拍照片；</w:t>
      </w:r>
    </w:p>
    <w:p w14:paraId="5588659A">
      <w:pPr>
        <w:keepNext w:val="0"/>
        <w:keepLines w:val="0"/>
        <w:widowControl/>
        <w:suppressLineNumbers w:val="0"/>
        <w:ind w:left="240" w:leftChars="75" w:firstLine="480" w:firstLineChars="2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物理接口：USB、RS485、RS232、韦根、TTL、开门继电器、报警继电器、TCP/IP、门磁、出门按钮、报警输入</w:t>
      </w:r>
    </w:p>
    <w:p w14:paraId="1411EF00">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使用环境：室内、外环境安装；</w:t>
      </w:r>
    </w:p>
    <w:p w14:paraId="0987D860">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温度区间：-20°C - 50°C</w:t>
      </w:r>
    </w:p>
    <w:p w14:paraId="23DA044B">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安装方式：壁挂安装（标配挂板，适配86底盒）、闸机安装；</w:t>
      </w:r>
    </w:p>
    <w:p w14:paraId="4FC6D76C">
      <w:pPr>
        <w:keepNext w:val="0"/>
        <w:keepLines w:val="0"/>
        <w:widowControl/>
        <w:suppressLineNumbers w:val="0"/>
        <w:ind w:firstLine="720" w:firstLineChars="300"/>
        <w:jc w:val="left"/>
        <w:textAlignment w:val="cente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尺寸（mm）：266*129*33</w:t>
      </w:r>
    </w:p>
    <w:p w14:paraId="57A677C9">
      <w:pPr>
        <w:keepNext w:val="0"/>
        <w:keepLines w:val="0"/>
        <w:widowControl/>
        <w:suppressLineNumbers w:val="0"/>
        <w:ind w:firstLine="720" w:firstLineChars="300"/>
        <w:jc w:val="left"/>
        <w:textAlignment w:val="center"/>
        <w:rPr>
          <w:rStyle w:val="17"/>
          <w:rFonts w:hint="default"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工作电压： DC 12V/3A（电源需另配）</w:t>
      </w:r>
    </w:p>
    <w:p w14:paraId="4B8284BE">
      <w:pPr>
        <w:snapToGrid w:val="0"/>
        <w:spacing w:before="0" w:beforeAutospacing="0" w:after="0" w:afterAutospacing="0" w:line="500" w:lineRule="exact"/>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供货设备、</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辅材</w:t>
      </w: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均符合国家行业级标准，安装辅材数量以</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甲</w:t>
      </w: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方现场评估为准。乙方所供设备、材料必须严格按照技术要求执行，</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所有设备在现场安装后统一接入升级后的考勤管理平台。</w:t>
      </w:r>
    </w:p>
    <w:p w14:paraId="22BFABE3">
      <w:pPr>
        <w:snapToGrid w:val="0"/>
        <w:spacing w:before="0" w:beforeAutospacing="0" w:after="0" w:afterAutospacing="0" w:line="500" w:lineRule="exact"/>
        <w:jc w:val="left"/>
        <w:textAlignment w:val="baseline"/>
        <w:rPr>
          <w:rStyle w:val="17"/>
          <w:rFonts w:ascii="仿宋_GB2312" w:eastAsia="仿宋_GB2312" w:cs="Arial"/>
          <w:b/>
          <w:bCs/>
          <w:i w:val="0"/>
          <w:caps w:val="0"/>
          <w:color w:val="auto"/>
          <w:spacing w:val="0"/>
          <w:w w:val="100"/>
          <w:kern w:val="2"/>
          <w:sz w:val="24"/>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五、</w:t>
      </w:r>
      <w:r>
        <w:rPr>
          <w:rStyle w:val="17"/>
          <w:rFonts w:ascii="仿宋_GB2312" w:eastAsia="仿宋_GB2312" w:cs="Arial"/>
          <w:b/>
          <w:bCs/>
          <w:i w:val="0"/>
          <w:caps w:val="0"/>
          <w:color w:val="auto"/>
          <w:spacing w:val="0"/>
          <w:w w:val="100"/>
          <w:kern w:val="2"/>
          <w:sz w:val="24"/>
          <w:szCs w:val="22"/>
          <w:highlight w:val="none"/>
          <w:u w:val="none" w:color="auto"/>
          <w:lang w:val="en-US" w:eastAsia="zh-CN" w:bidi="ar-SA"/>
        </w:rPr>
        <w:t>质保期要求</w:t>
      </w:r>
    </w:p>
    <w:p w14:paraId="6CD2E86E">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所供设备的质量保证期为系统竣工验收之日起12个月。</w:t>
      </w:r>
    </w:p>
    <w:p w14:paraId="2F812CBA">
      <w:pPr>
        <w:snapToGrid w:val="0"/>
        <w:spacing w:before="0" w:beforeAutospacing="0" w:after="0" w:afterAutospacing="0" w:line="500" w:lineRule="exact"/>
        <w:jc w:val="left"/>
        <w:textAlignment w:val="baseline"/>
        <w:rPr>
          <w:rStyle w:val="17"/>
          <w:rFonts w:eastAsia="仿宋_GB2312"/>
          <w:b w:val="0"/>
          <w:i w:val="0"/>
          <w:caps w:val="0"/>
          <w:color w:val="auto"/>
          <w:spacing w:val="0"/>
          <w:w w:val="100"/>
          <w:kern w:val="2"/>
          <w:sz w:val="32"/>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六、</w:t>
      </w:r>
      <w:r>
        <w:rPr>
          <w:rStyle w:val="17"/>
          <w:rFonts w:ascii="仿宋_GB2312" w:eastAsia="仿宋_GB2312" w:cs="Arial"/>
          <w:b/>
          <w:bCs/>
          <w:i w:val="0"/>
          <w:caps w:val="0"/>
          <w:color w:val="auto"/>
          <w:spacing w:val="0"/>
          <w:w w:val="100"/>
          <w:kern w:val="2"/>
          <w:sz w:val="24"/>
          <w:szCs w:val="22"/>
          <w:highlight w:val="none"/>
          <w:u w:val="none" w:color="auto"/>
          <w:lang w:val="en-US" w:eastAsia="zh-CN" w:bidi="ar-SA"/>
        </w:rPr>
        <w:t xml:space="preserve"> 售后服务要求</w:t>
      </w:r>
    </w:p>
    <w:p w14:paraId="29B27003">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b w:val="0"/>
          <w:i w:val="0"/>
          <w:caps w:val="0"/>
          <w:color w:val="auto"/>
          <w:spacing w:val="0"/>
          <w:w w:val="100"/>
          <w:sz w:val="24"/>
          <w:highlight w:val="none"/>
          <w:u w:val="none" w:color="auto"/>
          <w:lang w:eastAsia="zh-CN"/>
        </w:rPr>
        <w:t>（</w:t>
      </w: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一）质保期内如因设备本身引起的质量问题，乙方免费更换。</w:t>
      </w:r>
    </w:p>
    <w:p w14:paraId="3F3CF8C2">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（二）质保期内乙方需提供24小时不间断服务支持，出现质量问题时，乙方接到通知后先通过远程诊断指导甲方人员处理，如需现场解决，乙方应派人在72小时内赶到现场解决。</w:t>
      </w:r>
    </w:p>
    <w:p w14:paraId="53DA6FF8">
      <w:pPr>
        <w:snapToGrid w:val="0"/>
        <w:spacing w:before="0" w:beforeAutospacing="0" w:after="0" w:afterAutospacing="0" w:line="500" w:lineRule="exact"/>
        <w:ind w:firstLine="480" w:firstLineChars="200"/>
        <w:jc w:val="both"/>
        <w:textAlignment w:val="baseline"/>
        <w:rPr>
          <w:rStyle w:val="17"/>
          <w:rFonts w:ascii="仿宋_GB2312"/>
          <w:b w:val="0"/>
          <w:i w:val="0"/>
          <w:caps w:val="0"/>
          <w:color w:val="auto"/>
          <w:spacing w:val="0"/>
          <w:w w:val="100"/>
          <w:sz w:val="24"/>
          <w:highlight w:val="none"/>
          <w:u w:val="none" w:color="auto"/>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（三）质保期后系统的运行维护将全部交由甲方承担，乙方有义务在系统的建设、升级、维护和日常运行管理方面继续给予技术支持、协作和咨询，继续为系统使用单位提供支持服务，产生费用由甲方负责。</w:t>
      </w:r>
    </w:p>
    <w:p w14:paraId="2E34F4B2">
      <w:pPr>
        <w:snapToGrid w:val="0"/>
        <w:spacing w:before="0" w:beforeAutospacing="0" w:after="0" w:afterAutospacing="0" w:line="500" w:lineRule="exact"/>
        <w:jc w:val="left"/>
        <w:textAlignment w:val="baseline"/>
        <w:rPr>
          <w:rStyle w:val="17"/>
          <w:rFonts w:ascii="仿宋_GB2312" w:eastAsia="仿宋_GB2312" w:cs="Arial"/>
          <w:b/>
          <w:bCs/>
          <w:i w:val="0"/>
          <w:caps w:val="0"/>
          <w:color w:val="auto"/>
          <w:spacing w:val="0"/>
          <w:w w:val="100"/>
          <w:kern w:val="2"/>
          <w:sz w:val="24"/>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七、</w:t>
      </w:r>
      <w:r>
        <w:rPr>
          <w:rStyle w:val="17"/>
          <w:rFonts w:ascii="仿宋_GB2312" w:eastAsia="仿宋_GB2312" w:cs="Arial"/>
          <w:b/>
          <w:bCs/>
          <w:i w:val="0"/>
          <w:caps w:val="0"/>
          <w:color w:val="auto"/>
          <w:spacing w:val="0"/>
          <w:w w:val="100"/>
          <w:kern w:val="2"/>
          <w:sz w:val="24"/>
          <w:szCs w:val="22"/>
          <w:highlight w:val="none"/>
          <w:u w:val="none" w:color="auto"/>
          <w:lang w:val="en-US" w:eastAsia="zh-CN" w:bidi="ar-SA"/>
        </w:rPr>
        <w:t>资料交付要求</w:t>
      </w:r>
    </w:p>
    <w:p w14:paraId="3B91BA2C">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乙方向甲方交付资料包括：</w:t>
      </w:r>
    </w:p>
    <w:p w14:paraId="71451D95">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（一）产品合格证(包括外购件)。</w:t>
      </w:r>
    </w:p>
    <w:p w14:paraId="450356EB">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（二）设备安装要求、安装质量标准及使用维护说明书(包括外购件)。</w:t>
      </w:r>
    </w:p>
    <w:p w14:paraId="639821E5">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（三）主要设备、材料的质量检验书。</w:t>
      </w:r>
    </w:p>
    <w:p w14:paraId="706A2D20">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（四）设备交货清单、装箱单、设备主要技术参数、设备主要备件一览表、图纸及使用说明等相关技术文件。</w:t>
      </w:r>
    </w:p>
    <w:p w14:paraId="6D9CAC93">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（五）设备使用手册、操作手册、维护手册、培训资料等，包括书面版与电子版。</w:t>
      </w:r>
    </w:p>
    <w:p w14:paraId="17058332">
      <w:pPr>
        <w:snapToGrid w:val="0"/>
        <w:spacing w:before="0" w:beforeAutospacing="0" w:after="0" w:afterAutospacing="0" w:line="500" w:lineRule="exact"/>
        <w:jc w:val="left"/>
        <w:textAlignment w:val="baseline"/>
        <w:rPr>
          <w:rStyle w:val="17"/>
          <w:rFonts w:ascii="仿宋_GB2312" w:eastAsia="仿宋_GB2312" w:cs="Arial"/>
          <w:b/>
          <w:bCs/>
          <w:i w:val="0"/>
          <w:caps w:val="0"/>
          <w:color w:val="auto"/>
          <w:spacing w:val="0"/>
          <w:w w:val="100"/>
          <w:kern w:val="2"/>
          <w:sz w:val="24"/>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八、</w:t>
      </w:r>
      <w:r>
        <w:rPr>
          <w:rStyle w:val="17"/>
          <w:rFonts w:ascii="仿宋_GB2312" w:eastAsia="仿宋_GB2312" w:cs="Arial"/>
          <w:b/>
          <w:bCs/>
          <w:i w:val="0"/>
          <w:caps w:val="0"/>
          <w:color w:val="auto"/>
          <w:spacing w:val="0"/>
          <w:w w:val="100"/>
          <w:kern w:val="2"/>
          <w:sz w:val="24"/>
          <w:szCs w:val="22"/>
          <w:highlight w:val="none"/>
          <w:u w:val="none" w:color="auto"/>
          <w:lang w:val="en-US" w:eastAsia="zh-CN" w:bidi="ar-SA"/>
        </w:rPr>
        <w:t>违约责任</w:t>
      </w:r>
    </w:p>
    <w:p w14:paraId="4554827D">
      <w:pPr>
        <w:snapToGrid w:val="0"/>
        <w:spacing w:before="0" w:beforeAutospacing="0" w:after="0" w:afterAutospacing="0" w:line="500" w:lineRule="exact"/>
        <w:ind w:firstLine="480" w:firstLineChars="200"/>
        <w:jc w:val="both"/>
        <w:textAlignment w:val="baseline"/>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eastAsia="仿宋_GB2312" w:cs="Times New Roman"/>
          <w:b w:val="0"/>
          <w:i w:val="0"/>
          <w:caps w:val="0"/>
          <w:color w:val="auto"/>
          <w:spacing w:val="0"/>
          <w:w w:val="100"/>
          <w:kern w:val="2"/>
          <w:sz w:val="24"/>
          <w:szCs w:val="22"/>
          <w:highlight w:val="none"/>
          <w:u w:val="none" w:color="auto"/>
          <w:lang w:val="en-US" w:eastAsia="zh-CN" w:bidi="ar-SA"/>
        </w:rPr>
        <w:t>乙方服务过程中涉及的相关备件质保期为一年，从系统竣工验收之日开始计算，质保期内由于制作质量问题发生损坏的，乙方须免费维修，如果确实无法修复则提供新的备件，费用由乙方承担。</w:t>
      </w:r>
    </w:p>
    <w:p w14:paraId="30F1B8A1">
      <w:pPr>
        <w:snapToGrid w:val="0"/>
        <w:spacing w:before="0" w:beforeAutospacing="0" w:after="0" w:afterAutospacing="0" w:line="500" w:lineRule="exact"/>
        <w:jc w:val="left"/>
        <w:textAlignment w:val="baseline"/>
        <w:rPr>
          <w:rStyle w:val="17"/>
          <w:rFonts w:ascii="仿宋_GB2312" w:eastAsia="仿宋_GB2312" w:cs="Arial"/>
          <w:b/>
          <w:bCs/>
          <w:i w:val="0"/>
          <w:caps w:val="0"/>
          <w:color w:val="auto"/>
          <w:spacing w:val="0"/>
          <w:w w:val="100"/>
          <w:kern w:val="2"/>
          <w:sz w:val="24"/>
          <w:szCs w:val="22"/>
          <w:highlight w:val="none"/>
          <w:u w:val="none" w:color="auto"/>
          <w:lang w:val="en-US" w:eastAsia="zh-CN" w:bidi="ar-SA"/>
        </w:rPr>
      </w:pPr>
      <w:r>
        <w:rPr>
          <w:rStyle w:val="17"/>
          <w:rFonts w:hint="eastAsia" w:ascii="仿宋_GB2312" w:cs="Arial"/>
          <w:b/>
          <w:bCs/>
          <w:i w:val="0"/>
          <w:caps w:val="0"/>
          <w:color w:val="auto"/>
          <w:spacing w:val="0"/>
          <w:w w:val="100"/>
          <w:kern w:val="2"/>
          <w:sz w:val="24"/>
          <w:szCs w:val="22"/>
          <w:highlight w:val="none"/>
          <w:u w:val="none" w:color="auto"/>
          <w:lang w:val="en-US" w:eastAsia="zh-CN" w:bidi="ar-SA"/>
        </w:rPr>
        <w:t>九、</w:t>
      </w:r>
      <w:r>
        <w:rPr>
          <w:rStyle w:val="17"/>
          <w:rFonts w:ascii="仿宋_GB2312" w:eastAsia="仿宋_GB2312" w:cs="Arial"/>
          <w:b/>
          <w:bCs/>
          <w:i w:val="0"/>
          <w:caps w:val="0"/>
          <w:color w:val="auto"/>
          <w:spacing w:val="0"/>
          <w:w w:val="100"/>
          <w:kern w:val="2"/>
          <w:sz w:val="24"/>
          <w:szCs w:val="22"/>
          <w:highlight w:val="none"/>
          <w:u w:val="none" w:color="auto"/>
          <w:lang w:val="en-US" w:eastAsia="zh-CN" w:bidi="ar-SA"/>
        </w:rPr>
        <w:t>其他约定事项：</w:t>
      </w:r>
    </w:p>
    <w:p w14:paraId="019D172A">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一</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）本</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规格书</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中未尽事宜，双方协商解决。</w:t>
      </w:r>
    </w:p>
    <w:p w14:paraId="3CA01832">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二</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）若乙方不中标，本技术规格书自动失效，双方互不承担任何责任。</w:t>
      </w:r>
    </w:p>
    <w:p w14:paraId="5AFBF458">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三</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）本技术规格书内容经由甲乙双方于2025年</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 xml:space="preserve"> </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月  日</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 xml:space="preserve">  时至  时</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通过     方式</w:t>
      </w:r>
      <w:bookmarkStart w:id="1" w:name="_GoBack"/>
      <w:bookmarkEnd w:id="1"/>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商定。</w:t>
      </w:r>
    </w:p>
    <w:p w14:paraId="4C1E6DE9">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四</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 xml:space="preserve">）甲乙双方应当就签订本技术规格书的相关事宜保密，不得将签订主体、时间、内容等信息透露给其他第三人。  </w:t>
      </w:r>
    </w:p>
    <w:p w14:paraId="4A14243F">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五</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）本</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规格书</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中未尽事宜，双方协商解决。</w:t>
      </w:r>
    </w:p>
    <w:p w14:paraId="4454E982">
      <w:pPr>
        <w:snapToGrid w:val="0"/>
        <w:spacing w:before="0" w:beforeAutospacing="0" w:after="0" w:afterAutospacing="0" w:line="500" w:lineRule="exact"/>
        <w:ind w:firstLine="480" w:firstLineChars="200"/>
        <w:jc w:val="both"/>
        <w:textAlignment w:val="baseline"/>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pP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六</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）本</w:t>
      </w:r>
      <w:r>
        <w:rPr>
          <w:rStyle w:val="17"/>
          <w:rFonts w:hint="eastAsia" w:ascii="仿宋_GB2312" w:cs="Times New Roman"/>
          <w:b w:val="0"/>
          <w:i w:val="0"/>
          <w:caps w:val="0"/>
          <w:color w:val="auto"/>
          <w:spacing w:val="0"/>
          <w:w w:val="100"/>
          <w:kern w:val="2"/>
          <w:sz w:val="24"/>
          <w:szCs w:val="22"/>
          <w:highlight w:val="none"/>
          <w:u w:val="none" w:color="auto"/>
          <w:lang w:val="en-US" w:eastAsia="zh-CN" w:bidi="ar-SA"/>
        </w:rPr>
        <w:t>规格书</w:t>
      </w:r>
      <w:r>
        <w:rPr>
          <w:rStyle w:val="17"/>
          <w:rFonts w:hint="eastAsia" w:ascii="仿宋_GB2312" w:hAnsi="Times New Roman" w:eastAsia="仿宋_GB2312" w:cs="Times New Roman"/>
          <w:b w:val="0"/>
          <w:i w:val="0"/>
          <w:caps w:val="0"/>
          <w:color w:val="auto"/>
          <w:spacing w:val="0"/>
          <w:w w:val="100"/>
          <w:kern w:val="2"/>
          <w:sz w:val="24"/>
          <w:szCs w:val="22"/>
          <w:highlight w:val="none"/>
          <w:u w:val="none" w:color="auto"/>
          <w:lang w:val="en-US" w:eastAsia="zh-CN" w:bidi="ar-SA"/>
        </w:rPr>
        <w:t>一式两份，甲、乙双方各一份。</w:t>
      </w:r>
    </w:p>
    <w:sectPr>
      <w:headerReference r:id="rId5" w:type="default"/>
      <w:footerReference r:id="rId6" w:type="default"/>
      <w:pgSz w:w="11906" w:h="16838"/>
      <w:pgMar w:top="1440" w:right="1800" w:bottom="1440" w:left="1800" w:header="851" w:footer="992" w:gutter="0"/>
      <w:lnNumType w:countBy="0"/>
      <w:cols w:space="425" w:num="1"/>
      <w:vAlign w:val="top"/>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7625C5DA-6605-4236-915C-4D6D262D9869}"/>
  </w:font>
  <w:font w:name="黑体">
    <w:panose1 w:val="02010609060101010101"/>
    <w:charset w:val="86"/>
    <w:family w:val="auto"/>
    <w:pitch w:val="default"/>
    <w:sig w:usb0="800002BF" w:usb1="38CF7CFA" w:usb2="00000016" w:usb3="00000000" w:csb0="00040001" w:csb1="00000000"/>
    <w:embedRegular r:id="rId2" w:fontKey="{B20ED653-E992-4608-8177-6819BAFAABB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60101010101"/>
    <w:charset w:val="86"/>
    <w:family w:val="modern"/>
    <w:pitch w:val="default"/>
    <w:sig w:usb0="800002BF" w:usb1="38CF7CFA" w:usb2="00000016" w:usb3="00000000" w:csb0="00040001" w:csb1="00000000"/>
    <w:embedRegular r:id="rId3" w:fontKey="{D523994A-7C0C-4B9F-AA9A-0BD56D18F3CC}"/>
  </w:font>
  <w:font w:name="华文中宋">
    <w:panose1 w:val="02010600040101010101"/>
    <w:charset w:val="86"/>
    <w:family w:val="auto"/>
    <w:pitch w:val="default"/>
    <w:sig w:usb0="00000287" w:usb1="080F0000" w:usb2="00000000" w:usb3="00000000" w:csb0="0004009F" w:csb1="DFD70000"/>
    <w:embedRegular r:id="rId4" w:fontKey="{25C8FD03-9CB1-4E7C-8C9F-EF88EC1C7F8F}"/>
  </w:font>
  <w:font w:name="方正仿宋_GB2312">
    <w:altName w:val="仿宋"/>
    <w:panose1 w:val="02000000000000000000"/>
    <w:charset w:val="86"/>
    <w:family w:val="auto"/>
    <w:pitch w:val="default"/>
    <w:sig w:usb0="00000000" w:usb1="00000000" w:usb2="00000012" w:usb3="00000000" w:csb0="00040001" w:csb1="00000000"/>
    <w:embedRegular r:id="rId5" w:fontKey="{1738F843-6784-4CAE-B37F-FC2F0941C65B}"/>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3D3A9">
    <w:pPr>
      <w:pStyle w:val="8"/>
      <w:widowControl/>
      <w:snapToGrid w:val="0"/>
      <w:ind w:firstLine="360"/>
      <w:jc w:val="left"/>
      <w:textAlignment w:val="baseline"/>
      <w:rPr>
        <w:rStyle w:val="17"/>
        <w:rFonts w:eastAsia="仿宋_GB2312"/>
        <w:kern w:val="0"/>
        <w:sz w:val="18"/>
        <w:szCs w:val="18"/>
        <w:lang w:val="en-US" w:eastAsia="zh-CN" w:bidi="ar-SA"/>
      </w:rPr>
    </w:pPr>
    <w:r>
      <w:rPr>
        <w:rStyle w:val="17"/>
        <w:rFonts w:eastAsia="仿宋_GB2312"/>
        <w:kern w:val="0"/>
        <w:sz w:val="18"/>
        <w:szCs w:val="18"/>
        <w:lang w:val="en-US" w:eastAsia="zh-CN" w:bidi="ar-SA"/>
      </w:rPr>
      <w:pict>
        <v:shape id="_x0000_s4098" o:spid="_x0000_s4098" o:spt="136" type="#_x0000_t136" style="position:absolute;left:0pt;margin-left:687.45pt;margin-top:383.5pt;height:157.7pt;width:15.1pt;mso-position-horizontal-relative:margin;mso-position-vertical-relative:margin;rotation:-2949120f;z-index:251659264;mso-width-relative:page;mso-height-relative:page;" fillcolor="#C0C0C0" filled="t" stroked="f" coordsize="21600,21600">
          <v:path/>
          <v:fill on="t" opacity="32768f" focussize="0,0"/>
          <v:stroke on="f"/>
          <v:imagedata o:title=""/>
          <o:lock v:ext="edit"/>
          <v:textpath on="t" fitshape="t" fitpath="t" trim="t" xscale="f" string="酒钢交易中心2021年1月版" style="font-family:叶根友毛笔行书2.0版;font-size:15pt;v-text-align:center;"/>
        </v:shape>
      </w:pict>
    </w:r>
    <w:r>
      <w:rPr>
        <w:rStyle w:val="17"/>
        <w:rFonts w:eastAsia="仿宋_GB2312"/>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D542D4">
                          <w:pPr>
                            <w:pStyle w:val="8"/>
                            <w:widowControl/>
                            <w:snapToGrid w:val="0"/>
                            <w:ind w:firstLine="360"/>
                            <w:jc w:val="left"/>
                            <w:textAlignment w:val="baseline"/>
                            <w:rPr>
                              <w:rStyle w:val="17"/>
                              <w:rFonts w:eastAsia="仿宋_GB2312"/>
                              <w:kern w:val="0"/>
                              <w:sz w:val="18"/>
                              <w:szCs w:val="18"/>
                              <w:lang w:val="en-US" w:eastAsia="zh-CN" w:bidi="ar-SA"/>
                            </w:rPr>
                          </w:pPr>
                        </w:p>
                        <w:p w14:paraId="3E605A42">
                          <w:pPr>
                            <w:widowControl/>
                            <w:textAlignment w:val="baseline"/>
                            <w:rPr>
                              <w:rStyle w:val="17"/>
                            </w:rPr>
                          </w:pPr>
                        </w:p>
                      </w:txbxContent>
                    </wps:txbx>
                    <wps:bodyPr lIns="0" tIns="0" rIns="0" bIns="0" upright="1"/>
                  </wps:wsp>
                </a:graphicData>
              </a:graphic>
            </wp:anchor>
          </w:drawing>
        </mc:Choice>
        <mc:Fallback>
          <w:pict>
            <v:shape id="文本框 2"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ZpPZA&#10;0gAAAAUBAAAPAAAAAAAAAAEAIAAAACIAAABkcnMvZG93bnJldi54bWxQSwECFAAUAAAACACHTuJA&#10;twtKJ7UBAABzAwAADgAAAAAAAAABACAAAAAhAQAAZHJzL2Uyb0RvYy54bWxQSwUGAAAAAAYABgBZ&#10;AQAASAUAAAAA&#10;">
              <v:fill on="f" focussize="0,0"/>
              <v:stroke on="f"/>
              <v:imagedata o:title=""/>
              <o:lock v:ext="edit" aspectratio="f"/>
              <v:textbox inset="0mm,0mm,0mm,0mm">
                <w:txbxContent>
                  <w:p w14:paraId="4ED542D4">
                    <w:pPr>
                      <w:pStyle w:val="8"/>
                      <w:widowControl/>
                      <w:snapToGrid w:val="0"/>
                      <w:ind w:firstLine="360"/>
                      <w:jc w:val="left"/>
                      <w:textAlignment w:val="baseline"/>
                      <w:rPr>
                        <w:rStyle w:val="17"/>
                        <w:rFonts w:eastAsia="仿宋_GB2312"/>
                        <w:kern w:val="0"/>
                        <w:sz w:val="18"/>
                        <w:szCs w:val="18"/>
                        <w:lang w:val="en-US" w:eastAsia="zh-CN" w:bidi="ar-SA"/>
                      </w:rPr>
                    </w:pPr>
                  </w:p>
                  <w:p w14:paraId="3E605A42">
                    <w:pPr>
                      <w:widowControl/>
                      <w:textAlignment w:val="baseline"/>
                      <w:rPr>
                        <w:rStyle w:val="17"/>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8FF4B">
    <w:pPr>
      <w:pStyle w:val="3"/>
      <w:widowControl/>
      <w:pBdr>
        <w:bottom w:val="none" w:color="000000" w:sz="0" w:space="1"/>
      </w:pBdr>
      <w:snapToGrid w:val="0"/>
      <w:ind w:firstLine="360"/>
      <w:jc w:val="center"/>
      <w:textAlignment w:val="baseline"/>
      <w:rPr>
        <w:rStyle w:val="17"/>
        <w:rFonts w:eastAsia="仿宋_GB2312"/>
        <w:kern w:val="0"/>
        <w:sz w:val="18"/>
        <w:szCs w:val="18"/>
        <w:lang w:val="en-US" w:eastAsia="zh-CN" w:bidi="ar-SA"/>
      </w:rPr>
    </w:pPr>
    <w:r>
      <w:rPr>
        <w:rStyle w:val="17"/>
        <w:rFonts w:eastAsia="仿宋_GB2312"/>
        <w:kern w:val="0"/>
        <w:sz w:val="18"/>
        <w:szCs w:val="18"/>
        <w:lang w:val="en-US" w:eastAsia="zh-CN" w:bidi="ar-SA"/>
      </w:rPr>
      <w:pict>
        <v:shape id="_x0000_s4097" o:spid="_x0000_s4097" o:spt="136" type="#_x0000_t136" style="position:absolute;left:0pt;margin-left:673.85pt;margin-top:82.5pt;height:157.7pt;width:15.1pt;mso-position-horizontal-relative:margin;mso-position-vertical-relative:margin;rotation:-2949120f;z-index:-251656192;mso-width-relative:page;mso-height-relative:page;" fillcolor="#C0C0C0" filled="t" stroked="f" coordsize="21600,21600">
          <v:path/>
          <v:fill on="t" opacity="32768f" focussize="0,0"/>
          <v:stroke on="f"/>
          <v:imagedata o:title=""/>
          <o:lock v:ext="edit"/>
          <v:textpath on="t" fitshape="t" fitpath="t" trim="t" xscale="f" string="酒钢交易中心2021年1月版" style="font-family:叶根友毛笔行书2.0版;font-size:15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FBA351"/>
    <w:multiLevelType w:val="multilevel"/>
    <w:tmpl w:val="53FBA351"/>
    <w:lvl w:ilvl="0" w:tentative="0">
      <w:start w:val="1"/>
      <w:numFmt w:val="decimal"/>
      <w:suff w:val="nothing"/>
      <w:lvlText w:val="%1. "/>
      <w:lvlJc w:val="left"/>
      <w:pPr>
        <w:ind w:left="432" w:hanging="432"/>
      </w:pPr>
      <w:rPr>
        <w:rFonts w:hint="default" w:ascii="黑体" w:hAnsi="黑体" w:eastAsia="黑体" w:cs="黑体"/>
        <w:sz w:val="32"/>
        <w:szCs w:val="32"/>
      </w:rPr>
    </w:lvl>
    <w:lvl w:ilvl="1" w:tentative="0">
      <w:start w:val="1"/>
      <w:numFmt w:val="decimal"/>
      <w:suff w:val="nothing"/>
      <w:lvlText w:val="%1.%2 "/>
      <w:lvlJc w:val="left"/>
      <w:pPr>
        <w:ind w:left="575" w:hanging="575"/>
      </w:pPr>
      <w:rPr>
        <w:rFonts w:hint="default" w:ascii="黑体" w:hAnsi="黑体" w:eastAsia="黑体" w:cs="黑体"/>
        <w:sz w:val="30"/>
        <w:szCs w:val="30"/>
      </w:rPr>
    </w:lvl>
    <w:lvl w:ilvl="2" w:tentative="0">
      <w:start w:val="1"/>
      <w:numFmt w:val="decimal"/>
      <w:pStyle w:val="5"/>
      <w:isLgl/>
      <w:suff w:val="nothing"/>
      <w:lvlText w:val="%1.%2.%3 "/>
      <w:lvlJc w:val="left"/>
      <w:pPr>
        <w:ind w:left="720" w:hanging="720"/>
      </w:pPr>
      <w:rPr>
        <w:rFonts w:hint="default" w:ascii="宋体" w:hAnsi="宋体" w:eastAsia="宋体" w:cs="宋体"/>
        <w:b/>
        <w:sz w:val="30"/>
        <w:szCs w:val="30"/>
      </w:rPr>
    </w:lvl>
    <w:lvl w:ilvl="3" w:tentative="0">
      <w:start w:val="1"/>
      <w:numFmt w:val="decimal"/>
      <w:lvlText w:val="%1.%2.%3.%4 "/>
      <w:lvlJc w:val="left"/>
      <w:pPr>
        <w:ind w:left="864" w:hanging="864"/>
      </w:pPr>
      <w:rPr>
        <w:rFonts w:hint="default" w:ascii="宋体" w:hAnsi="宋体" w:eastAsia="宋体" w:cs="宋体"/>
      </w:rPr>
    </w:lvl>
    <w:lvl w:ilvl="4" w:tentative="0">
      <w:start w:val="1"/>
      <w:numFmt w:val="decimal"/>
      <w:lvlText w:val="%1.%2.%3.%4.%5 "/>
      <w:lvlJc w:val="left"/>
      <w:pPr>
        <w:ind w:left="1008" w:hanging="1008"/>
      </w:pPr>
      <w:rPr>
        <w:rFonts w:hint="default" w:ascii="宋体" w:hAnsi="宋体" w:eastAsia="宋体" w:cs="宋体"/>
      </w:rPr>
    </w:lvl>
    <w:lvl w:ilvl="5" w:tentative="0">
      <w:start w:val="1"/>
      <w:numFmt w:val="decimal"/>
      <w:lvlText w:val="%1.%2.%3.%4.%5.%6 "/>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hdrShapeDefaults>
    <o:shapelayout v:ext="edit">
      <o:idmap v:ext="edit" data="3,4"/>
    </o:shapelayout>
  </w:hdrShapeDefaults>
  <w:footnotePr>
    <w:footnote w:id="0"/>
    <w:footnote w:id="1"/>
  </w:footnotePr>
  <w:endnotePr>
    <w:endnote w:id="0"/>
    <w:endnote w:id="1"/>
  </w:endnotePr>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jNmQ1NDM1OWM1MjVlZDQ1OWFhZWMzYWM2YTJkZjQifQ=="/>
    <w:docVar w:name="KSO_WPS_MARK_KEY" w:val="862f6c1d-b336-4911-8ccb-c2f7c284c6cb"/>
  </w:docVars>
  <w:rsids>
    <w:rsidRoot w:val="00000000"/>
    <w:rsid w:val="00E16FE2"/>
    <w:rsid w:val="0119677B"/>
    <w:rsid w:val="01E83153"/>
    <w:rsid w:val="023B14A4"/>
    <w:rsid w:val="05AB5E10"/>
    <w:rsid w:val="06545855"/>
    <w:rsid w:val="092203D3"/>
    <w:rsid w:val="0D9B0F96"/>
    <w:rsid w:val="0DF83799"/>
    <w:rsid w:val="0FE4264A"/>
    <w:rsid w:val="10C61D50"/>
    <w:rsid w:val="13A41759"/>
    <w:rsid w:val="160A26DF"/>
    <w:rsid w:val="16113A6D"/>
    <w:rsid w:val="16AE750E"/>
    <w:rsid w:val="1DE765B2"/>
    <w:rsid w:val="1E522E75"/>
    <w:rsid w:val="1FF228D7"/>
    <w:rsid w:val="20780E86"/>
    <w:rsid w:val="20C444FE"/>
    <w:rsid w:val="2479115B"/>
    <w:rsid w:val="25D80104"/>
    <w:rsid w:val="27B46FE5"/>
    <w:rsid w:val="27F131F5"/>
    <w:rsid w:val="288D6818"/>
    <w:rsid w:val="2A6540AB"/>
    <w:rsid w:val="2A813F2A"/>
    <w:rsid w:val="2ED753FC"/>
    <w:rsid w:val="316E459D"/>
    <w:rsid w:val="31880C30"/>
    <w:rsid w:val="33A31D51"/>
    <w:rsid w:val="34D06D12"/>
    <w:rsid w:val="35D73F34"/>
    <w:rsid w:val="36B5678E"/>
    <w:rsid w:val="37427AD3"/>
    <w:rsid w:val="384E31E7"/>
    <w:rsid w:val="39074B30"/>
    <w:rsid w:val="3C7F65E9"/>
    <w:rsid w:val="3E970704"/>
    <w:rsid w:val="3F1E2BD3"/>
    <w:rsid w:val="418806CC"/>
    <w:rsid w:val="41BE06AE"/>
    <w:rsid w:val="426923B8"/>
    <w:rsid w:val="436A63E7"/>
    <w:rsid w:val="43DE0B83"/>
    <w:rsid w:val="46190F17"/>
    <w:rsid w:val="46510603"/>
    <w:rsid w:val="465541BF"/>
    <w:rsid w:val="495E1E55"/>
    <w:rsid w:val="4A7E7284"/>
    <w:rsid w:val="4AB60F50"/>
    <w:rsid w:val="4D3D691B"/>
    <w:rsid w:val="4F5C3AB9"/>
    <w:rsid w:val="4F8344C4"/>
    <w:rsid w:val="4FB629B4"/>
    <w:rsid w:val="506643DA"/>
    <w:rsid w:val="542B23E4"/>
    <w:rsid w:val="54A13C33"/>
    <w:rsid w:val="562E14F6"/>
    <w:rsid w:val="579A5551"/>
    <w:rsid w:val="58A00762"/>
    <w:rsid w:val="58B57CAD"/>
    <w:rsid w:val="58C63C68"/>
    <w:rsid w:val="58EE1A6B"/>
    <w:rsid w:val="5AE20B01"/>
    <w:rsid w:val="5B525C87"/>
    <w:rsid w:val="5C2869E8"/>
    <w:rsid w:val="5DB46785"/>
    <w:rsid w:val="6115578D"/>
    <w:rsid w:val="616079F5"/>
    <w:rsid w:val="643113AE"/>
    <w:rsid w:val="65A72E45"/>
    <w:rsid w:val="68972590"/>
    <w:rsid w:val="68CF773F"/>
    <w:rsid w:val="699E1912"/>
    <w:rsid w:val="6C6A2264"/>
    <w:rsid w:val="6D4C4C2C"/>
    <w:rsid w:val="6D667370"/>
    <w:rsid w:val="6DF60F92"/>
    <w:rsid w:val="6E494CC8"/>
    <w:rsid w:val="73E01C2A"/>
    <w:rsid w:val="7423420D"/>
    <w:rsid w:val="74372E02"/>
    <w:rsid w:val="74FA4F6E"/>
    <w:rsid w:val="75E167AB"/>
    <w:rsid w:val="75F17E63"/>
    <w:rsid w:val="78072DDD"/>
    <w:rsid w:val="7A042AEE"/>
    <w:rsid w:val="7A6F5AB6"/>
    <w:rsid w:val="7AF91823"/>
    <w:rsid w:val="7CD6707B"/>
    <w:rsid w:val="7DEB7B49"/>
    <w:rsid w:val="7F1D370F"/>
    <w:rsid w:val="7FF058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40"/>
    <w:autoRedefine/>
    <w:qFormat/>
    <w:uiPriority w:val="0"/>
    <w:pPr>
      <w:spacing w:line="500" w:lineRule="exact"/>
      <w:ind w:firstLine="1968" w:firstLineChars="200"/>
      <w:jc w:val="both"/>
      <w:textAlignment w:val="baseline"/>
    </w:pPr>
    <w:rPr>
      <w:rFonts w:ascii="Times New Roman" w:hAnsi="Times New Roman" w:eastAsia="仿宋_GB2312" w:cstheme="minorBidi"/>
      <w:kern w:val="2"/>
      <w:sz w:val="32"/>
      <w:szCs w:val="22"/>
      <w:lang w:val="en-US" w:eastAsia="zh-CN" w:bidi="ar-SA"/>
    </w:rPr>
  </w:style>
  <w:style w:type="paragraph" w:styleId="4">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3"/>
    <w:basedOn w:val="1"/>
    <w:next w:val="1"/>
    <w:unhideWhenUsed/>
    <w:qFormat/>
    <w:uiPriority w:val="9"/>
    <w:pPr>
      <w:numPr>
        <w:ilvl w:val="2"/>
        <w:numId w:val="1"/>
      </w:numPr>
      <w:tabs>
        <w:tab w:val="left" w:pos="420"/>
      </w:tabs>
      <w:ind w:left="0" w:firstLine="480" w:firstLineChars="200"/>
      <w:outlineLvl w:val="2"/>
    </w:pPr>
    <w:rPr>
      <w:b/>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header"/>
    <w:basedOn w:val="1"/>
    <w:link w:val="27"/>
    <w:autoRedefine/>
    <w:qFormat/>
    <w:uiPriority w:val="0"/>
    <w:pPr>
      <w:pBdr>
        <w:bottom w:val="single" w:color="000000" w:sz="6" w:space="1"/>
      </w:pBdr>
      <w:tabs>
        <w:tab w:val="center" w:pos="4153"/>
        <w:tab w:val="right" w:pos="8306"/>
      </w:tabs>
      <w:snapToGrid w:val="0"/>
      <w:spacing w:line="500" w:lineRule="exact"/>
      <w:ind w:firstLine="1968" w:firstLineChars="200"/>
      <w:jc w:val="center"/>
      <w:textAlignment w:val="baseline"/>
    </w:pPr>
    <w:rPr>
      <w:rFonts w:eastAsia="仿宋_GB2312"/>
      <w:kern w:val="0"/>
      <w:sz w:val="18"/>
      <w:szCs w:val="18"/>
      <w:lang w:val="en-US" w:eastAsia="zh-CN" w:bidi="ar-SA"/>
    </w:rPr>
  </w:style>
  <w:style w:type="paragraph" w:styleId="6">
    <w:name w:val="Body Text"/>
    <w:basedOn w:val="1"/>
    <w:next w:val="7"/>
    <w:qFormat/>
    <w:uiPriority w:val="0"/>
    <w:rPr>
      <w:b/>
      <w:bCs/>
      <w:sz w:val="44"/>
    </w:rPr>
  </w:style>
  <w:style w:type="paragraph" w:styleId="7">
    <w:name w:val="List Paragraph"/>
    <w:basedOn w:val="1"/>
    <w:next w:val="1"/>
    <w:qFormat/>
    <w:uiPriority w:val="0"/>
    <w:pPr>
      <w:ind w:firstLine="420" w:firstLineChars="200"/>
    </w:pPr>
    <w:rPr>
      <w:szCs w:val="20"/>
    </w:rPr>
  </w:style>
  <w:style w:type="paragraph" w:styleId="8">
    <w:name w:val="footer"/>
    <w:basedOn w:val="1"/>
    <w:link w:val="26"/>
    <w:autoRedefine/>
    <w:qFormat/>
    <w:uiPriority w:val="0"/>
    <w:pPr>
      <w:tabs>
        <w:tab w:val="center" w:pos="4153"/>
        <w:tab w:val="right" w:pos="8306"/>
      </w:tabs>
      <w:snapToGrid w:val="0"/>
      <w:spacing w:line="500" w:lineRule="exact"/>
      <w:ind w:firstLine="1968" w:firstLineChars="200"/>
      <w:jc w:val="left"/>
      <w:textAlignment w:val="baseline"/>
    </w:pPr>
    <w:rPr>
      <w:rFonts w:eastAsia="仿宋_GB2312"/>
      <w:kern w:val="0"/>
      <w:sz w:val="18"/>
      <w:szCs w:val="18"/>
      <w:lang w:val="en-US" w:eastAsia="zh-CN" w:bidi="ar-SA"/>
    </w:rPr>
  </w:style>
  <w:style w:type="character" w:styleId="11">
    <w:name w:val="Strong"/>
    <w:link w:val="1"/>
    <w:qFormat/>
    <w:uiPriority w:val="0"/>
    <w:rPr>
      <w:b/>
    </w:rPr>
  </w:style>
  <w:style w:type="character" w:styleId="12">
    <w:name w:val="Hyperlink"/>
    <w:link w:val="1"/>
    <w:autoRedefine/>
    <w:qFormat/>
    <w:uiPriority w:val="0"/>
    <w:rPr>
      <w:color w:val="0000FF"/>
      <w:u w:val="single"/>
    </w:rPr>
  </w:style>
  <w:style w:type="paragraph" w:customStyle="1" w:styleId="13">
    <w:name w:val="Heading2"/>
    <w:basedOn w:val="1"/>
    <w:next w:val="14"/>
    <w:link w:val="19"/>
    <w:autoRedefine/>
    <w:qFormat/>
    <w:uiPriority w:val="0"/>
    <w:pPr>
      <w:keepNext/>
      <w:keepLines/>
      <w:spacing w:line="500" w:lineRule="exact"/>
      <w:ind w:firstLineChars="0"/>
      <w:jc w:val="both"/>
      <w:textAlignment w:val="baseline"/>
    </w:pPr>
    <w:rPr>
      <w:rFonts w:ascii="Arial" w:hAnsi="Arial" w:eastAsia="黑体"/>
      <w:kern w:val="2"/>
      <w:sz w:val="32"/>
      <w:szCs w:val="22"/>
      <w:lang w:val="en-US" w:eastAsia="zh-CN" w:bidi="ar-SA"/>
    </w:rPr>
  </w:style>
  <w:style w:type="paragraph" w:customStyle="1" w:styleId="14">
    <w:name w:val="NormalIndent"/>
    <w:basedOn w:val="1"/>
    <w:autoRedefine/>
    <w:qFormat/>
    <w:uiPriority w:val="0"/>
    <w:pPr>
      <w:snapToGrid w:val="0"/>
      <w:spacing w:line="300" w:lineRule="auto"/>
      <w:ind w:firstLine="556" w:firstLineChars="200"/>
      <w:jc w:val="both"/>
      <w:textAlignment w:val="baseline"/>
    </w:pPr>
    <w:rPr>
      <w:rFonts w:ascii="仿宋_GB2312" w:hAnsi="Times New Roman" w:eastAsia="仿宋_GB2312"/>
      <w:kern w:val="0"/>
      <w:sz w:val="32"/>
      <w:szCs w:val="20"/>
      <w:lang w:val="en-US" w:eastAsia="zh-CN" w:bidi="ar-SA"/>
    </w:rPr>
  </w:style>
  <w:style w:type="paragraph" w:customStyle="1" w:styleId="15">
    <w:name w:val="Heading1"/>
    <w:basedOn w:val="1"/>
    <w:next w:val="1"/>
    <w:link w:val="20"/>
    <w:qFormat/>
    <w:uiPriority w:val="0"/>
    <w:pPr>
      <w:keepNext/>
      <w:keepLines/>
      <w:spacing w:line="560" w:lineRule="exact"/>
      <w:ind w:firstLineChars="0"/>
      <w:jc w:val="center"/>
      <w:textAlignment w:val="baseline"/>
    </w:pPr>
    <w:rPr>
      <w:rFonts w:ascii="华文中宋" w:hAnsi="华文中宋" w:eastAsia="华文中宋"/>
      <w:kern w:val="44"/>
      <w:sz w:val="36"/>
      <w:szCs w:val="22"/>
      <w:lang w:val="en-US" w:eastAsia="zh-CN" w:bidi="ar-SA"/>
    </w:rPr>
  </w:style>
  <w:style w:type="paragraph" w:customStyle="1" w:styleId="16">
    <w:name w:val="Heading3"/>
    <w:basedOn w:val="1"/>
    <w:next w:val="1"/>
    <w:autoRedefine/>
    <w:qFormat/>
    <w:uiPriority w:val="0"/>
    <w:pPr>
      <w:keepNext/>
      <w:keepLines/>
      <w:spacing w:line="500" w:lineRule="exact"/>
      <w:ind w:firstLine="1968" w:firstLineChars="200"/>
      <w:jc w:val="both"/>
      <w:textAlignment w:val="baseline"/>
    </w:pPr>
    <w:rPr>
      <w:rFonts w:ascii="Times New Roman" w:hAnsi="Times New Roman" w:eastAsia="仿宋_GB2312"/>
      <w:b/>
      <w:kern w:val="2"/>
      <w:sz w:val="32"/>
      <w:szCs w:val="22"/>
      <w:lang w:val="en-US" w:eastAsia="zh-CN" w:bidi="ar-SA"/>
    </w:rPr>
  </w:style>
  <w:style w:type="character" w:customStyle="1" w:styleId="17">
    <w:name w:val="NormalCharacter"/>
    <w:link w:val="1"/>
    <w:autoRedefine/>
    <w:qFormat/>
    <w:uiPriority w:val="0"/>
  </w:style>
  <w:style w:type="table" w:customStyle="1" w:styleId="18">
    <w:name w:val="TableNormal"/>
    <w:autoRedefine/>
    <w:qFormat/>
    <w:uiPriority w:val="0"/>
  </w:style>
  <w:style w:type="character" w:customStyle="1" w:styleId="19">
    <w:name w:val="UserStyle_0"/>
    <w:link w:val="13"/>
    <w:autoRedefine/>
    <w:qFormat/>
    <w:uiPriority w:val="0"/>
    <w:rPr>
      <w:rFonts w:ascii="Arial" w:hAnsi="Arial" w:eastAsia="黑体"/>
    </w:rPr>
  </w:style>
  <w:style w:type="character" w:customStyle="1" w:styleId="20">
    <w:name w:val="UserStyle_1"/>
    <w:link w:val="15"/>
    <w:autoRedefine/>
    <w:qFormat/>
    <w:locked/>
    <w:uiPriority w:val="0"/>
    <w:rPr>
      <w:rFonts w:ascii="华文中宋" w:hAnsi="华文中宋" w:eastAsia="华文中宋"/>
      <w:kern w:val="44"/>
      <w:sz w:val="36"/>
    </w:rPr>
  </w:style>
  <w:style w:type="paragraph" w:customStyle="1" w:styleId="21">
    <w:name w:val="AnnotationText"/>
    <w:basedOn w:val="1"/>
    <w:link w:val="22"/>
    <w:qFormat/>
    <w:uiPriority w:val="0"/>
    <w:pPr>
      <w:spacing w:line="500" w:lineRule="exact"/>
      <w:ind w:firstLine="1968" w:firstLineChars="200"/>
      <w:jc w:val="left"/>
      <w:textAlignment w:val="baseline"/>
    </w:pPr>
  </w:style>
  <w:style w:type="character" w:customStyle="1" w:styleId="22">
    <w:name w:val="UserStyle_2"/>
    <w:link w:val="21"/>
    <w:autoRedefine/>
    <w:qFormat/>
    <w:uiPriority w:val="0"/>
    <w:rPr>
      <w:rFonts w:eastAsia="仿宋_GB2312"/>
      <w:kern w:val="2"/>
      <w:sz w:val="32"/>
      <w:szCs w:val="22"/>
    </w:rPr>
  </w:style>
  <w:style w:type="paragraph" w:customStyle="1" w:styleId="23">
    <w:name w:val="BodyText"/>
    <w:basedOn w:val="1"/>
    <w:next w:val="1"/>
    <w:autoRedefine/>
    <w:qFormat/>
    <w:uiPriority w:val="0"/>
    <w:pPr>
      <w:spacing w:line="500" w:lineRule="exact"/>
      <w:ind w:firstLine="1968" w:firstLineChars="200"/>
      <w:jc w:val="both"/>
      <w:textAlignment w:val="baseline"/>
    </w:pPr>
    <w:rPr>
      <w:rFonts w:ascii="宋体" w:hAnsi="宋体" w:eastAsia="宋体"/>
      <w:kern w:val="2"/>
      <w:sz w:val="30"/>
      <w:szCs w:val="30"/>
      <w:lang w:val="zh-CN" w:eastAsia="zh-CN" w:bidi="zh-CN"/>
    </w:rPr>
  </w:style>
  <w:style w:type="paragraph" w:customStyle="1" w:styleId="24">
    <w:name w:val="TOC3"/>
    <w:basedOn w:val="1"/>
    <w:next w:val="1"/>
    <w:autoRedefine/>
    <w:qFormat/>
    <w:uiPriority w:val="0"/>
    <w:pPr>
      <w:spacing w:line="500" w:lineRule="exact"/>
      <w:ind w:left="840" w:leftChars="400" w:firstLineChars="0"/>
      <w:jc w:val="both"/>
      <w:textAlignment w:val="baseline"/>
    </w:pPr>
    <w:rPr>
      <w:rFonts w:ascii="Times New Roman" w:hAnsi="Times New Roman" w:eastAsia="仿宋_GB2312"/>
      <w:kern w:val="2"/>
      <w:sz w:val="32"/>
      <w:szCs w:val="22"/>
      <w:lang w:val="en-US" w:eastAsia="zh-CN" w:bidi="ar-SA"/>
    </w:rPr>
  </w:style>
  <w:style w:type="paragraph" w:customStyle="1" w:styleId="25">
    <w:name w:val="PlainText"/>
    <w:basedOn w:val="1"/>
    <w:autoRedefine/>
    <w:qFormat/>
    <w:uiPriority w:val="0"/>
    <w:pPr>
      <w:spacing w:line="500" w:lineRule="exact"/>
      <w:ind w:firstLine="1968" w:firstLineChars="200"/>
      <w:jc w:val="both"/>
      <w:textAlignment w:val="baseline"/>
    </w:pPr>
    <w:rPr>
      <w:rFonts w:ascii="宋体" w:hAnsi="Courier New" w:eastAsia="仿宋_GB2312" w:cs="Arial"/>
      <w:bCs/>
      <w:kern w:val="0"/>
      <w:sz w:val="24"/>
      <w:szCs w:val="22"/>
      <w:lang w:val="zh-CN" w:eastAsia="zh-CN" w:bidi="ar-SA"/>
    </w:rPr>
  </w:style>
  <w:style w:type="character" w:customStyle="1" w:styleId="26">
    <w:name w:val="UserStyle_3"/>
    <w:link w:val="8"/>
    <w:autoRedefine/>
    <w:qFormat/>
    <w:uiPriority w:val="0"/>
    <w:rPr>
      <w:rFonts w:ascii="Calibri" w:hAnsi="Calibri" w:eastAsia="宋体"/>
      <w:sz w:val="18"/>
      <w:szCs w:val="18"/>
    </w:rPr>
  </w:style>
  <w:style w:type="character" w:customStyle="1" w:styleId="27">
    <w:name w:val="UserStyle_4"/>
    <w:link w:val="3"/>
    <w:autoRedefine/>
    <w:qFormat/>
    <w:uiPriority w:val="0"/>
    <w:rPr>
      <w:rFonts w:ascii="Calibri" w:hAnsi="Calibri" w:eastAsia="宋体"/>
      <w:sz w:val="18"/>
      <w:szCs w:val="18"/>
    </w:rPr>
  </w:style>
  <w:style w:type="paragraph" w:customStyle="1" w:styleId="28">
    <w:name w:val="TOC1"/>
    <w:basedOn w:val="1"/>
    <w:next w:val="1"/>
    <w:autoRedefine/>
    <w:qFormat/>
    <w:uiPriority w:val="0"/>
    <w:pPr>
      <w:spacing w:line="500" w:lineRule="exact"/>
      <w:ind w:firstLineChars="0"/>
      <w:jc w:val="both"/>
      <w:textAlignment w:val="baseline"/>
    </w:pPr>
    <w:rPr>
      <w:rFonts w:ascii="Times New Roman" w:hAnsi="Times New Roman" w:eastAsia="仿宋_GB2312"/>
      <w:kern w:val="2"/>
      <w:sz w:val="32"/>
      <w:szCs w:val="22"/>
      <w:lang w:val="en-US" w:eastAsia="zh-CN" w:bidi="ar-SA"/>
    </w:rPr>
  </w:style>
  <w:style w:type="paragraph" w:customStyle="1" w:styleId="29">
    <w:name w:val="TOC2"/>
    <w:basedOn w:val="1"/>
    <w:next w:val="1"/>
    <w:autoRedefine/>
    <w:qFormat/>
    <w:uiPriority w:val="0"/>
    <w:pPr>
      <w:spacing w:line="500" w:lineRule="exact"/>
      <w:ind w:left="420" w:leftChars="200" w:firstLineChars="0"/>
      <w:jc w:val="both"/>
      <w:textAlignment w:val="baseline"/>
    </w:pPr>
    <w:rPr>
      <w:rFonts w:ascii="Times New Roman" w:hAnsi="Times New Roman" w:eastAsia="仿宋_GB2312"/>
      <w:kern w:val="2"/>
      <w:sz w:val="32"/>
      <w:szCs w:val="22"/>
      <w:lang w:val="en-US" w:eastAsia="zh-CN" w:bidi="ar-SA"/>
    </w:rPr>
  </w:style>
  <w:style w:type="paragraph" w:customStyle="1" w:styleId="30">
    <w:name w:val="HtmlNormal"/>
    <w:basedOn w:val="1"/>
    <w:autoRedefine/>
    <w:qFormat/>
    <w:uiPriority w:val="0"/>
    <w:pPr>
      <w:spacing w:before="75" w:after="75" w:line="500" w:lineRule="exact"/>
      <w:ind w:left="0" w:right="0" w:firstLine="1968" w:firstLineChars="200"/>
      <w:jc w:val="left"/>
      <w:textAlignment w:val="baseline"/>
    </w:pPr>
    <w:rPr>
      <w:rFonts w:eastAsia="仿宋_GB2312"/>
      <w:kern w:val="0"/>
      <w:sz w:val="24"/>
      <w:szCs w:val="22"/>
      <w:lang w:val="en-US" w:eastAsia="zh-CN"/>
    </w:rPr>
  </w:style>
  <w:style w:type="paragraph" w:customStyle="1" w:styleId="31">
    <w:name w:val="AnnotationSubject"/>
    <w:basedOn w:val="21"/>
    <w:next w:val="21"/>
    <w:link w:val="32"/>
    <w:autoRedefine/>
    <w:qFormat/>
    <w:uiPriority w:val="0"/>
    <w:pPr>
      <w:spacing w:line="500" w:lineRule="exact"/>
      <w:ind w:firstLine="1968" w:firstLineChars="200"/>
      <w:jc w:val="left"/>
      <w:textAlignment w:val="baseline"/>
    </w:pPr>
    <w:rPr>
      <w:rFonts w:cs="Times New Roman"/>
      <w:b/>
      <w:bCs/>
    </w:rPr>
  </w:style>
  <w:style w:type="character" w:customStyle="1" w:styleId="32">
    <w:name w:val="UserStyle_5"/>
    <w:link w:val="31"/>
    <w:autoRedefine/>
    <w:semiHidden/>
    <w:qFormat/>
    <w:uiPriority w:val="0"/>
    <w:rPr>
      <w:rFonts w:eastAsia="仿宋_GB2312" w:cs="Arial"/>
      <w:b/>
      <w:bCs/>
      <w:kern w:val="2"/>
      <w:sz w:val="32"/>
      <w:szCs w:val="22"/>
    </w:rPr>
  </w:style>
  <w:style w:type="character" w:customStyle="1" w:styleId="33">
    <w:name w:val="AnnotationReference"/>
    <w:link w:val="1"/>
    <w:autoRedefine/>
    <w:qFormat/>
    <w:uiPriority w:val="0"/>
    <w:rPr>
      <w:sz w:val="21"/>
      <w:szCs w:val="21"/>
    </w:rPr>
  </w:style>
  <w:style w:type="paragraph" w:customStyle="1" w:styleId="34">
    <w:name w:val="UserStyle_6"/>
    <w:basedOn w:val="1"/>
    <w:autoRedefine/>
    <w:qFormat/>
    <w:uiPriority w:val="0"/>
    <w:pPr>
      <w:spacing w:line="500" w:lineRule="exact"/>
      <w:ind w:firstLine="1968" w:firstLineChars="200"/>
      <w:jc w:val="both"/>
      <w:textAlignment w:val="baseline"/>
    </w:pPr>
    <w:rPr>
      <w:rFonts w:ascii="Times New Roman" w:hAnsi="Times New Roman" w:eastAsia="仿宋_GB2312"/>
      <w:kern w:val="0"/>
      <w:sz w:val="32"/>
      <w:szCs w:val="20"/>
      <w:lang w:val="en-US" w:eastAsia="zh-CN" w:bidi="ar-SA"/>
    </w:rPr>
  </w:style>
  <w:style w:type="paragraph" w:customStyle="1" w:styleId="35">
    <w:name w:val="UserStyle_7"/>
    <w:basedOn w:val="1"/>
    <w:autoRedefine/>
    <w:qFormat/>
    <w:uiPriority w:val="0"/>
    <w:pPr>
      <w:snapToGrid w:val="0"/>
      <w:spacing w:line="500" w:lineRule="exact"/>
      <w:ind w:firstLine="480" w:firstLineChars="200"/>
      <w:jc w:val="both"/>
      <w:textAlignment w:val="baseline"/>
    </w:pPr>
    <w:rPr>
      <w:rFonts w:ascii="宋体" w:hAnsi="宋体" w:eastAsia="仿宋_GB2312"/>
      <w:kern w:val="2"/>
      <w:sz w:val="24"/>
      <w:szCs w:val="22"/>
      <w:lang w:val="en-US" w:eastAsia="zh-CN" w:bidi="ar-SA"/>
    </w:rPr>
  </w:style>
  <w:style w:type="paragraph" w:customStyle="1" w:styleId="36">
    <w:name w:val="UserStyle_8"/>
    <w:basedOn w:val="1"/>
    <w:autoRedefine/>
    <w:qFormat/>
    <w:uiPriority w:val="0"/>
    <w:pPr>
      <w:spacing w:before="16" w:line="304" w:lineRule="exact"/>
      <w:ind w:firstLine="1968" w:firstLineChars="200"/>
      <w:jc w:val="center"/>
      <w:textAlignment w:val="baseline"/>
    </w:pPr>
    <w:rPr>
      <w:rFonts w:ascii="宋体" w:hAnsi="宋体" w:eastAsia="宋体"/>
      <w:kern w:val="2"/>
      <w:sz w:val="32"/>
      <w:szCs w:val="22"/>
      <w:lang w:val="zh-CN" w:eastAsia="zh-CN" w:bidi="zh-CN"/>
    </w:rPr>
  </w:style>
  <w:style w:type="paragraph" w:customStyle="1" w:styleId="37">
    <w:name w:val="UserStyle_9"/>
    <w:basedOn w:val="1"/>
    <w:autoRedefine/>
    <w:qFormat/>
    <w:uiPriority w:val="0"/>
    <w:pPr>
      <w:widowControl/>
      <w:spacing w:line="500" w:lineRule="exact"/>
      <w:ind w:firstLine="1968" w:firstLineChars="200"/>
      <w:jc w:val="both"/>
      <w:textAlignment w:val="baseline"/>
    </w:pPr>
    <w:rPr>
      <w:rFonts w:ascii="Times New Roman" w:hAnsi="Times New Roman" w:eastAsia="仿宋_GB2312"/>
      <w:kern w:val="0"/>
      <w:sz w:val="32"/>
      <w:szCs w:val="21"/>
      <w:lang w:val="en-US" w:eastAsia="zh-CN" w:bidi="ar-SA"/>
    </w:rPr>
  </w:style>
  <w:style w:type="paragraph" w:customStyle="1" w:styleId="38">
    <w:name w:val="UserStyle_10"/>
    <w:basedOn w:val="1"/>
    <w:autoRedefine/>
    <w:qFormat/>
    <w:uiPriority w:val="0"/>
    <w:pPr>
      <w:spacing w:before="0" w:after="0" w:line="300" w:lineRule="auto"/>
      <w:ind w:firstLine="420" w:firstLineChars="200"/>
      <w:jc w:val="both"/>
      <w:textAlignment w:val="auto"/>
    </w:pPr>
    <w:rPr>
      <w:rFonts w:ascii="Calibri" w:hAnsi="Calibri" w:eastAsia="仿宋_GB2312"/>
      <w:kern w:val="2"/>
      <w:sz w:val="21"/>
      <w:szCs w:val="22"/>
      <w:lang w:val="en-US" w:eastAsia="zh-CN" w:bidi="ar-SA"/>
    </w:rPr>
  </w:style>
  <w:style w:type="paragraph" w:customStyle="1" w:styleId="39">
    <w:name w:val="UserStyle_11"/>
    <w:autoRedefine/>
    <w:qFormat/>
    <w:uiPriority w:val="0"/>
    <w:pPr>
      <w:textAlignment w:val="baseline"/>
    </w:pPr>
    <w:rPr>
      <w:rFonts w:ascii="宋体" w:hAnsi="Times New Roman" w:eastAsia="宋体" w:cstheme="minorBidi"/>
      <w:color w:val="000000"/>
      <w:sz w:val="24"/>
      <w:lang w:val="en-US" w:eastAsia="zh-CN" w:bidi="ar-SA"/>
    </w:rPr>
  </w:style>
  <w:style w:type="character" w:customStyle="1" w:styleId="40">
    <w:name w:val="UserStyle_12"/>
    <w:link w:val="1"/>
    <w:autoRedefine/>
    <w:qFormat/>
    <w:uiPriority w:val="0"/>
  </w:style>
  <w:style w:type="paragraph" w:customStyle="1" w:styleId="41">
    <w:name w:val="UserStyle_13"/>
    <w:basedOn w:val="1"/>
    <w:next w:val="38"/>
    <w:autoRedefine/>
    <w:qFormat/>
    <w:uiPriority w:val="0"/>
    <w:pPr>
      <w:spacing w:line="500" w:lineRule="exact"/>
      <w:ind w:firstLine="420" w:firstLineChars="200"/>
      <w:jc w:val="both"/>
      <w:textAlignment w:val="baseline"/>
    </w:pPr>
  </w:style>
  <w:style w:type="character" w:customStyle="1" w:styleId="42">
    <w:name w:val="font11"/>
    <w:basedOn w:val="10"/>
    <w:autoRedefine/>
    <w:qFormat/>
    <w:uiPriority w:val="0"/>
    <w:rPr>
      <w:rFonts w:hint="eastAsia" w:ascii="宋体" w:hAnsi="宋体" w:eastAsia="宋体" w:cs="宋体"/>
      <w:color w:val="333333"/>
      <w:sz w:val="18"/>
      <w:szCs w:val="18"/>
      <w:u w:val="none"/>
    </w:rPr>
  </w:style>
  <w:style w:type="character" w:customStyle="1" w:styleId="43">
    <w:name w:val="fontstyle01"/>
    <w:basedOn w:val="10"/>
    <w:autoRedefine/>
    <w:qFormat/>
    <w:uiPriority w:val="0"/>
    <w:rPr>
      <w:rFonts w:ascii="宋体" w:hAnsi="宋体" w:eastAsia="宋体" w:cs="宋体"/>
      <w:color w:val="000000"/>
      <w:sz w:val="16"/>
      <w:szCs w:val="16"/>
    </w:rPr>
  </w:style>
  <w:style w:type="paragraph" w:customStyle="1" w:styleId="44">
    <w:name w:val="首行缩进"/>
    <w:basedOn w:val="1"/>
    <w:qFormat/>
    <w:uiPriority w:val="0"/>
    <w:pPr>
      <w:autoSpaceDE w:val="0"/>
      <w:autoSpaceDN w:val="0"/>
      <w:adjustRightInd w:val="0"/>
      <w:ind w:firstLine="720"/>
      <w:jc w:val="left"/>
    </w:pPr>
    <w:rPr>
      <w:rFonts w:ascii="Calibri" w:hAnsi="Calibri"/>
      <w:kern w:val="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Info spid="_x0000_s409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970</Words>
  <Characters>988</Characters>
  <TotalTime>12</TotalTime>
  <ScaleCrop>false</ScaleCrop>
  <LinksUpToDate>false</LinksUpToDate>
  <CharactersWithSpaces>1010</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2022-07-20T11:27:00Z</dcterms:created>
  <dc:creator>Administrator</dc:creator>
  <cp:lastModifiedBy>林滨</cp:lastModifiedBy>
  <dcterms:modified xsi:type="dcterms:W3CDTF">2025-12-16T07:17:21Z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B5F64D74E01A412FBD82CD4705B1BBD1</vt:lpwstr>
  </property>
  <property fmtid="{D5CDD505-2E9C-101B-9397-08002B2CF9AE}" pid="4" name="KSOTemplateDocerSaveRecord">
    <vt:lpwstr>eyJoZGlkIjoiMDcwOGUzMDdiZWZlMGQ0YWM3YjVmOWU2YjQyNjI0NTMiLCJ1c2VySWQiOiIxNjQ5NTAwMzQyIn0=</vt:lpwstr>
  </property>
</Properties>
</file>