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720AB">
      <w:pPr>
        <w:ind w:firstLine="904" w:firstLineChars="3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额济纳中兴铁路4台小汽车维修保养说明</w:t>
      </w:r>
    </w:p>
    <w:p w14:paraId="3989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一、项目基本情况</w:t>
      </w:r>
      <w:bookmarkStart w:id="0" w:name="_GoBack"/>
      <w:bookmarkEnd w:id="0"/>
    </w:p>
    <w:p w14:paraId="4C498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1. 服务地点：额济纳旗境内</w:t>
      </w:r>
    </w:p>
    <w:p w14:paraId="0FB4E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2. 维修保养车辆：4台小汽车</w:t>
      </w:r>
    </w:p>
    <w:p w14:paraId="72442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3. 车辆现状：行驶里程区间25-40万公里，需结合实际车况开展全面检修维保</w:t>
      </w:r>
    </w:p>
    <w:p w14:paraId="0DFB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二、核心维修保养内容(根据小汽车实际情况进行维修）</w:t>
      </w:r>
    </w:p>
    <w:p w14:paraId="36C64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（一）发动机系统</w:t>
      </w:r>
    </w:p>
    <w:p w14:paraId="39D37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润滑类：更换机油滤芯，检修更换机油泵、油底壳及气门室盖垫，保障发动机润滑稳定</w:t>
      </w:r>
    </w:p>
    <w:p w14:paraId="05515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燃油类：更换燃油滤芯、火花塞，清洗检修喷油嘴，更换故障燃油泵、节气门，确保供油与点火正常</w:t>
      </w:r>
    </w:p>
    <w:p w14:paraId="2BB5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冷却类：更换冷却液，检修更换水泵、节温器、散热器（水箱）及散热风扇，防范发动机过热故障</w:t>
      </w:r>
    </w:p>
    <w:p w14:paraId="523CB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进气排气：更换空气滤芯，检修排气管、三元催化器，更换失效氧传感器，保障进气洁净与排气达标</w:t>
      </w:r>
    </w:p>
    <w:p w14:paraId="154A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核心部件：检测活塞、连杆、缸体、缸盖工况，更换老化正时皮带/链条，规避核心部件故障风险</w:t>
      </w:r>
    </w:p>
    <w:p w14:paraId="6ECA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（二）底盘系统</w:t>
      </w:r>
    </w:p>
    <w:p w14:paraId="32F1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制动系统：更换刹车片、刹车盘及刹车油，检修更换刹车分泵、刹车总泵，调整手刹拉线，确保制动性能可靠</w:t>
      </w:r>
    </w:p>
    <w:p w14:paraId="180E0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悬挂系统：更换减震器、弹簧、球头及老化衬套，检修下摆臂、上摆臂、稳定杆，提升行驶稳定性</w:t>
      </w:r>
    </w:p>
    <w:p w14:paraId="52537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转向系统：检修更换转向机、助力泵，补充更换助力油，检修转向拉杆、方向盘立柱，保障转向精准无卡顿</w:t>
      </w:r>
    </w:p>
    <w:p w14:paraId="1F4F5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轮胎轮毂：检测更换磨损轮胎，检修轮毂状态，更换故障胎压传感器、轮毂轴承，确保行车安全</w:t>
      </w:r>
    </w:p>
    <w:p w14:paraId="23B2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（三）电气系统</w:t>
      </w:r>
    </w:p>
    <w:p w14:paraId="34790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电源类：检测更换老化蓄电池，检修发电机、启动机，排查更换故障保险丝、继电器，保障供电稳定</w:t>
      </w:r>
    </w:p>
    <w:p w14:paraId="2B0C4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灯光类：检修大灯、转向灯、刹车灯等各类灯光，更换损坏灯泡、灯罩，确保灯光功能完好</w:t>
      </w:r>
    </w:p>
    <w:p w14:paraId="57DE2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舒适控制：检修更换空调压缩机、鼓风机及空调滤芯，排查修复车窗升降器、中控锁故障，更换老化雨刮器</w:t>
      </w:r>
    </w:p>
    <w:p w14:paraId="25315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传感器：检测更换失效曲轴位置、凸轮轴、水温、进气压力传感器，保障车辆电控系统正常运行</w:t>
      </w:r>
    </w:p>
    <w:p w14:paraId="3E344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（四）车身及内饰</w:t>
      </w:r>
    </w:p>
    <w:p w14:paraId="49AFB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外观部件：修复车身磕碰钣金件，检修车门、翼子板、保险杠，更换损坏后视镜、玻璃及老化密封条</w:t>
      </w:r>
    </w:p>
    <w:p w14:paraId="296AA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内饰部件：检修座椅、安全带功能，修复破损内饰板、中控台及车门内饰，排查遮阳板完好性</w:t>
      </w:r>
    </w:p>
    <w:p w14:paraId="35AAE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- 其他：润滑调整车门铰链，检修门锁机构，更换雨刮片及故障玻璃升降器电机，保障车身基础功能正常</w:t>
      </w:r>
    </w:p>
    <w:p w14:paraId="06D91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 </w:t>
      </w:r>
    </w:p>
    <w:p w14:paraId="6263E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三、日常保养要求</w:t>
      </w:r>
    </w:p>
    <w:p w14:paraId="4D35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结合4台车辆实际车况及25-40万公里行驶里程，按汽车维保规范落实定期保养，及时排查潜在故障，延长车辆使用寿命。</w:t>
      </w:r>
    </w:p>
    <w:p w14:paraId="37160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四、应急救援服务</w:t>
      </w:r>
    </w:p>
    <w:p w14:paraId="059A6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需保障额济纳旗境内车辆道路救援需求，接到救援需求后及时响应，高效处置车辆抛锚等突发情况，保障用车顺畅。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0EA3"/>
    <w:rsid w:val="0E890352"/>
    <w:rsid w:val="16DA0303"/>
    <w:rsid w:val="18934C0E"/>
    <w:rsid w:val="1B43291B"/>
    <w:rsid w:val="1F8E612F"/>
    <w:rsid w:val="229972C4"/>
    <w:rsid w:val="25A246E2"/>
    <w:rsid w:val="336D632F"/>
    <w:rsid w:val="371371EE"/>
    <w:rsid w:val="38797524"/>
    <w:rsid w:val="3B0F4170"/>
    <w:rsid w:val="3C5C5193"/>
    <w:rsid w:val="3EA66B99"/>
    <w:rsid w:val="41393CF5"/>
    <w:rsid w:val="46FE3A16"/>
    <w:rsid w:val="4FDC68BF"/>
    <w:rsid w:val="54B576DE"/>
    <w:rsid w:val="5BE74621"/>
    <w:rsid w:val="5CE04A5F"/>
    <w:rsid w:val="5FB24F46"/>
    <w:rsid w:val="64267CB1"/>
    <w:rsid w:val="687A681D"/>
    <w:rsid w:val="696C43B8"/>
    <w:rsid w:val="696F5C56"/>
    <w:rsid w:val="6B72327B"/>
    <w:rsid w:val="6C823EF2"/>
    <w:rsid w:val="6E192634"/>
    <w:rsid w:val="725B3515"/>
    <w:rsid w:val="7499513D"/>
    <w:rsid w:val="77BF5FFA"/>
    <w:rsid w:val="7C0466D2"/>
    <w:rsid w:val="7C2D79D7"/>
    <w:rsid w:val="7E83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955</Words>
  <Characters>966</Characters>
  <Lines>0</Lines>
  <Paragraphs>0</Paragraphs>
  <TotalTime>0</TotalTime>
  <ScaleCrop>false</ScaleCrop>
  <LinksUpToDate>false</LinksUpToDate>
  <CharactersWithSpaces>986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2025-12-08T09:27:00Z</dcterms:created>
  <dc:creator>Administrator</dc:creator>
  <cp:lastModifiedBy>拿回忆下酒</cp:lastModifiedBy>
  <dcterms:modified xsi:type="dcterms:W3CDTF">2025-12-09T01:37:25Z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eyJoZGlkIjoiNmU1NDkzNmVkMTZhMGI0YzY4OGQxYzBkNDVkNTY0YmMiLCJ1c2VySWQiOiI0NTE5Njc4MTgifQ==</vt:lpwstr>
  </property>
  <property fmtid="{D5CDD505-2E9C-101B-9397-08002B2CF9AE}" pid="4" name="ICV">
    <vt:lpwstr>F7E58E1FC5124022AD547227B52F9EB8_12</vt:lpwstr>
  </property>
</Properties>
</file>