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ED50">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技术规格书</w:t>
      </w:r>
      <w:bookmarkStart w:id="0" w:name="_GoBack"/>
      <w:bookmarkEnd w:id="0"/>
    </w:p>
    <w:p w14:paraId="0CAF422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甲方：甘肃酒钢集团宏兴钢铁股份有限公司不锈钢分公司</w:t>
      </w:r>
    </w:p>
    <w:p w14:paraId="624C743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乙方：</w:t>
      </w:r>
    </w:p>
    <w:p w14:paraId="54A3EB29">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甲方提供4J36 钢坯坯料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委托乙方利用其资质及设备加工成4J36 焊丝合格产品。</w:t>
      </w:r>
    </w:p>
    <w:p w14:paraId="52514C2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技术要求如下：</w:t>
      </w:r>
    </w:p>
    <w:p w14:paraId="673793F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一 .坯料       </w:t>
      </w:r>
    </w:p>
    <w:p w14:paraId="1ACF99EF">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产品标准：YB/T 5241-2014</w:t>
      </w:r>
    </w:p>
    <w:p w14:paraId="76A954BA">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2.牌号：4J36</w:t>
      </w:r>
    </w:p>
    <w:p w14:paraId="60216CC5">
      <w:pPr>
        <w:ind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3.化学成分：</w:t>
      </w:r>
      <w:r>
        <w:rPr>
          <w:rFonts w:hint="eastAsia" w:ascii="仿宋_GB2312" w:hAnsi="仿宋_GB2312" w:eastAsia="仿宋_GB2312" w:cs="仿宋_GB2312"/>
          <w:sz w:val="21"/>
          <w:szCs w:val="21"/>
          <w:lang w:eastAsia="zh-CN"/>
        </w:rPr>
        <w:t>满足</w:t>
      </w:r>
      <w:r>
        <w:rPr>
          <w:rFonts w:hint="eastAsia" w:ascii="仿宋_GB2312" w:hAnsi="仿宋_GB2312" w:eastAsia="仿宋_GB2312" w:cs="仿宋_GB2312"/>
          <w:sz w:val="21"/>
          <w:szCs w:val="21"/>
        </w:rPr>
        <w:t>YB/T 5241-2014</w:t>
      </w:r>
      <w:r>
        <w:rPr>
          <w:rFonts w:hint="eastAsia" w:ascii="仿宋_GB2312" w:hAnsi="仿宋_GB2312" w:eastAsia="仿宋_GB2312" w:cs="仿宋_GB2312"/>
          <w:sz w:val="21"/>
          <w:szCs w:val="21"/>
          <w:lang w:eastAsia="zh-CN"/>
        </w:rPr>
        <w:t>成分要求。</w:t>
      </w:r>
    </w:p>
    <w:p w14:paraId="0EA726B3">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4.坯料尺寸及重量：</w:t>
      </w:r>
      <w:r>
        <w:rPr>
          <w:rFonts w:hint="eastAsia" w:ascii="仿宋_GB2312" w:hAnsi="仿宋_GB2312" w:eastAsia="仿宋_GB2312" w:cs="仿宋_GB2312"/>
          <w:sz w:val="21"/>
          <w:szCs w:val="21"/>
          <w:lang w:val="en-US" w:eastAsia="zh-CN"/>
        </w:rPr>
        <w:t>单个</w:t>
      </w:r>
      <w:r>
        <w:rPr>
          <w:rFonts w:hint="eastAsia" w:ascii="仿宋_GB2312" w:hAnsi="仿宋_GB2312" w:eastAsia="仿宋_GB2312" w:cs="仿宋_GB2312"/>
          <w:sz w:val="21"/>
          <w:szCs w:val="21"/>
          <w:lang w:eastAsia="zh-CN"/>
        </w:rPr>
        <w:t>坯料尺寸</w:t>
      </w:r>
      <w:r>
        <w:rPr>
          <w:rFonts w:hint="eastAsia" w:ascii="仿宋_GB2312" w:hAnsi="仿宋_GB2312" w:eastAsia="仿宋_GB2312" w:cs="仿宋_GB2312"/>
          <w:sz w:val="21"/>
          <w:szCs w:val="21"/>
          <w:lang w:val="en-US" w:eastAsia="zh-CN"/>
        </w:rPr>
        <w:t>约</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45</w:t>
      </w:r>
      <w:r>
        <w:rPr>
          <w:rFonts w:hint="eastAsia" w:ascii="仿宋_GB2312" w:hAnsi="仿宋_GB2312" w:eastAsia="仿宋_GB2312" w:cs="仿宋_GB2312"/>
          <w:sz w:val="21"/>
          <w:szCs w:val="21"/>
        </w:rPr>
        <w:t>×21</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×127</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mm</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密度8.1</w:t>
      </w:r>
      <w:r>
        <w:rPr>
          <w:rFonts w:hint="eastAsia" w:ascii="仿宋_GB2312" w:hAnsi="仿宋_GB2312" w:eastAsia="仿宋_GB2312" w:cs="仿宋_GB2312"/>
          <w:sz w:val="21"/>
          <w:szCs w:val="21"/>
          <w:lang w:eastAsia="zh-CN"/>
        </w:rPr>
        <w:t>，坯料</w:t>
      </w:r>
      <w:r>
        <w:rPr>
          <w:rFonts w:hint="eastAsia" w:ascii="仿宋_GB2312" w:hAnsi="仿宋_GB2312" w:eastAsia="仿宋_GB2312" w:cs="仿宋_GB2312"/>
          <w:sz w:val="21"/>
          <w:szCs w:val="21"/>
          <w:lang w:val="en-US" w:eastAsia="zh-CN"/>
        </w:rPr>
        <w:t>成分、</w:t>
      </w:r>
      <w:r>
        <w:rPr>
          <w:rFonts w:hint="eastAsia" w:ascii="仿宋_GB2312" w:hAnsi="仿宋_GB2312" w:eastAsia="仿宋_GB2312" w:cs="仿宋_GB2312"/>
          <w:sz w:val="21"/>
          <w:szCs w:val="21"/>
          <w:lang w:eastAsia="zh-CN"/>
        </w:rPr>
        <w:t>数量及重量</w:t>
      </w:r>
      <w:r>
        <w:rPr>
          <w:rFonts w:hint="eastAsia" w:ascii="仿宋_GB2312" w:hAnsi="仿宋_GB2312" w:eastAsia="仿宋_GB2312" w:cs="仿宋_GB2312"/>
          <w:sz w:val="21"/>
          <w:szCs w:val="21"/>
          <w:lang w:val="en-US" w:eastAsia="zh-CN"/>
        </w:rPr>
        <w:t>等信息</w:t>
      </w:r>
      <w:r>
        <w:rPr>
          <w:rFonts w:hint="eastAsia" w:ascii="仿宋_GB2312" w:hAnsi="仿宋_GB2312" w:eastAsia="仿宋_GB2312" w:cs="仿宋_GB2312"/>
          <w:sz w:val="21"/>
          <w:szCs w:val="21"/>
          <w:lang w:eastAsia="zh-CN"/>
        </w:rPr>
        <w:t>在每批坯料的</w:t>
      </w:r>
      <w:r>
        <w:rPr>
          <w:rFonts w:hint="eastAsia" w:ascii="仿宋_GB2312" w:hAnsi="仿宋_GB2312" w:eastAsia="仿宋_GB2312" w:cs="仿宋_GB2312"/>
          <w:sz w:val="21"/>
          <w:szCs w:val="21"/>
          <w:lang w:val="en-US" w:eastAsia="zh-CN"/>
        </w:rPr>
        <w:t>加工单</w:t>
      </w:r>
      <w:r>
        <w:rPr>
          <w:rFonts w:hint="eastAsia" w:ascii="仿宋_GB2312" w:hAnsi="仿宋_GB2312" w:eastAsia="仿宋_GB2312" w:cs="仿宋_GB2312"/>
          <w:sz w:val="21"/>
          <w:szCs w:val="21"/>
          <w:lang w:eastAsia="zh-CN"/>
        </w:rPr>
        <w:t>中作出规定，来料重量（结算</w:t>
      </w:r>
      <w:r>
        <w:rPr>
          <w:rFonts w:hint="eastAsia" w:ascii="仿宋_GB2312" w:hAnsi="仿宋_GB2312" w:eastAsia="仿宋_GB2312" w:cs="仿宋_GB2312"/>
          <w:sz w:val="21"/>
          <w:szCs w:val="21"/>
        </w:rPr>
        <w:t>重量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以</w:t>
      </w:r>
      <w:r>
        <w:rPr>
          <w:rFonts w:hint="eastAsia" w:ascii="仿宋_GB2312" w:hAnsi="仿宋_GB2312" w:eastAsia="仿宋_GB2312" w:cs="仿宋_GB2312"/>
          <w:sz w:val="21"/>
          <w:szCs w:val="21"/>
          <w:lang w:val="en-US" w:eastAsia="zh-CN"/>
        </w:rPr>
        <w:t>乙方原料过磅</w:t>
      </w:r>
      <w:r>
        <w:rPr>
          <w:rFonts w:hint="eastAsia" w:ascii="仿宋_GB2312" w:hAnsi="仿宋_GB2312" w:eastAsia="仿宋_GB2312" w:cs="仿宋_GB2312"/>
          <w:sz w:val="21"/>
          <w:szCs w:val="21"/>
        </w:rPr>
        <w:t>计量磅单为准。</w:t>
      </w:r>
    </w:p>
    <w:p w14:paraId="71A9FCFB">
      <w:pPr>
        <w:pStyle w:val="3"/>
        <w:spacing w:before="1" w:line="219"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二.焊丝</w:t>
      </w:r>
    </w:p>
    <w:p w14:paraId="6CFF87FA">
      <w:pPr>
        <w:ind w:firstLine="420" w:firstLineChars="200"/>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乙方必须为专业的焊丝制造商，必须具备真空感应+电渣重溶的冶炼能力，以及完备的焊丝加工能力，</w:t>
      </w:r>
      <w:r>
        <w:rPr>
          <w:rFonts w:hint="eastAsia" w:ascii="仿宋_GB2312" w:hAnsi="仿宋_GB2312" w:eastAsia="仿宋_GB2312" w:cs="仿宋_GB2312"/>
          <w:sz w:val="21"/>
          <w:szCs w:val="21"/>
          <w:lang w:val="en-US" w:eastAsia="zh-CN"/>
        </w:rPr>
        <w:t>且有因瓦钢(4J36) 焊丝或高镍合金焊丝生产经历。</w:t>
      </w:r>
      <w:r>
        <w:rPr>
          <w:rFonts w:hint="eastAsia" w:ascii="仿宋_GB2312" w:hAnsi="仿宋_GB2312" w:eastAsia="仿宋_GB2312" w:cs="仿宋_GB2312"/>
          <w:kern w:val="2"/>
          <w:sz w:val="21"/>
          <w:szCs w:val="21"/>
          <w:lang w:val="en-US" w:eastAsia="zh-CN" w:bidi="ar-SA"/>
        </w:rPr>
        <w:t>焊丝加工制造过程中需要外委加工的项目需提前告知甲方并经甲方许可后方可委外。</w:t>
      </w:r>
    </w:p>
    <w:p w14:paraId="626DF466">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bidi="ar-SA"/>
        </w:rPr>
        <w:t>乙方对交付的坯料进行验收。坯料交付验收后，坯料由乙方安排开坯、轧制、冷拉拔制</w:t>
      </w:r>
      <w:r>
        <w:rPr>
          <w:rFonts w:hint="eastAsia" w:ascii="仿宋_GB2312" w:hAnsi="仿宋_GB2312" w:eastAsia="仿宋_GB2312" w:cs="仿宋_GB2312"/>
          <w:sz w:val="21"/>
          <w:szCs w:val="21"/>
          <w:lang w:val="en-US" w:eastAsia="zh-CN"/>
        </w:rPr>
        <w:t>成要求规格的焊丝。</w:t>
      </w:r>
    </w:p>
    <w:p w14:paraId="3D4E5914">
      <w:pPr>
        <w:numPr>
          <w:ilvl w:val="0"/>
          <w:numId w:val="1"/>
        </w:num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成品</w:t>
      </w:r>
      <w:r>
        <w:rPr>
          <w:rFonts w:hint="eastAsia" w:ascii="仿宋_GB2312" w:hAnsi="仿宋_GB2312" w:eastAsia="仿宋_GB2312" w:cs="仿宋_GB2312"/>
          <w:sz w:val="21"/>
          <w:szCs w:val="21"/>
        </w:rPr>
        <w:t>尺寸及规格：ø1.2mm焊丝、ø1.6mm焊丝、ø2.4mm*1000mm</w:t>
      </w:r>
      <w:r>
        <w:rPr>
          <w:rFonts w:hint="eastAsia" w:ascii="仿宋_GB2312" w:hAnsi="仿宋_GB2312" w:eastAsia="仿宋_GB2312" w:cs="仿宋_GB2312"/>
          <w:sz w:val="21"/>
          <w:szCs w:val="21"/>
          <w:lang w:eastAsia="zh-CN"/>
        </w:rPr>
        <w:t>直条</w:t>
      </w:r>
      <w:r>
        <w:rPr>
          <w:rFonts w:hint="eastAsia" w:ascii="仿宋_GB2312" w:hAnsi="仿宋_GB2312" w:eastAsia="仿宋_GB2312" w:cs="仿宋_GB2312"/>
          <w:sz w:val="21"/>
          <w:szCs w:val="21"/>
        </w:rPr>
        <w:t>、φ3.0mm</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1000mm</w:t>
      </w:r>
      <w:r>
        <w:rPr>
          <w:rFonts w:hint="eastAsia" w:ascii="仿宋_GB2312" w:hAnsi="仿宋_GB2312" w:eastAsia="仿宋_GB2312" w:cs="仿宋_GB2312"/>
          <w:sz w:val="21"/>
          <w:szCs w:val="21"/>
          <w:lang w:eastAsia="zh-CN"/>
        </w:rPr>
        <w:t>直</w:t>
      </w:r>
      <w:r>
        <w:rPr>
          <w:rFonts w:hint="eastAsia" w:ascii="仿宋_GB2312" w:hAnsi="仿宋_GB2312" w:eastAsia="仿宋_GB2312" w:cs="仿宋_GB2312"/>
          <w:sz w:val="21"/>
          <w:szCs w:val="21"/>
          <w:lang w:val="en-US" w:eastAsia="zh-CN"/>
        </w:rPr>
        <w:t>条</w:t>
      </w:r>
      <w:r>
        <w:rPr>
          <w:rFonts w:hint="eastAsia" w:ascii="仿宋_GB2312" w:hAnsi="仿宋_GB2312" w:eastAsia="仿宋_GB2312" w:cs="仿宋_GB2312"/>
          <w:sz w:val="21"/>
          <w:szCs w:val="21"/>
          <w:lang w:eastAsia="zh-CN"/>
        </w:rPr>
        <w:t>。</w:t>
      </w:r>
    </w:p>
    <w:p w14:paraId="6762B1E2">
      <w:pPr>
        <w:numPr>
          <w:ilvl w:val="0"/>
          <w:numId w:val="1"/>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ø1.2mm</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ø1.6mm焊丝要求：直径公差(0,-0.04)mm</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抗拉强度≥650MPa, 焊丝绕盘、每15kg绕一盘，绕盘、分条前必须进行除油、除水处理，不得含有油污，并按</w:t>
      </w:r>
      <w:r>
        <w:rPr>
          <w:rFonts w:hint="eastAsia" w:ascii="仿宋_GB2312" w:hAnsi="仿宋_GB2312" w:eastAsia="仿宋_GB2312" w:cs="仿宋_GB2312"/>
          <w:sz w:val="21"/>
          <w:szCs w:val="21"/>
          <w:highlight w:val="none"/>
        </w:rPr>
        <w:t>包装标准</w:t>
      </w:r>
      <w:r>
        <w:rPr>
          <w:rFonts w:hint="eastAsia" w:ascii="仿宋_GB2312" w:hAnsi="仿宋_GB2312" w:eastAsia="仿宋_GB2312" w:cs="仿宋_GB2312"/>
          <w:sz w:val="21"/>
          <w:szCs w:val="21"/>
        </w:rPr>
        <w:t>对已加工焊丝采用隔潮标准包装(真空包装),外包装盒标注品名、牌号、尺寸规格、数量、重量。交货状态：冷拉丝。交货时</w:t>
      </w:r>
      <w:r>
        <w:rPr>
          <w:rFonts w:hint="eastAsia" w:ascii="仿宋_GB2312" w:hAnsi="仿宋_GB2312" w:eastAsia="仿宋_GB2312" w:cs="仿宋_GB2312"/>
          <w:sz w:val="21"/>
          <w:szCs w:val="21"/>
          <w:lang w:val="en-US" w:eastAsia="zh-CN"/>
        </w:rPr>
        <w:t>提供包括牌号、炉批号、规格、重量、技术条件、化学元素分析结果、机械性能、无损检测、生产商质检专用章的质量保证书</w:t>
      </w:r>
      <w:r>
        <w:rPr>
          <w:rFonts w:hint="eastAsia" w:ascii="仿宋_GB2312" w:hAnsi="仿宋_GB2312" w:eastAsia="仿宋_GB2312" w:cs="仿宋_GB2312"/>
          <w:sz w:val="21"/>
          <w:szCs w:val="21"/>
        </w:rPr>
        <w:t>。</w:t>
      </w:r>
    </w:p>
    <w:p w14:paraId="443DB49A">
      <w:pPr>
        <w:numPr>
          <w:ilvl w:val="0"/>
          <w:numId w:val="1"/>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ø2.4mm*1000mm</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ø3.0mm*1000mm的直条要求：直径公差(0,-0.04)mm</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直条抗拉强度≥650MPa, 直条需要打钢印(ERNi-36),每5kg包装一盒。直条用拉伸膜包裹干燥剂装盒，外包装盒标注品名、牌号、尺寸规格、数量、重量。交货状态：半硬直条。交货时</w:t>
      </w:r>
      <w:r>
        <w:rPr>
          <w:rFonts w:hint="eastAsia" w:ascii="仿宋_GB2312" w:hAnsi="仿宋_GB2312" w:eastAsia="仿宋_GB2312" w:cs="仿宋_GB2312"/>
          <w:sz w:val="21"/>
          <w:szCs w:val="21"/>
          <w:lang w:val="en-US" w:eastAsia="zh-CN"/>
        </w:rPr>
        <w:t>提供包括牌号、炉批号、规格、重量、技术条件、化学元素分析结果、机械性能、无损检测、生产商质检专用章的质量保证书</w:t>
      </w:r>
      <w:r>
        <w:rPr>
          <w:rFonts w:hint="eastAsia" w:ascii="仿宋_GB2312" w:hAnsi="仿宋_GB2312" w:eastAsia="仿宋_GB2312" w:cs="仿宋_GB2312"/>
          <w:sz w:val="21"/>
          <w:szCs w:val="21"/>
        </w:rPr>
        <w:t>。</w:t>
      </w:r>
    </w:p>
    <w:p w14:paraId="08D3FC69">
      <w:pPr>
        <w:numPr>
          <w:ilvl w:val="0"/>
          <w:numId w:val="1"/>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交货期：乙方收到甲方交付的坯料后，30日内按约定交付加工好的焊丝。</w:t>
      </w:r>
    </w:p>
    <w:p w14:paraId="2BB59B7C">
      <w:pPr>
        <w:numPr>
          <w:ilvl w:val="0"/>
          <w:numId w:val="1"/>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结算方式：以</w:t>
      </w:r>
      <w:r>
        <w:rPr>
          <w:rFonts w:hint="eastAsia" w:ascii="仿宋_GB2312" w:hAnsi="仿宋_GB2312" w:eastAsia="仿宋_GB2312" w:cs="仿宋_GB2312"/>
          <w:sz w:val="21"/>
          <w:szCs w:val="21"/>
          <w:lang w:val="en-US" w:eastAsia="zh-CN"/>
        </w:rPr>
        <w:t>乙方原料过磅计量磅单</w:t>
      </w:r>
      <w:r>
        <w:rPr>
          <w:rFonts w:hint="eastAsia" w:ascii="仿宋_GB2312" w:hAnsi="仿宋_GB2312" w:eastAsia="仿宋_GB2312" w:cs="仿宋_GB2312"/>
          <w:sz w:val="21"/>
          <w:szCs w:val="21"/>
        </w:rPr>
        <w:t>计算加工费用，</w:t>
      </w:r>
      <w:r>
        <w:rPr>
          <w:rFonts w:hint="eastAsia" w:ascii="仿宋_GB2312" w:hAnsi="仿宋_GB2312" w:eastAsia="仿宋_GB2312" w:cs="仿宋_GB2312"/>
          <w:sz w:val="21"/>
          <w:szCs w:val="21"/>
          <w:lang w:val="en-US" w:eastAsia="zh-CN"/>
        </w:rPr>
        <w:t>加工完成后乙方开具真实、合法、有效的相应税率的增值税专用发票以及签字盖章后的结算单交与甲方进行结算</w:t>
      </w:r>
      <w:r>
        <w:rPr>
          <w:rFonts w:hint="eastAsia" w:ascii="仿宋_GB2312" w:hAnsi="仿宋_GB2312" w:eastAsia="仿宋_GB2312" w:cs="仿宋_GB2312"/>
          <w:sz w:val="21"/>
          <w:szCs w:val="21"/>
        </w:rPr>
        <w:t>，乙方不承担运费。</w:t>
      </w:r>
    </w:p>
    <w:p w14:paraId="1D08DCDB">
      <w:pPr>
        <w:numPr>
          <w:ilvl w:val="0"/>
          <w:numId w:val="1"/>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rPr>
        <w:t>加工过程产生的废料由乙方收集</w:t>
      </w:r>
      <w:r>
        <w:rPr>
          <w:rFonts w:hint="eastAsia" w:ascii="仿宋_GB2312" w:hAnsi="仿宋_GB2312" w:eastAsia="仿宋_GB2312" w:cs="仿宋_GB2312"/>
          <w:sz w:val="21"/>
          <w:szCs w:val="21"/>
          <w:highlight w:val="none"/>
          <w:lang w:val="en-US" w:eastAsia="zh-CN"/>
        </w:rPr>
        <w:t>并单独存放和标识</w:t>
      </w:r>
      <w:r>
        <w:rPr>
          <w:rFonts w:hint="eastAsia" w:ascii="仿宋_GB2312" w:hAnsi="仿宋_GB2312" w:eastAsia="仿宋_GB2312" w:cs="仿宋_GB2312"/>
          <w:sz w:val="21"/>
          <w:szCs w:val="21"/>
          <w:highlight w:val="none"/>
        </w:rPr>
        <w:t>，与成品焊丝一并交付甲方。废料及合格焊丝总量不得低于坯料总重量的95%</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焊丝加工成材率不低于93%</w:t>
      </w:r>
      <w:r>
        <w:rPr>
          <w:rFonts w:hint="eastAsia" w:ascii="仿宋_GB2312" w:hAnsi="仿宋_GB2312" w:eastAsia="仿宋_GB2312" w:cs="仿宋_GB2312"/>
          <w:sz w:val="21"/>
          <w:szCs w:val="21"/>
          <w:highlight w:val="none"/>
        </w:rPr>
        <w:t>。</w:t>
      </w:r>
    </w:p>
    <w:p w14:paraId="270C4133">
      <w:pPr>
        <w:numPr>
          <w:ilvl w:val="0"/>
          <w:numId w:val="1"/>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本协议签字</w:t>
      </w:r>
      <w:r>
        <w:rPr>
          <w:rFonts w:hint="eastAsia" w:ascii="仿宋_GB2312" w:hAnsi="仿宋_GB2312" w:eastAsia="仿宋_GB2312" w:cs="仿宋_GB2312"/>
          <w:sz w:val="21"/>
          <w:szCs w:val="21"/>
          <w:lang w:val="en-US" w:eastAsia="zh-CN"/>
        </w:rPr>
        <w:t>盖章</w:t>
      </w:r>
      <w:r>
        <w:rPr>
          <w:rFonts w:hint="eastAsia" w:ascii="仿宋_GB2312" w:hAnsi="仿宋_GB2312" w:eastAsia="仿宋_GB2312" w:cs="仿宋_GB2312"/>
          <w:sz w:val="21"/>
          <w:szCs w:val="21"/>
        </w:rPr>
        <w:t>后生效。</w:t>
      </w:r>
    </w:p>
    <w:p w14:paraId="600EC92B">
      <w:pPr>
        <w:numPr>
          <w:ilvl w:val="0"/>
          <w:numId w:val="1"/>
        </w:numPr>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本协议有效期为    年    月    日至    年    月    日。</w:t>
      </w:r>
    </w:p>
    <w:p w14:paraId="7C4BD798">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甲方委托代表：                                 乙方委托代表：</w:t>
      </w:r>
    </w:p>
    <w:p w14:paraId="7D163790">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14:paraId="4E73919A">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日    期: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48404"/>
    <w:multiLevelType w:val="singleLevel"/>
    <w:tmpl w:val="3AD4840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YzJlMzI0MmM0NGM1YmU3MzRhODIwZmViMDY3YTMifQ=="/>
  </w:docVars>
  <w:rsids>
    <w:rsidRoot w:val="7E0F72A4"/>
    <w:rsid w:val="03190CB5"/>
    <w:rsid w:val="04406715"/>
    <w:rsid w:val="15C56A7A"/>
    <w:rsid w:val="1A6104D1"/>
    <w:rsid w:val="1B445A9C"/>
    <w:rsid w:val="1BE4581F"/>
    <w:rsid w:val="1E6651C8"/>
    <w:rsid w:val="1F1B4407"/>
    <w:rsid w:val="214F4FDC"/>
    <w:rsid w:val="22136C63"/>
    <w:rsid w:val="2C8414DA"/>
    <w:rsid w:val="2D12005D"/>
    <w:rsid w:val="31420C1B"/>
    <w:rsid w:val="39C3660E"/>
    <w:rsid w:val="39CD3D2B"/>
    <w:rsid w:val="3BAF24AB"/>
    <w:rsid w:val="3DCB1D5D"/>
    <w:rsid w:val="445A1C18"/>
    <w:rsid w:val="4AF53986"/>
    <w:rsid w:val="4D131EF0"/>
    <w:rsid w:val="4E2912CA"/>
    <w:rsid w:val="4FDD6193"/>
    <w:rsid w:val="5D4E163A"/>
    <w:rsid w:val="60E14888"/>
    <w:rsid w:val="64105E76"/>
    <w:rsid w:val="64EE6A20"/>
    <w:rsid w:val="68CA49DF"/>
    <w:rsid w:val="6A5F73D7"/>
    <w:rsid w:val="6AAE4999"/>
    <w:rsid w:val="6D7C38E9"/>
    <w:rsid w:val="7682346D"/>
    <w:rsid w:val="791914B2"/>
    <w:rsid w:val="79EC4C14"/>
    <w:rsid w:val="7E0F72A4"/>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42"/>
      <w:szCs w:val="4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910</Words>
  <Characters>1084</Characters>
  <Lines>0</Lines>
  <Paragraphs>0</Paragraphs>
  <TotalTime>1</TotalTime>
  <ScaleCrop>false</ScaleCrop>
  <LinksUpToDate>false</LinksUpToDate>
  <CharactersWithSpaces>1208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2025-07-23T01:02:00Z</dcterms:created>
  <dc:creator>刘国平</dc:creator>
  <cp:lastModifiedBy>张创</cp:lastModifiedBy>
  <dcterms:modified xsi:type="dcterms:W3CDTF">2025-08-14T10:10:50Z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7C0DC3132F8A43928BCDA1AA27939EBC_13</vt:lpwstr>
  </property>
  <property fmtid="{D5CDD505-2E9C-101B-9397-08002B2CF9AE}" pid="4" name="KSOTemplateDocerSaveRecord">
    <vt:lpwstr>eyJoZGlkIjoiOWZlNTljNjQ0NDEzMjAxYjI0MDA3NzZjMjg1NmFhZjMiLCJ1c2VySWQiOiIxNDg5MzAzMDc4In0=</vt:lpwstr>
  </property>
</Properties>
</file>