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360" w:lineRule="auto"/>
        <w:ind w:left="543"/>
        <w:jc w:val="center"/>
        <w:textAlignment w:val="baseline"/>
        <w:rPr>
          <w:rFonts w:hint="default" w:ascii="Times New Roman" w:hAnsi="Times New Roman" w:eastAsia="宋体" w:cs="Times New Roman"/>
          <w:color w:val="auto"/>
          <w:spacing w:val="6"/>
          <w:sz w:val="31"/>
          <w:szCs w:val="31"/>
          <w14:textOutline w14:w="5793" w14:cap="sq" w14:cmpd="sng">
            <w14:solidFill>
              <w14:srgbClr w14:val="000000"/>
            </w14:solidFill>
            <w14:prstDash w14:val="solid"/>
            <w14:bevel/>
          </w14:textOutline>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宋体" w:cs="Times New Roman"/>
          <w:color w:val="auto"/>
          <w:spacing w:val="6"/>
          <w:sz w:val="36"/>
          <w:szCs w:val="36"/>
          <w14:textOutline w14:w="5793" w14:cap="sq" w14:cmpd="sng">
            <w14:solidFill>
              <w14:srgbClr w14:val="000000"/>
            </w14:solidFill>
            <w14:prstDash w14:val="solid"/>
            <w14:bevel/>
          </w14:textOutli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543" w:firstLine="492" w:firstLineChars="100"/>
        <w:jc w:val="both"/>
        <w:textAlignment w:val="baseline"/>
        <w:rPr>
          <w:rFonts w:hint="default" w:ascii="Times New Roman" w:hAnsi="Times New Roman" w:eastAsia="华文中宋" w:cs="Times New Roman"/>
          <w:color w:val="auto"/>
          <w:spacing w:val="6"/>
          <w:sz w:val="48"/>
          <w:szCs w:val="48"/>
          <w14:textOutline w14:w="5793" w14:cap="sq" w14:cmpd="sng">
            <w14:solidFill>
              <w14:srgbClr w14:val="000000"/>
            </w14:solidFill>
            <w14:prstDash w14:val="solid"/>
            <w14:bevel/>
          </w14:textOutline>
        </w:rPr>
      </w:pPr>
      <w:r>
        <w:rPr>
          <w:rFonts w:hint="default" w:ascii="Times New Roman" w:hAnsi="Times New Roman" w:eastAsia="华文中宋" w:cs="Times New Roman"/>
          <w:color w:val="auto"/>
          <w:spacing w:val="6"/>
          <w:sz w:val="48"/>
          <w:szCs w:val="48"/>
          <w14:textOutline w14:w="5793" w14:cap="sq" w14:cmpd="sng">
            <w14:solidFill>
              <w14:srgbClr w14:val="000000"/>
            </w14:solidFill>
            <w14:prstDash w14:val="solid"/>
            <w14:bevel/>
          </w14:textOutline>
        </w:rPr>
        <w:t>甘肃酒钢集团宏兴钢铁股份有限公司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华文中宋" w:cs="Times New Roman"/>
          <w:color w:val="auto"/>
          <w:spacing w:val="6"/>
          <w:sz w:val="36"/>
          <w:szCs w:val="36"/>
          <w14:textOutline w14:w="5793" w14:cap="sq" w14:cmpd="sng">
            <w14:solidFill>
              <w14:srgbClr w14:val="000000"/>
            </w14:solidFill>
            <w14:prstDash w14:val="solid"/>
            <w14:bevel/>
          </w14:textOutli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543"/>
        <w:jc w:val="center"/>
        <w:textAlignment w:val="baseline"/>
        <w:rPr>
          <w:rFonts w:hint="default" w:ascii="Times New Roman" w:hAnsi="Times New Roman" w:eastAsia="华文中宋" w:cs="Times New Roman"/>
          <w:color w:val="auto"/>
          <w:spacing w:val="6"/>
          <w:sz w:val="36"/>
          <w:szCs w:val="36"/>
          <w14:textOutline w14:w="5793" w14:cap="sq" w14:cmpd="sng">
            <w14:solidFill>
              <w14:srgbClr w14:val="000000"/>
            </w14:solidFill>
            <w14:prstDash w14:val="solid"/>
            <w14:bevel/>
          </w14:textOutline>
        </w:rPr>
      </w:pPr>
      <w:r>
        <w:rPr>
          <w:rFonts w:hint="default" w:ascii="Times New Roman" w:hAnsi="Times New Roman" w:eastAsia="华文中宋" w:cs="Times New Roman"/>
          <w:color w:val="auto"/>
          <w:spacing w:val="6"/>
          <w:sz w:val="36"/>
          <w:szCs w:val="36"/>
          <w14:textOutline w14:w="5793" w14:cap="sq" w14:cmpd="sng">
            <w14:solidFill>
              <w14:srgbClr w14:val="000000"/>
            </w14:solidFill>
            <w14:prstDash w14:val="solid"/>
            <w14:bevel/>
          </w14:textOutline>
        </w:rPr>
        <w:t>炼轧厂工艺装备提升及产品结构调整项目</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华文中宋" w:cs="Times New Roman"/>
          <w:color w:val="auto"/>
          <w:spacing w:val="6"/>
          <w:sz w:val="36"/>
          <w:szCs w:val="36"/>
          <w14:textOutline w14:w="5793" w14:cap="sq" w14:cmpd="sng">
            <w14:solidFill>
              <w14:srgbClr w14:val="000000"/>
            </w14:solidFill>
            <w14:prstDash w14:val="solid"/>
            <w14:bevel/>
          </w14:textOutline>
        </w:rPr>
      </w:pPr>
      <w:r>
        <w:rPr>
          <w:rFonts w:hint="default" w:ascii="Times New Roman" w:hAnsi="Times New Roman" w:eastAsia="华文中宋" w:cs="Times New Roman"/>
          <w:color w:val="auto"/>
          <w:spacing w:val="6"/>
          <w:sz w:val="36"/>
          <w:szCs w:val="36"/>
          <w14:textOutline w14:w="5793" w14:cap="sq" w14:cmpd="sng">
            <w14:solidFill>
              <w14:srgbClr w14:val="000000"/>
            </w14:solidFill>
            <w14:prstDash w14:val="solid"/>
            <w14:bevel/>
          </w14:textOutline>
        </w:rPr>
        <w:t>炼钢连铸单项工程炼钢</w:t>
      </w:r>
      <w:r>
        <w:rPr>
          <w:rFonts w:hint="default" w:ascii="Times New Roman" w:hAnsi="Times New Roman" w:eastAsia="华文中宋" w:cs="Times New Roman"/>
          <w:color w:val="auto"/>
          <w:spacing w:val="6"/>
          <w:sz w:val="36"/>
          <w:szCs w:val="36"/>
          <w:lang w:val="en-US" w:eastAsia="zh-CN"/>
          <w14:textOutline w14:w="5793" w14:cap="sq" w14:cmpd="sng">
            <w14:solidFill>
              <w14:srgbClr w14:val="000000"/>
            </w14:solidFill>
            <w14:prstDash w14:val="solid"/>
            <w14:bevel/>
          </w14:textOutline>
        </w:rPr>
        <w:t>转炉</w:t>
      </w:r>
      <w:r>
        <w:rPr>
          <w:rFonts w:hint="default" w:ascii="Times New Roman" w:hAnsi="Times New Roman" w:eastAsia="华文中宋" w:cs="Times New Roman"/>
          <w:color w:val="auto"/>
          <w:spacing w:val="6"/>
          <w:sz w:val="36"/>
          <w:szCs w:val="36"/>
          <w14:textOutline w14:w="5793" w14:cap="sq" w14:cmpd="sng">
            <w14:solidFill>
              <w14:srgbClr w14:val="000000"/>
            </w14:solidFill>
            <w14:prstDash w14:val="solid"/>
            <w14:bevel/>
          </w14:textOutline>
        </w:rPr>
        <w:t>用</w:t>
      </w:r>
      <w:r>
        <w:rPr>
          <w:rFonts w:hint="eastAsia" w:ascii="Times New Roman" w:hAnsi="Times New Roman" w:eastAsia="华文中宋" w:cs="Times New Roman"/>
          <w:color w:val="auto"/>
          <w:spacing w:val="6"/>
          <w:sz w:val="36"/>
          <w:szCs w:val="36"/>
          <w:lang w:eastAsia="zh-CN"/>
          <w14:textOutline w14:w="5793" w14:cap="sq" w14:cmpd="sng">
            <w14:solidFill>
              <w14:srgbClr w14:val="000000"/>
            </w14:solidFill>
            <w14:prstDash w14:val="solid"/>
            <w14:bevel/>
          </w14:textOutline>
        </w:rPr>
        <w:t>煤质增碳剂采购</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华文中宋" w:cs="Times New Roman"/>
          <w:color w:val="auto"/>
          <w:spacing w:val="6"/>
          <w:sz w:val="36"/>
          <w:szCs w:val="36"/>
          <w:lang w:eastAsia="zh-CN"/>
          <w14:textOutline w14:w="5793" w14:cap="sq" w14:cmpd="sng">
            <w14:solidFill>
              <w14:srgbClr w14:val="000000"/>
            </w14:solidFill>
            <w14:prstDash w14:val="solid"/>
            <w14:bevel/>
          </w14:textOutline>
        </w:rPr>
      </w:pPr>
      <w:r>
        <w:rPr>
          <w:rFonts w:hint="default" w:ascii="Times New Roman" w:hAnsi="Times New Roman" w:eastAsia="华文中宋" w:cs="Times New Roman"/>
          <w:color w:val="auto"/>
          <w:spacing w:val="6"/>
          <w:sz w:val="36"/>
          <w:szCs w:val="36"/>
          <w14:textOutline w14:w="5793" w14:cap="sq" w14:cmpd="sng">
            <w14:solidFill>
              <w14:srgbClr w14:val="000000"/>
            </w14:solidFill>
            <w14:prstDash w14:val="solid"/>
            <w14:bevel/>
          </w14:textOutline>
        </w:rPr>
        <w:t>技术</w:t>
      </w:r>
      <w:r>
        <w:rPr>
          <w:rFonts w:hint="eastAsia" w:ascii="Times New Roman" w:hAnsi="Times New Roman" w:eastAsia="华文中宋" w:cs="Times New Roman"/>
          <w:color w:val="auto"/>
          <w:spacing w:val="6"/>
          <w:sz w:val="36"/>
          <w:szCs w:val="36"/>
          <w:lang w:eastAsia="zh-CN"/>
          <w14:textOutline w14:w="5793" w14:cap="sq" w14:cmpd="sng">
            <w14:solidFill>
              <w14:srgbClr w14:val="000000"/>
            </w14:solidFill>
            <w14:prstDash w14:val="solid"/>
            <w14:bevel/>
          </w14:textOutline>
        </w:rPr>
        <w:t>规格书</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ind w:firstLine="1400" w:firstLineChars="500"/>
        <w:textAlignment w:val="auto"/>
        <w:outlineLvl w:val="9"/>
        <w:rPr>
          <w:rFonts w:hint="default" w:ascii="Times New Roman" w:hAnsi="Times New Roman" w:eastAsia="仿宋" w:cs="Times New Roman"/>
          <w:color w:val="auto"/>
          <w:sz w:val="28"/>
          <w:szCs w:val="30"/>
        </w:rPr>
      </w:pPr>
      <w:r>
        <w:rPr>
          <w:rFonts w:hint="default" w:ascii="Times New Roman" w:hAnsi="Times New Roman" w:eastAsia="仿宋" w:cs="Times New Roman"/>
          <w:color w:val="auto"/>
          <w:sz w:val="28"/>
          <w:szCs w:val="30"/>
        </w:rPr>
        <w:t>甲方</w:t>
      </w:r>
      <w:r>
        <w:rPr>
          <w:rFonts w:hint="default" w:ascii="Times New Roman" w:hAnsi="Times New Roman" w:eastAsia="仿宋" w:cs="Times New Roman"/>
          <w:color w:val="auto"/>
          <w:sz w:val="28"/>
          <w:szCs w:val="30"/>
          <w:lang w:eastAsia="zh-CN"/>
        </w:rPr>
        <w:t>（</w:t>
      </w:r>
      <w:r>
        <w:rPr>
          <w:rFonts w:hint="default" w:ascii="Times New Roman" w:hAnsi="Times New Roman" w:eastAsia="仿宋" w:cs="Times New Roman"/>
          <w:color w:val="auto"/>
          <w:sz w:val="28"/>
          <w:szCs w:val="30"/>
          <w:lang w:val="en-US" w:eastAsia="zh-CN"/>
        </w:rPr>
        <w:t>发包人</w:t>
      </w:r>
      <w:r>
        <w:rPr>
          <w:rFonts w:hint="default" w:ascii="Times New Roman" w:hAnsi="Times New Roman" w:eastAsia="仿宋" w:cs="Times New Roman"/>
          <w:color w:val="auto"/>
          <w:sz w:val="28"/>
          <w:szCs w:val="30"/>
          <w:lang w:eastAsia="zh-CN"/>
        </w:rPr>
        <w:t>）</w:t>
      </w:r>
      <w:r>
        <w:rPr>
          <w:rFonts w:hint="default" w:ascii="Times New Roman" w:hAnsi="Times New Roman" w:eastAsia="仿宋" w:cs="Times New Roman"/>
          <w:color w:val="auto"/>
          <w:sz w:val="28"/>
          <w:szCs w:val="30"/>
        </w:rPr>
        <w:t>：</w:t>
      </w:r>
      <w:r>
        <w:rPr>
          <w:rFonts w:hint="default" w:ascii="Times New Roman" w:hAnsi="Times New Roman" w:eastAsia="仿宋" w:cs="Times New Roman"/>
          <w:b/>
          <w:bCs/>
          <w:color w:val="auto"/>
          <w:sz w:val="28"/>
          <w:szCs w:val="30"/>
          <w:u w:val="single"/>
          <w:lang w:val="en-US" w:eastAsia="zh-CN"/>
        </w:rPr>
        <w:t>甘肃</w:t>
      </w:r>
      <w:r>
        <w:rPr>
          <w:rFonts w:hint="default" w:ascii="Times New Roman" w:hAnsi="Times New Roman" w:eastAsia="仿宋" w:cs="Times New Roman"/>
          <w:b/>
          <w:bCs/>
          <w:color w:val="auto"/>
          <w:sz w:val="28"/>
          <w:szCs w:val="30"/>
          <w:u w:val="single"/>
        </w:rPr>
        <w:t>酒钢集团宏兴钢铁股份有限公司</w:t>
      </w:r>
    </w:p>
    <w:p>
      <w:pPr>
        <w:keepNext w:val="0"/>
        <w:keepLines w:val="0"/>
        <w:pageBreakBefore w:val="0"/>
        <w:widowControl w:val="0"/>
        <w:kinsoku/>
        <w:wordWrap/>
        <w:overflowPunct/>
        <w:topLinePunct w:val="0"/>
        <w:autoSpaceDE/>
        <w:autoSpaceDN/>
        <w:bidi w:val="0"/>
        <w:adjustRightInd/>
        <w:snapToGrid/>
        <w:ind w:firstLine="1400" w:firstLineChars="500"/>
        <w:textAlignment w:val="auto"/>
        <w:outlineLvl w:val="9"/>
        <w:rPr>
          <w:rFonts w:hint="default" w:ascii="Times New Roman" w:hAnsi="Times New Roman" w:eastAsia="仿宋" w:cs="Times New Roman"/>
          <w:color w:val="auto"/>
          <w:sz w:val="28"/>
          <w:szCs w:val="30"/>
        </w:rPr>
      </w:pPr>
      <w:r>
        <w:rPr>
          <w:rFonts w:hint="default" w:ascii="Times New Roman" w:hAnsi="Times New Roman" w:eastAsia="仿宋" w:cs="Times New Roman"/>
          <w:color w:val="auto"/>
          <w:sz w:val="28"/>
          <w:szCs w:val="30"/>
        </w:rPr>
        <w:t xml:space="preserve">   </w:t>
      </w:r>
    </w:p>
    <w:p>
      <w:pPr>
        <w:keepNext w:val="0"/>
        <w:keepLines w:val="0"/>
        <w:pageBreakBefore w:val="0"/>
        <w:widowControl w:val="0"/>
        <w:kinsoku/>
        <w:wordWrap/>
        <w:overflowPunct/>
        <w:topLinePunct w:val="0"/>
        <w:autoSpaceDE/>
        <w:autoSpaceDN/>
        <w:bidi w:val="0"/>
        <w:adjustRightInd/>
        <w:snapToGrid/>
        <w:ind w:firstLine="1400" w:firstLineChars="500"/>
        <w:textAlignment w:val="auto"/>
        <w:outlineLvl w:val="9"/>
        <w:rPr>
          <w:rFonts w:hint="default" w:ascii="Times New Roman" w:hAnsi="Times New Roman" w:eastAsia="仿宋" w:cs="Times New Roman"/>
          <w:color w:val="auto"/>
          <w:sz w:val="28"/>
          <w:szCs w:val="30"/>
          <w:u w:val="single"/>
          <w:lang w:val="en-US" w:eastAsia="zh-CN"/>
        </w:rPr>
      </w:pPr>
      <w:r>
        <w:rPr>
          <w:rFonts w:hint="default" w:ascii="Times New Roman" w:hAnsi="Times New Roman" w:eastAsia="仿宋" w:cs="Times New Roman"/>
          <w:color w:val="auto"/>
          <w:sz w:val="28"/>
          <w:szCs w:val="30"/>
        </w:rPr>
        <w:t>乙方</w:t>
      </w:r>
      <w:r>
        <w:rPr>
          <w:rFonts w:hint="default" w:ascii="Times New Roman" w:hAnsi="Times New Roman" w:eastAsia="仿宋" w:cs="Times New Roman"/>
          <w:color w:val="auto"/>
          <w:sz w:val="28"/>
          <w:szCs w:val="30"/>
          <w:lang w:eastAsia="zh-CN"/>
        </w:rPr>
        <w:t>（</w:t>
      </w:r>
      <w:r>
        <w:rPr>
          <w:rFonts w:hint="default" w:ascii="Times New Roman" w:hAnsi="Times New Roman" w:eastAsia="仿宋" w:cs="Times New Roman"/>
          <w:color w:val="auto"/>
          <w:sz w:val="28"/>
          <w:szCs w:val="30"/>
          <w:lang w:val="en-US" w:eastAsia="zh-CN"/>
        </w:rPr>
        <w:t>承包人</w:t>
      </w:r>
      <w:r>
        <w:rPr>
          <w:rFonts w:hint="default" w:ascii="Times New Roman" w:hAnsi="Times New Roman" w:eastAsia="仿宋" w:cs="Times New Roman"/>
          <w:color w:val="auto"/>
          <w:sz w:val="28"/>
          <w:szCs w:val="30"/>
          <w:lang w:eastAsia="zh-CN"/>
        </w:rPr>
        <w:t>）</w:t>
      </w:r>
      <w:r>
        <w:rPr>
          <w:rFonts w:hint="default" w:ascii="Times New Roman" w:hAnsi="Times New Roman" w:eastAsia="仿宋" w:cs="Times New Roman"/>
          <w:color w:val="auto"/>
          <w:sz w:val="28"/>
          <w:szCs w:val="30"/>
        </w:rPr>
        <w:t>：</w:t>
      </w:r>
      <w:r>
        <w:rPr>
          <w:rFonts w:hint="default" w:ascii="Times New Roman" w:hAnsi="Times New Roman" w:eastAsia="仿宋_GB2312" w:cs="Times New Roman"/>
          <w:color w:val="auto"/>
          <w:spacing w:val="-2"/>
          <w:sz w:val="28"/>
          <w:szCs w:val="28"/>
          <w:u w:val="single"/>
          <w:lang w:val="en-US" w:eastAsia="zh-CN"/>
        </w:rPr>
        <w:t xml:space="preserve">                                </w:t>
      </w:r>
    </w:p>
    <w:p>
      <w:pPr>
        <w:pStyle w:val="7"/>
        <w:keepNext w:val="0"/>
        <w:keepLines w:val="0"/>
        <w:pageBreakBefore w:val="0"/>
        <w:widowControl w:val="0"/>
        <w:wordWrap/>
        <w:topLinePunct w:val="0"/>
        <w:bidi w:val="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ind w:firstLine="1400" w:firstLineChars="500"/>
        <w:textAlignment w:val="auto"/>
        <w:outlineLvl w:val="9"/>
        <w:rPr>
          <w:rFonts w:hint="default" w:ascii="Times New Roman" w:hAnsi="Times New Roman" w:eastAsia="仿宋" w:cs="Times New Roman"/>
          <w:color w:val="auto"/>
          <w:sz w:val="28"/>
          <w:szCs w:val="30"/>
          <w:u w:val="single"/>
        </w:rPr>
      </w:pPr>
      <w:r>
        <w:rPr>
          <w:rFonts w:hint="default" w:ascii="Times New Roman" w:hAnsi="Times New Roman" w:eastAsia="仿宋" w:cs="Times New Roman"/>
          <w:color w:val="auto"/>
          <w:sz w:val="28"/>
          <w:szCs w:val="30"/>
        </w:rPr>
        <w:t>签</w:t>
      </w:r>
      <w:r>
        <w:rPr>
          <w:rFonts w:hint="default" w:ascii="Times New Roman" w:hAnsi="Times New Roman" w:eastAsia="仿宋" w:cs="Times New Roman"/>
          <w:color w:val="auto"/>
          <w:sz w:val="28"/>
          <w:szCs w:val="30"/>
          <w:lang w:val="en-US" w:eastAsia="zh-CN"/>
        </w:rPr>
        <w:t xml:space="preserve">  </w:t>
      </w:r>
      <w:r>
        <w:rPr>
          <w:rFonts w:hint="default" w:ascii="Times New Roman" w:hAnsi="Times New Roman" w:eastAsia="仿宋" w:cs="Times New Roman"/>
          <w:color w:val="auto"/>
          <w:sz w:val="28"/>
          <w:szCs w:val="30"/>
        </w:rPr>
        <w:t>定</w:t>
      </w:r>
      <w:r>
        <w:rPr>
          <w:rFonts w:hint="default" w:ascii="Times New Roman" w:hAnsi="Times New Roman" w:eastAsia="仿宋" w:cs="Times New Roman"/>
          <w:color w:val="auto"/>
          <w:sz w:val="28"/>
          <w:szCs w:val="30"/>
          <w:lang w:val="en-US" w:eastAsia="zh-CN"/>
        </w:rPr>
        <w:t xml:space="preserve">  </w:t>
      </w:r>
      <w:r>
        <w:rPr>
          <w:rFonts w:hint="default" w:ascii="Times New Roman" w:hAnsi="Times New Roman" w:eastAsia="仿宋" w:cs="Times New Roman"/>
          <w:color w:val="auto"/>
          <w:sz w:val="28"/>
          <w:szCs w:val="30"/>
        </w:rPr>
        <w:t>地</w:t>
      </w:r>
      <w:r>
        <w:rPr>
          <w:rFonts w:hint="default" w:ascii="Times New Roman" w:hAnsi="Times New Roman" w:eastAsia="仿宋" w:cs="Times New Roman"/>
          <w:color w:val="auto"/>
          <w:sz w:val="28"/>
          <w:szCs w:val="30"/>
          <w:lang w:val="en-US" w:eastAsia="zh-CN"/>
        </w:rPr>
        <w:t xml:space="preserve">  </w:t>
      </w:r>
      <w:r>
        <w:rPr>
          <w:rFonts w:hint="default" w:ascii="Times New Roman" w:hAnsi="Times New Roman" w:eastAsia="仿宋" w:cs="Times New Roman"/>
          <w:color w:val="auto"/>
          <w:sz w:val="28"/>
          <w:szCs w:val="30"/>
        </w:rPr>
        <w:t>点：</w:t>
      </w:r>
      <w:r>
        <w:rPr>
          <w:rFonts w:hint="default" w:ascii="Times New Roman" w:hAnsi="Times New Roman" w:eastAsia="仿宋" w:cs="Times New Roman"/>
          <w:b/>
          <w:bCs/>
          <w:color w:val="auto"/>
          <w:sz w:val="28"/>
          <w:szCs w:val="30"/>
          <w:u w:val="single"/>
          <w:lang w:val="en-US" w:eastAsia="zh-CN"/>
        </w:rPr>
        <w:t>甘肃嘉峪关市</w:t>
      </w:r>
    </w:p>
    <w:p>
      <w:pPr>
        <w:pStyle w:val="7"/>
        <w:keepNext w:val="0"/>
        <w:keepLines w:val="0"/>
        <w:pageBreakBefore w:val="0"/>
        <w:widowControl w:val="0"/>
        <w:wordWrap/>
        <w:topLinePunct w:val="0"/>
        <w:bidi w:val="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ind w:firstLine="1400" w:firstLineChars="500"/>
        <w:textAlignment w:val="auto"/>
        <w:outlineLvl w:val="9"/>
        <w:rPr>
          <w:rFonts w:hint="default" w:ascii="Times New Roman" w:hAnsi="Times New Roman" w:eastAsia="宋体" w:cs="Times New Roman"/>
          <w:color w:val="auto"/>
          <w:sz w:val="28"/>
          <w:szCs w:val="28"/>
        </w:rPr>
        <w:sectPr>
          <w:pgSz w:w="11906" w:h="16839"/>
          <w:pgMar w:top="1417" w:right="1134" w:bottom="1417" w:left="1134" w:header="0" w:footer="0" w:gutter="0"/>
          <w:cols w:space="720" w:num="1"/>
        </w:sectPr>
      </w:pPr>
      <w:r>
        <w:rPr>
          <w:rFonts w:hint="default" w:ascii="Times New Roman" w:hAnsi="Times New Roman" w:eastAsia="仿宋" w:cs="Times New Roman"/>
          <w:color w:val="auto"/>
          <w:sz w:val="28"/>
          <w:szCs w:val="30"/>
        </w:rPr>
        <w:t>签</w:t>
      </w:r>
      <w:r>
        <w:rPr>
          <w:rFonts w:hint="default" w:ascii="Times New Roman" w:hAnsi="Times New Roman" w:eastAsia="仿宋" w:cs="Times New Roman"/>
          <w:color w:val="auto"/>
          <w:sz w:val="28"/>
          <w:szCs w:val="30"/>
          <w:lang w:val="en-US" w:eastAsia="zh-CN"/>
        </w:rPr>
        <w:t xml:space="preserve">  </w:t>
      </w:r>
      <w:r>
        <w:rPr>
          <w:rFonts w:hint="default" w:ascii="Times New Roman" w:hAnsi="Times New Roman" w:eastAsia="仿宋" w:cs="Times New Roman"/>
          <w:color w:val="auto"/>
          <w:sz w:val="28"/>
          <w:szCs w:val="30"/>
        </w:rPr>
        <w:t>定</w:t>
      </w:r>
      <w:r>
        <w:rPr>
          <w:rFonts w:hint="default" w:ascii="Times New Roman" w:hAnsi="Times New Roman" w:eastAsia="仿宋" w:cs="Times New Roman"/>
          <w:color w:val="auto"/>
          <w:sz w:val="28"/>
          <w:szCs w:val="30"/>
          <w:lang w:val="en-US" w:eastAsia="zh-CN"/>
        </w:rPr>
        <w:t xml:space="preserve">  </w:t>
      </w:r>
      <w:r>
        <w:rPr>
          <w:rFonts w:hint="default" w:ascii="Times New Roman" w:hAnsi="Times New Roman" w:eastAsia="仿宋" w:cs="Times New Roman"/>
          <w:color w:val="auto"/>
          <w:sz w:val="28"/>
          <w:szCs w:val="30"/>
        </w:rPr>
        <w:t>时</w:t>
      </w:r>
      <w:r>
        <w:rPr>
          <w:rFonts w:hint="default" w:ascii="Times New Roman" w:hAnsi="Times New Roman" w:eastAsia="仿宋" w:cs="Times New Roman"/>
          <w:color w:val="auto"/>
          <w:sz w:val="28"/>
          <w:szCs w:val="30"/>
          <w:lang w:val="en-US" w:eastAsia="zh-CN"/>
        </w:rPr>
        <w:t xml:space="preserve">  </w:t>
      </w:r>
      <w:r>
        <w:rPr>
          <w:rFonts w:hint="default" w:ascii="Times New Roman" w:hAnsi="Times New Roman" w:eastAsia="仿宋" w:cs="Times New Roman"/>
          <w:color w:val="auto"/>
          <w:sz w:val="28"/>
          <w:szCs w:val="30"/>
        </w:rPr>
        <w:t>间：</w:t>
      </w:r>
      <w:r>
        <w:rPr>
          <w:rFonts w:hint="eastAsia" w:ascii="Times New Roman" w:hAnsi="Times New Roman" w:eastAsia="仿宋_GB2312" w:cs="Times New Roman"/>
          <w:color w:val="auto"/>
          <w:spacing w:val="-2"/>
          <w:sz w:val="28"/>
          <w:szCs w:val="28"/>
          <w:u w:val="single"/>
          <w:lang w:val="en-US" w:eastAsia="zh-CN"/>
        </w:rPr>
        <w:t xml:space="preserve">       </w:t>
      </w:r>
      <w:r>
        <w:rPr>
          <w:rFonts w:hint="default" w:ascii="Times New Roman" w:hAnsi="Times New Roman" w:eastAsia="仿宋" w:cs="Times New Roman"/>
          <w:color w:val="auto"/>
          <w:sz w:val="28"/>
          <w:szCs w:val="30"/>
          <w:highlight w:val="none"/>
          <w:lang w:val="en-US" w:eastAsia="zh-CN"/>
        </w:rPr>
        <w:t>年</w:t>
      </w:r>
      <w:r>
        <w:rPr>
          <w:rFonts w:hint="default" w:ascii="Times New Roman" w:hAnsi="Times New Roman" w:eastAsia="仿宋_GB2312" w:cs="Times New Roman"/>
          <w:color w:val="auto"/>
          <w:spacing w:val="-2"/>
          <w:sz w:val="28"/>
          <w:szCs w:val="28"/>
          <w:u w:val="single"/>
          <w:lang w:val="en-US" w:eastAsia="zh-CN"/>
        </w:rPr>
        <w:t xml:space="preserve"> </w:t>
      </w:r>
      <w:r>
        <w:rPr>
          <w:rFonts w:hint="eastAsia" w:ascii="Times New Roman" w:hAnsi="Times New Roman" w:eastAsia="仿宋_GB2312" w:cs="Times New Roman"/>
          <w:color w:val="auto"/>
          <w:spacing w:val="-2"/>
          <w:sz w:val="28"/>
          <w:szCs w:val="28"/>
          <w:u w:val="single"/>
          <w:lang w:val="en-US" w:eastAsia="zh-CN"/>
        </w:rPr>
        <w:t xml:space="preserve">   </w:t>
      </w:r>
      <w:r>
        <w:rPr>
          <w:rFonts w:hint="default" w:ascii="Times New Roman" w:hAnsi="Times New Roman" w:eastAsia="仿宋" w:cs="Times New Roman"/>
          <w:color w:val="auto"/>
          <w:sz w:val="28"/>
          <w:szCs w:val="30"/>
          <w:highlight w:val="none"/>
          <w:u w:val="none"/>
          <w:lang w:val="en-US" w:eastAsia="zh-CN"/>
        </w:rPr>
        <w:t>月</w:t>
      </w:r>
      <w:r>
        <w:rPr>
          <w:rFonts w:hint="default" w:ascii="Times New Roman" w:hAnsi="Times New Roman" w:eastAsia="仿宋" w:cs="Times New Roman"/>
          <w:color w:val="auto"/>
          <w:sz w:val="28"/>
          <w:szCs w:val="30"/>
          <w:highlight w:val="none"/>
          <w:u w:val="single"/>
          <w:lang w:val="en-US" w:eastAsia="zh-CN"/>
        </w:rPr>
        <w:t xml:space="preserve">   </w:t>
      </w:r>
      <w:r>
        <w:rPr>
          <w:rFonts w:hint="default" w:ascii="Times New Roman" w:hAnsi="Times New Roman" w:eastAsia="仿宋" w:cs="Times New Roman"/>
          <w:color w:val="auto"/>
          <w:sz w:val="28"/>
          <w:szCs w:val="30"/>
          <w:highlight w:val="none"/>
          <w:u w:val="none"/>
          <w:lang w:val="en-US" w:eastAsia="zh-CN"/>
        </w:rPr>
        <w:t>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both"/>
        <w:textAlignment w:val="baseline"/>
        <w:rPr>
          <w:rFonts w:hint="default" w:ascii="Times New Roman" w:hAnsi="Times New Roman" w:eastAsia="仿宋_GB2312" w:cs="Times New Roman"/>
          <w:color w:val="auto"/>
          <w:sz w:val="32"/>
          <w:szCs w:val="32"/>
          <w14:textOutline w14:w="3268" w14:cap="sq" w14:cmpd="sng">
            <w14:solidFill>
              <w14:srgbClr w14:val="000000"/>
            </w14:solidFill>
            <w14:prstDash w14:val="solid"/>
            <w14:bevel/>
          </w14:textOutline>
        </w:rPr>
      </w:pPr>
      <w:r>
        <w:rPr>
          <w:rFonts w:hint="default" w:ascii="Times New Roman" w:hAnsi="Times New Roman" w:eastAsia="仿宋_GB2312" w:cs="Times New Roman"/>
          <w:color w:val="auto"/>
          <w:sz w:val="32"/>
          <w:szCs w:val="32"/>
          <w14:textOutline w14:w="3268" w14:cap="sq" w14:cmpd="sng">
            <w14:solidFill>
              <w14:srgbClr w14:val="000000"/>
            </w14:solidFill>
            <w14:prstDash w14:val="solid"/>
            <w14:bevel/>
          </w14:textOutline>
        </w:rPr>
        <w:t>炼轧厂工艺装备提升及产品结构调整项目炼钢连铸单项工程项目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43" w:firstLine="1600" w:firstLineChars="500"/>
        <w:jc w:val="both"/>
        <w:textAlignment w:val="baseline"/>
        <w:rPr>
          <w:rFonts w:hint="eastAsia" w:ascii="Times New Roman" w:hAnsi="Times New Roman" w:eastAsia="仿宋_GB2312" w:cs="Times New Roman"/>
          <w:color w:val="auto"/>
          <w:sz w:val="32"/>
          <w:szCs w:val="32"/>
          <w:lang w:eastAsia="zh-CN"/>
          <w14:textOutline w14:w="3268" w14:cap="sq" w14:cmpd="sng">
            <w14:solidFill>
              <w14:srgbClr w14:val="000000"/>
            </w14:solidFill>
            <w14:prstDash w14:val="solid"/>
            <w14:bevel/>
          </w14:textOutline>
        </w:rPr>
      </w:pPr>
      <w:r>
        <w:rPr>
          <w:rFonts w:hint="default" w:ascii="Times New Roman" w:hAnsi="Times New Roman" w:eastAsia="仿宋_GB2312" w:cs="Times New Roman"/>
          <w:color w:val="auto"/>
          <w:sz w:val="32"/>
          <w:szCs w:val="32"/>
          <w14:textOutline w14:w="3268" w14:cap="sq" w14:cmpd="sng">
            <w14:solidFill>
              <w14:srgbClr w14:val="000000"/>
            </w14:solidFill>
            <w14:prstDash w14:val="solid"/>
            <w14:bevel/>
          </w14:textOutline>
        </w:rPr>
        <w:t>炼钢</w:t>
      </w:r>
      <w:r>
        <w:rPr>
          <w:rFonts w:hint="default" w:ascii="Times New Roman" w:hAnsi="Times New Roman" w:eastAsia="仿宋_GB2312" w:cs="Times New Roman"/>
          <w:color w:val="auto"/>
          <w:sz w:val="32"/>
          <w:szCs w:val="32"/>
          <w:lang w:val="en-US" w:eastAsia="zh-CN"/>
          <w14:textOutline w14:w="3268" w14:cap="sq" w14:cmpd="sng">
            <w14:solidFill>
              <w14:srgbClr w14:val="000000"/>
            </w14:solidFill>
            <w14:prstDash w14:val="solid"/>
            <w14:bevel/>
          </w14:textOutline>
        </w:rPr>
        <w:t>转炉</w:t>
      </w:r>
      <w:r>
        <w:rPr>
          <w:rFonts w:hint="default" w:ascii="Times New Roman" w:hAnsi="Times New Roman" w:eastAsia="仿宋_GB2312" w:cs="Times New Roman"/>
          <w:color w:val="auto"/>
          <w:sz w:val="32"/>
          <w:szCs w:val="32"/>
          <w14:textOutline w14:w="3268" w14:cap="sq" w14:cmpd="sng">
            <w14:solidFill>
              <w14:srgbClr w14:val="000000"/>
            </w14:solidFill>
            <w14:prstDash w14:val="solid"/>
            <w14:bevel/>
          </w14:textOutline>
        </w:rPr>
        <w:t>用</w:t>
      </w:r>
      <w:r>
        <w:rPr>
          <w:rFonts w:hint="eastAsia" w:ascii="Times New Roman" w:hAnsi="Times New Roman" w:eastAsia="仿宋_GB2312" w:cs="Times New Roman"/>
          <w:color w:val="auto"/>
          <w:sz w:val="32"/>
          <w:szCs w:val="32"/>
          <w:lang w:eastAsia="zh-CN"/>
          <w14:textOutline w14:w="3268" w14:cap="sq" w14:cmpd="sng">
            <w14:solidFill>
              <w14:srgbClr w14:val="000000"/>
            </w14:solidFill>
            <w14:prstDash w14:val="solid"/>
            <w14:bevel/>
          </w14:textOutline>
        </w:rPr>
        <w:t>煤质增碳剂采购</w:t>
      </w:r>
      <w:r>
        <w:rPr>
          <w:rFonts w:hint="default" w:ascii="Times New Roman" w:hAnsi="Times New Roman" w:eastAsia="仿宋_GB2312" w:cs="Times New Roman"/>
          <w:color w:val="auto"/>
          <w:sz w:val="32"/>
          <w:szCs w:val="32"/>
          <w14:textOutline w14:w="3268" w14:cap="sq" w14:cmpd="sng">
            <w14:solidFill>
              <w14:srgbClr w14:val="000000"/>
            </w14:solidFill>
            <w14:prstDash w14:val="solid"/>
            <w14:bevel/>
          </w14:textOutline>
        </w:rPr>
        <w:t>技术</w:t>
      </w:r>
      <w:r>
        <w:rPr>
          <w:rFonts w:hint="eastAsia" w:ascii="Times New Roman" w:hAnsi="Times New Roman" w:eastAsia="仿宋_GB2312" w:cs="Times New Roman"/>
          <w:color w:val="auto"/>
          <w:sz w:val="32"/>
          <w:szCs w:val="32"/>
          <w:lang w:eastAsia="zh-CN"/>
          <w14:textOutline w14:w="3268" w14:cap="sq" w14:cmpd="sng">
            <w14:solidFill>
              <w14:srgbClr w14:val="000000"/>
            </w14:solidFill>
            <w14:prstDash w14:val="solid"/>
            <w14:bevel/>
          </w14:textOutline>
        </w:rPr>
        <w:t>规格书</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43"/>
        <w:jc w:val="center"/>
        <w:textAlignment w:val="baseline"/>
        <w:rPr>
          <w:rFonts w:hint="default" w:ascii="Times New Roman" w:hAnsi="Times New Roman" w:eastAsia="仿宋_GB2312" w:cs="Times New Roman"/>
          <w:color w:val="auto"/>
          <w:sz w:val="28"/>
          <w:szCs w:val="28"/>
          <w14:textOutline w14:w="3268" w14:cap="sq" w14:cmpd="sng">
            <w14:solidFill>
              <w14:srgbClr w14:val="000000"/>
            </w14:solidFill>
            <w14:prstDash w14:val="solid"/>
            <w14:bevel/>
          </w14:textOutli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仿宋_GB2312" w:cs="Times New Roman"/>
          <w:color w:val="auto"/>
          <w:spacing w:val="-2"/>
          <w:sz w:val="28"/>
          <w:szCs w:val="28"/>
        </w:rPr>
      </w:pPr>
      <w:r>
        <w:rPr>
          <w:rFonts w:hint="default" w:ascii="Times New Roman" w:hAnsi="Times New Roman" w:eastAsia="方正仿宋_GB2312" w:cs="Times New Roman"/>
          <w:color w:val="auto"/>
          <w:spacing w:val="-2"/>
          <w:sz w:val="28"/>
          <w:szCs w:val="28"/>
        </w:rPr>
        <w:t>甲方</w:t>
      </w:r>
      <w:r>
        <w:rPr>
          <w:rFonts w:hint="default" w:ascii="Times New Roman" w:hAnsi="Times New Roman" w:eastAsia="方正仿宋_GB2312" w:cs="Times New Roman"/>
          <w:color w:val="auto"/>
          <w:spacing w:val="-2"/>
          <w:sz w:val="28"/>
          <w:szCs w:val="28"/>
          <w:lang w:eastAsia="zh-CN"/>
        </w:rPr>
        <w:t>（</w:t>
      </w:r>
      <w:r>
        <w:rPr>
          <w:rFonts w:hint="default" w:ascii="Times New Roman" w:hAnsi="Times New Roman" w:eastAsia="方正仿宋_GB2312" w:cs="Times New Roman"/>
          <w:color w:val="auto"/>
          <w:spacing w:val="-2"/>
          <w:sz w:val="28"/>
          <w:szCs w:val="28"/>
          <w:lang w:val="en-US" w:eastAsia="zh-CN"/>
        </w:rPr>
        <w:t>发包人</w:t>
      </w:r>
      <w:r>
        <w:rPr>
          <w:rFonts w:hint="default" w:ascii="Times New Roman" w:hAnsi="Times New Roman" w:eastAsia="方正仿宋_GB2312" w:cs="Times New Roman"/>
          <w:color w:val="auto"/>
          <w:spacing w:val="-2"/>
          <w:sz w:val="28"/>
          <w:szCs w:val="28"/>
          <w:lang w:eastAsia="zh-CN"/>
        </w:rPr>
        <w:t>）</w:t>
      </w:r>
      <w:r>
        <w:rPr>
          <w:rFonts w:hint="default" w:ascii="Times New Roman" w:hAnsi="Times New Roman" w:eastAsia="方正仿宋_GB2312" w:cs="Times New Roman"/>
          <w:color w:val="auto"/>
          <w:spacing w:val="-2"/>
          <w:sz w:val="28"/>
          <w:szCs w:val="28"/>
        </w:rPr>
        <w:t>：</w:t>
      </w:r>
      <w:r>
        <w:rPr>
          <w:rFonts w:hint="eastAsia" w:ascii="方正仿宋_GB2312" w:hAnsi="方正仿宋_GB2312" w:eastAsia="方正仿宋_GB2312" w:cs="方正仿宋_GB2312"/>
          <w:b/>
          <w:bCs/>
          <w:color w:val="auto"/>
          <w:spacing w:val="-2"/>
          <w:sz w:val="28"/>
          <w:szCs w:val="28"/>
          <w:u w:val="single"/>
          <w:lang w:val="en-US" w:eastAsia="zh-CN"/>
        </w:rPr>
        <w:t>甘肃</w:t>
      </w:r>
      <w:r>
        <w:rPr>
          <w:rFonts w:hint="eastAsia" w:ascii="方正仿宋_GB2312" w:hAnsi="方正仿宋_GB2312" w:eastAsia="方正仿宋_GB2312" w:cs="方正仿宋_GB2312"/>
          <w:b/>
          <w:bCs/>
          <w:color w:val="auto"/>
          <w:spacing w:val="-2"/>
          <w:sz w:val="28"/>
          <w:szCs w:val="28"/>
          <w:u w:val="single"/>
        </w:rPr>
        <w:t>酒钢集团宏兴钢铁股份有限公司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仿宋_GB2312" w:cs="Times New Roman"/>
          <w:color w:val="auto"/>
          <w:spacing w:val="-2"/>
          <w:sz w:val="28"/>
          <w:szCs w:val="28"/>
          <w:u w:val="single"/>
          <w:lang w:val="en-US" w:eastAsia="zh-CN"/>
        </w:rPr>
      </w:pPr>
      <w:r>
        <w:rPr>
          <w:rFonts w:hint="default" w:ascii="Times New Roman" w:hAnsi="Times New Roman" w:eastAsia="方正仿宋_GB2312" w:cs="Times New Roman"/>
          <w:color w:val="auto"/>
          <w:spacing w:val="-2"/>
          <w:sz w:val="28"/>
          <w:szCs w:val="28"/>
        </w:rPr>
        <w:t>乙方</w:t>
      </w:r>
      <w:r>
        <w:rPr>
          <w:rFonts w:hint="default" w:ascii="Times New Roman" w:hAnsi="Times New Roman" w:eastAsia="方正仿宋_GB2312" w:cs="Times New Roman"/>
          <w:color w:val="auto"/>
          <w:spacing w:val="-2"/>
          <w:sz w:val="28"/>
          <w:szCs w:val="28"/>
          <w:lang w:eastAsia="zh-CN"/>
        </w:rPr>
        <w:t>（</w:t>
      </w:r>
      <w:r>
        <w:rPr>
          <w:rFonts w:hint="default" w:ascii="Times New Roman" w:hAnsi="Times New Roman" w:eastAsia="方正仿宋_GB2312" w:cs="Times New Roman"/>
          <w:color w:val="auto"/>
          <w:spacing w:val="-2"/>
          <w:sz w:val="28"/>
          <w:szCs w:val="28"/>
          <w:lang w:val="en-US" w:eastAsia="zh-CN"/>
        </w:rPr>
        <w:t>承包人</w:t>
      </w:r>
      <w:r>
        <w:rPr>
          <w:rFonts w:hint="default" w:ascii="Times New Roman" w:hAnsi="Times New Roman" w:eastAsia="方正仿宋_GB2312" w:cs="Times New Roman"/>
          <w:color w:val="auto"/>
          <w:spacing w:val="-2"/>
          <w:sz w:val="28"/>
          <w:szCs w:val="28"/>
          <w:lang w:eastAsia="zh-CN"/>
        </w:rPr>
        <w:t>）</w:t>
      </w:r>
      <w:r>
        <w:rPr>
          <w:rFonts w:hint="default" w:ascii="Times New Roman" w:hAnsi="Times New Roman" w:eastAsia="方正仿宋_GB2312" w:cs="Times New Roman"/>
          <w:color w:val="auto"/>
          <w:spacing w:val="-2"/>
          <w:sz w:val="28"/>
          <w:szCs w:val="28"/>
        </w:rPr>
        <w:t>：</w:t>
      </w:r>
      <w:r>
        <w:rPr>
          <w:rFonts w:hint="default" w:ascii="Times New Roman" w:hAnsi="Times New Roman" w:eastAsia="仿宋_GB2312" w:cs="Times New Roman"/>
          <w:color w:val="auto"/>
          <w:spacing w:val="-2"/>
          <w:sz w:val="28"/>
          <w:szCs w:val="28"/>
          <w:u w:val="single"/>
        </w:rPr>
        <w:t xml:space="preserve"> </w:t>
      </w:r>
      <w:r>
        <w:rPr>
          <w:rFonts w:hint="default" w:ascii="Times New Roman" w:hAnsi="Times New Roman" w:eastAsia="仿宋_GB2312" w:cs="Times New Roman"/>
          <w:color w:val="auto"/>
          <w:spacing w:val="-2"/>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rPr>
      </w:pPr>
      <w:r>
        <w:rPr>
          <w:rFonts w:hint="default" w:ascii="Times New Roman" w:hAnsi="Times New Roman" w:eastAsia="方正仿宋_GB2312" w:cs="Times New Roman"/>
          <w:color w:val="auto"/>
          <w:spacing w:val="-2"/>
          <w:sz w:val="28"/>
          <w:szCs w:val="28"/>
          <w:lang w:val="en-US" w:eastAsia="zh-CN"/>
        </w:rPr>
        <w:t>甲、乙双方通过公开招标</w:t>
      </w:r>
      <w:r>
        <w:rPr>
          <w:rFonts w:hint="default" w:ascii="Times New Roman" w:hAnsi="Times New Roman" w:eastAsia="方正仿宋_GB2312" w:cs="Times New Roman"/>
          <w:color w:val="auto"/>
          <w:spacing w:val="-2"/>
          <w:sz w:val="28"/>
          <w:szCs w:val="28"/>
        </w:rPr>
        <w:t>就</w:t>
      </w:r>
      <w:r>
        <w:rPr>
          <w:rFonts w:hint="default" w:ascii="Times New Roman" w:hAnsi="Times New Roman" w:eastAsia="方正仿宋_GB2312" w:cs="Times New Roman"/>
          <w:color w:val="auto"/>
          <w:spacing w:val="-2"/>
          <w:sz w:val="28"/>
          <w:szCs w:val="28"/>
          <w:u w:val="single"/>
          <w:lang w:val="en-US" w:eastAsia="zh-CN"/>
        </w:rPr>
        <w:t>酒钢集团</w:t>
      </w:r>
      <w:r>
        <w:rPr>
          <w:rFonts w:hint="default" w:ascii="Times New Roman" w:hAnsi="Times New Roman" w:eastAsia="方正仿宋_GB2312" w:cs="Times New Roman"/>
          <w:color w:val="auto"/>
          <w:spacing w:val="-2"/>
          <w:sz w:val="28"/>
          <w:szCs w:val="28"/>
          <w:u w:val="single"/>
        </w:rPr>
        <w:t>炼轧厂工艺装备提升及产品结构调整项目炼钢连铸单项工程项目炼钢</w:t>
      </w:r>
      <w:r>
        <w:rPr>
          <w:rFonts w:hint="default" w:ascii="Times New Roman" w:hAnsi="Times New Roman" w:eastAsia="方正仿宋_GB2312" w:cs="Times New Roman"/>
          <w:color w:val="auto"/>
          <w:spacing w:val="-2"/>
          <w:sz w:val="28"/>
          <w:szCs w:val="28"/>
          <w:u w:val="single"/>
          <w:lang w:val="en-US" w:eastAsia="zh-CN"/>
        </w:rPr>
        <w:t>转炉</w:t>
      </w:r>
      <w:r>
        <w:rPr>
          <w:rFonts w:hint="default" w:ascii="Times New Roman" w:hAnsi="Times New Roman" w:eastAsia="方正仿宋_GB2312" w:cs="Times New Roman"/>
          <w:color w:val="auto"/>
          <w:spacing w:val="-2"/>
          <w:sz w:val="28"/>
          <w:szCs w:val="28"/>
          <w:u w:val="single"/>
        </w:rPr>
        <w:t>用</w:t>
      </w:r>
      <w:r>
        <w:rPr>
          <w:rFonts w:hint="eastAsia" w:ascii="Times New Roman" w:hAnsi="Times New Roman" w:eastAsia="方正仿宋_GB2312" w:cs="Times New Roman"/>
          <w:color w:val="auto"/>
          <w:spacing w:val="-2"/>
          <w:sz w:val="28"/>
          <w:szCs w:val="28"/>
          <w:u w:val="single"/>
          <w:lang w:eastAsia="zh-CN"/>
        </w:rPr>
        <w:t>煤质增碳剂采购</w:t>
      </w:r>
      <w:r>
        <w:rPr>
          <w:rFonts w:hint="default" w:ascii="Times New Roman" w:hAnsi="Times New Roman" w:eastAsia="方正仿宋_GB2312" w:cs="Times New Roman"/>
          <w:color w:val="auto"/>
          <w:spacing w:val="-2"/>
          <w:sz w:val="28"/>
          <w:szCs w:val="28"/>
        </w:rPr>
        <w:t>达成如下技术</w:t>
      </w:r>
      <w:r>
        <w:rPr>
          <w:rFonts w:hint="eastAsia" w:ascii="Times New Roman" w:hAnsi="Times New Roman" w:eastAsia="方正仿宋_GB2312" w:cs="Times New Roman"/>
          <w:color w:val="auto"/>
          <w:spacing w:val="-2"/>
          <w:sz w:val="28"/>
          <w:szCs w:val="28"/>
          <w:lang w:eastAsia="zh-CN"/>
        </w:rPr>
        <w:t>规格书</w:t>
      </w:r>
      <w:r>
        <w:rPr>
          <w:rFonts w:hint="default" w:ascii="Times New Roman" w:hAnsi="Times New Roman" w:eastAsia="方正仿宋_GB2312" w:cs="Times New Roman"/>
          <w:color w:val="auto"/>
          <w:spacing w:val="-2"/>
          <w:sz w:val="28"/>
          <w:szCs w:val="28"/>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4" w:firstLineChars="200"/>
        <w:jc w:val="left"/>
        <w:textAlignment w:val="baseline"/>
        <w:rPr>
          <w:rFonts w:hint="default" w:ascii="Times New Roman" w:hAnsi="Times New Roman" w:eastAsia="黑体" w:cs="Times New Roman"/>
          <w:b/>
          <w:bCs/>
          <w:color w:val="auto"/>
          <w:spacing w:val="-2"/>
          <w:sz w:val="28"/>
          <w:szCs w:val="28"/>
        </w:rPr>
      </w:pPr>
      <w:r>
        <w:rPr>
          <w:rFonts w:hint="default" w:ascii="Times New Roman" w:hAnsi="Times New Roman" w:eastAsia="黑体" w:cs="Times New Roman"/>
          <w:b/>
          <w:bCs/>
          <w:color w:val="auto"/>
          <w:spacing w:val="-2"/>
          <w:sz w:val="28"/>
          <w:szCs w:val="28"/>
          <w:lang w:val="en-US" w:eastAsia="zh-CN"/>
        </w:rPr>
        <w:t>一、</w:t>
      </w:r>
      <w:r>
        <w:rPr>
          <w:rFonts w:hint="eastAsia" w:ascii="Times New Roman" w:hAnsi="Times New Roman" w:eastAsia="黑体" w:cs="Times New Roman"/>
          <w:b/>
          <w:bCs/>
          <w:color w:val="auto"/>
          <w:spacing w:val="-2"/>
          <w:sz w:val="28"/>
          <w:szCs w:val="28"/>
          <w:lang w:val="en-US" w:eastAsia="zh-CN"/>
        </w:rPr>
        <w:t>适</w:t>
      </w:r>
      <w:r>
        <w:rPr>
          <w:rFonts w:hint="eastAsia" w:ascii="Times New Roman" w:hAnsi="Times New Roman" w:eastAsia="黑体" w:cs="Times New Roman"/>
          <w:b/>
          <w:bCs/>
          <w:color w:val="auto"/>
          <w:spacing w:val="-2"/>
          <w:sz w:val="28"/>
          <w:szCs w:val="28"/>
          <w:lang w:eastAsia="zh-CN"/>
        </w:rPr>
        <w:t>用条件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2" w:firstLineChars="200"/>
        <w:jc w:val="left"/>
        <w:textAlignment w:val="baseline"/>
        <w:rPr>
          <w:rFonts w:hint="eastAsia" w:ascii="Times New Roman" w:hAnsi="Times New Roman" w:eastAsia="方正仿宋_GB2312" w:cs="Times New Roman"/>
          <w:color w:val="auto"/>
          <w:spacing w:val="-2"/>
          <w:sz w:val="28"/>
          <w:szCs w:val="28"/>
          <w:lang w:val="en-US" w:eastAsia="zh-CN"/>
        </w:rPr>
      </w:pPr>
      <w:r>
        <w:rPr>
          <w:rFonts w:hint="default" w:ascii="Times New Roman" w:hAnsi="Times New Roman" w:eastAsia="方正仿宋_GB2312" w:cs="Times New Roman"/>
          <w:color w:val="auto"/>
          <w:spacing w:val="-2"/>
          <w:sz w:val="28"/>
          <w:szCs w:val="28"/>
          <w:lang w:val="en-US" w:eastAsia="zh-CN"/>
        </w:rPr>
        <w:t>适用炼轧厂工艺装备提升及产品结构调整项目炼钢连铸单项工程项目炼钢</w:t>
      </w:r>
      <w:r>
        <w:rPr>
          <w:rFonts w:hint="eastAsia" w:ascii="Times New Roman" w:hAnsi="Times New Roman" w:eastAsia="方正仿宋_GB2312" w:cs="Times New Roman"/>
          <w:color w:val="auto"/>
          <w:spacing w:val="-2"/>
          <w:sz w:val="28"/>
          <w:szCs w:val="28"/>
          <w:lang w:val="en-US" w:eastAsia="zh-CN"/>
        </w:rPr>
        <w:t>120</w:t>
      </w:r>
      <w:r>
        <w:rPr>
          <w:rFonts w:hint="default" w:ascii="Times New Roman" w:hAnsi="Times New Roman" w:eastAsia="方正仿宋_GB2312" w:cs="Times New Roman"/>
          <w:color w:val="auto"/>
          <w:spacing w:val="-2"/>
          <w:sz w:val="28"/>
          <w:szCs w:val="28"/>
          <w:lang w:val="en-US" w:eastAsia="zh-CN"/>
        </w:rPr>
        <w:t>吨转炉、精炼炉冶炼过程调整成分碳；钢水温度：1520℃~1750℃,钢水中[O]含量＜1000ppm</w:t>
      </w:r>
      <w:r>
        <w:rPr>
          <w:rFonts w:hint="eastAsia" w:ascii="Times New Roman" w:hAnsi="Times New Roman" w:eastAsia="方正仿宋_GB2312" w:cs="Times New Roman"/>
          <w:color w:val="auto"/>
          <w:spacing w:val="-2"/>
          <w:sz w:val="28"/>
          <w:szCs w:val="28"/>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4" w:firstLineChars="200"/>
        <w:jc w:val="left"/>
        <w:textAlignment w:val="baseline"/>
        <w:rPr>
          <w:rFonts w:hint="default" w:ascii="Times New Roman" w:hAnsi="Times New Roman" w:eastAsia="黑体" w:cs="Times New Roman"/>
          <w:b/>
          <w:bCs/>
          <w:color w:val="auto"/>
          <w:spacing w:val="-2"/>
          <w:sz w:val="28"/>
          <w:szCs w:val="28"/>
        </w:rPr>
      </w:pPr>
      <w:r>
        <w:rPr>
          <w:rFonts w:hint="eastAsia" w:ascii="Times New Roman" w:hAnsi="Times New Roman" w:eastAsia="黑体" w:cs="Times New Roman"/>
          <w:b/>
          <w:bCs/>
          <w:color w:val="auto"/>
          <w:spacing w:val="-2"/>
          <w:sz w:val="28"/>
          <w:szCs w:val="28"/>
          <w:lang w:val="en-US" w:eastAsia="zh-CN"/>
        </w:rPr>
        <w:t>二</w:t>
      </w:r>
      <w:r>
        <w:rPr>
          <w:rFonts w:hint="default" w:ascii="Times New Roman" w:hAnsi="Times New Roman" w:eastAsia="黑体" w:cs="Times New Roman"/>
          <w:b/>
          <w:bCs/>
          <w:color w:val="auto"/>
          <w:spacing w:val="-2"/>
          <w:sz w:val="28"/>
          <w:szCs w:val="28"/>
          <w:lang w:val="en-US" w:eastAsia="zh-CN"/>
        </w:rPr>
        <w:t>、</w:t>
      </w:r>
      <w:r>
        <w:rPr>
          <w:rFonts w:hint="default" w:ascii="Times New Roman" w:hAnsi="Times New Roman" w:eastAsia="黑体" w:cs="Times New Roman"/>
          <w:b/>
          <w:bCs/>
          <w:color w:val="auto"/>
          <w:spacing w:val="-2"/>
          <w:sz w:val="28"/>
          <w:szCs w:val="28"/>
        </w:rPr>
        <w:t>供货范围、供货时间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rPr>
      </w:pPr>
      <w:r>
        <w:rPr>
          <w:rFonts w:hint="default" w:ascii="Times New Roman" w:hAnsi="Times New Roman" w:eastAsia="方正仿宋_GB2312" w:cs="Times New Roman"/>
          <w:color w:val="auto"/>
          <w:spacing w:val="-2"/>
          <w:sz w:val="28"/>
          <w:szCs w:val="28"/>
        </w:rPr>
        <w:t>1</w:t>
      </w:r>
      <w:r>
        <w:rPr>
          <w:rFonts w:hint="default" w:ascii="Times New Roman" w:hAnsi="Times New Roman" w:eastAsia="方正仿宋_GB2312" w:cs="Times New Roman"/>
          <w:color w:val="auto"/>
          <w:spacing w:val="-2"/>
          <w:sz w:val="28"/>
          <w:szCs w:val="28"/>
          <w:lang w:eastAsia="zh-CN"/>
        </w:rPr>
        <w:t>.</w:t>
      </w:r>
      <w:r>
        <w:rPr>
          <w:rFonts w:hint="default" w:ascii="Times New Roman" w:hAnsi="Times New Roman" w:eastAsia="方正仿宋_GB2312" w:cs="Times New Roman"/>
          <w:color w:val="auto"/>
          <w:spacing w:val="-2"/>
          <w:sz w:val="28"/>
          <w:szCs w:val="28"/>
        </w:rPr>
        <w:t>物资名称：</w:t>
      </w:r>
      <w:r>
        <w:rPr>
          <w:rFonts w:hint="eastAsia" w:ascii="Times New Roman" w:hAnsi="Times New Roman" w:eastAsia="方正仿宋_GB2312" w:cs="Times New Roman"/>
          <w:color w:val="auto"/>
          <w:spacing w:val="-2"/>
          <w:sz w:val="28"/>
          <w:szCs w:val="28"/>
          <w:lang w:val="en-US" w:eastAsia="zh-CN"/>
        </w:rPr>
        <w:t>炼轧厂工艺装备提升及产品结构调整项目炼钢连铸单项工程</w:t>
      </w:r>
      <w:r>
        <w:rPr>
          <w:rFonts w:hint="eastAsia" w:ascii="Times New Roman" w:hAnsi="Times New Roman" w:eastAsia="方正仿宋_GB2312" w:cs="Times New Roman"/>
          <w:b w:val="0"/>
          <w:bCs w:val="0"/>
          <w:color w:val="auto"/>
          <w:spacing w:val="-2"/>
          <w:sz w:val="28"/>
          <w:szCs w:val="28"/>
          <w:lang w:val="en-US" w:eastAsia="zh-CN"/>
        </w:rPr>
        <w:t>转炉、精炼炉用煤质增碳剂</w:t>
      </w:r>
      <w:r>
        <w:rPr>
          <w:rFonts w:hint="eastAsia" w:ascii="Times New Roman" w:hAnsi="Times New Roman" w:eastAsia="方正仿宋_GB2312" w:cs="Times New Roman"/>
          <w:color w:val="auto"/>
          <w:spacing w:val="-2"/>
          <w:sz w:val="28"/>
          <w:szCs w:val="28"/>
          <w:lang w:val="en-US" w:eastAsia="zh-CN"/>
        </w:rPr>
        <w:t>采购。</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2</w:t>
      </w:r>
      <w:r>
        <w:rPr>
          <w:rFonts w:hint="default" w:ascii="Times New Roman" w:hAnsi="Times New Roman" w:eastAsia="方正仿宋_GB2312" w:cs="Times New Roman"/>
          <w:color w:val="auto"/>
          <w:spacing w:val="-2"/>
          <w:sz w:val="28"/>
          <w:szCs w:val="28"/>
          <w:lang w:val="en-US" w:eastAsia="zh-CN"/>
        </w:rPr>
        <w:t>.</w:t>
      </w:r>
      <w:r>
        <w:rPr>
          <w:rFonts w:hint="default" w:ascii="Times New Roman" w:hAnsi="Times New Roman" w:eastAsia="方正仿宋_GB2312" w:cs="Times New Roman"/>
          <w:color w:val="auto"/>
          <w:spacing w:val="-2"/>
          <w:sz w:val="28"/>
          <w:szCs w:val="28"/>
        </w:rPr>
        <w:t>物资数量：</w:t>
      </w:r>
      <w:r>
        <w:rPr>
          <w:rFonts w:hint="eastAsia" w:ascii="Times New Roman" w:hAnsi="Times New Roman" w:eastAsia="方正仿宋_GB2312" w:cs="Times New Roman"/>
          <w:color w:val="auto"/>
          <w:spacing w:val="-2"/>
          <w:sz w:val="28"/>
          <w:szCs w:val="28"/>
          <w:lang w:val="en-US" w:eastAsia="zh-CN"/>
        </w:rPr>
        <w:t>500吨</w:t>
      </w:r>
      <w:r>
        <w:rPr>
          <w:rFonts w:hint="default" w:ascii="Times New Roman" w:hAnsi="Times New Roman" w:eastAsia="方正仿宋_GB2312" w:cs="Times New Roman"/>
          <w:color w:val="auto"/>
          <w:spacing w:val="-2"/>
          <w:sz w:val="28"/>
          <w:szCs w:val="28"/>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lang w:val="en-US" w:eastAsia="zh-CN"/>
        </w:rPr>
      </w:pPr>
      <w:r>
        <w:rPr>
          <w:rFonts w:hint="eastAsia" w:ascii="Times New Roman" w:hAnsi="Times New Roman" w:eastAsia="方正仿宋_GB2312" w:cs="Times New Roman"/>
          <w:color w:val="auto"/>
          <w:spacing w:val="-2"/>
          <w:sz w:val="28"/>
          <w:szCs w:val="28"/>
          <w:lang w:val="en-US" w:eastAsia="zh-CN"/>
        </w:rPr>
        <w:t>3</w:t>
      </w:r>
      <w:r>
        <w:rPr>
          <w:rFonts w:hint="default" w:ascii="Times New Roman" w:hAnsi="Times New Roman" w:eastAsia="方正仿宋_GB2312" w:cs="Times New Roman"/>
          <w:color w:val="auto"/>
          <w:spacing w:val="-2"/>
          <w:sz w:val="28"/>
          <w:szCs w:val="28"/>
          <w:lang w:eastAsia="zh-CN"/>
        </w:rPr>
        <w:t>.</w:t>
      </w:r>
      <w:r>
        <w:rPr>
          <w:rFonts w:hint="default" w:ascii="Times New Roman" w:hAnsi="Times New Roman" w:eastAsia="方正仿宋_GB2312" w:cs="Times New Roman"/>
          <w:color w:val="auto"/>
          <w:spacing w:val="-2"/>
          <w:sz w:val="28"/>
          <w:szCs w:val="28"/>
        </w:rPr>
        <w:t>供货时间：</w:t>
      </w:r>
      <w:r>
        <w:rPr>
          <w:rFonts w:hint="default" w:ascii="Times New Roman" w:hAnsi="Times New Roman" w:eastAsia="方正仿宋_GB2312" w:cs="Times New Roman"/>
          <w:color w:val="auto"/>
          <w:spacing w:val="-2"/>
          <w:sz w:val="28"/>
          <w:szCs w:val="28"/>
          <w:lang w:val="en-US" w:eastAsia="zh-CN"/>
        </w:rPr>
        <w:t>2025年</w:t>
      </w:r>
      <w:r>
        <w:rPr>
          <w:rFonts w:hint="eastAsia" w:ascii="Times New Roman" w:hAnsi="Times New Roman" w:eastAsia="方正仿宋_GB2312" w:cs="Times New Roman"/>
          <w:color w:val="auto"/>
          <w:spacing w:val="-2"/>
          <w:sz w:val="28"/>
          <w:szCs w:val="28"/>
          <w:lang w:val="en-US" w:eastAsia="zh-CN"/>
        </w:rPr>
        <w:t>4</w:t>
      </w:r>
      <w:r>
        <w:rPr>
          <w:rFonts w:hint="default" w:ascii="Times New Roman" w:hAnsi="Times New Roman" w:eastAsia="方正仿宋_GB2312" w:cs="Times New Roman"/>
          <w:color w:val="auto"/>
          <w:spacing w:val="-2"/>
          <w:sz w:val="28"/>
          <w:szCs w:val="28"/>
          <w:lang w:val="en-US" w:eastAsia="zh-CN"/>
        </w:rPr>
        <w:t>月1</w:t>
      </w:r>
      <w:r>
        <w:rPr>
          <w:rFonts w:hint="eastAsia" w:ascii="Times New Roman" w:hAnsi="Times New Roman" w:eastAsia="方正仿宋_GB2312" w:cs="Times New Roman"/>
          <w:color w:val="auto"/>
          <w:spacing w:val="-2"/>
          <w:sz w:val="28"/>
          <w:szCs w:val="28"/>
          <w:lang w:val="en-US" w:eastAsia="zh-CN"/>
        </w:rPr>
        <w:t>5</w:t>
      </w:r>
      <w:r>
        <w:rPr>
          <w:rFonts w:hint="default" w:ascii="Times New Roman" w:hAnsi="Times New Roman" w:eastAsia="方正仿宋_GB2312" w:cs="Times New Roman"/>
          <w:color w:val="auto"/>
          <w:spacing w:val="-2"/>
          <w:sz w:val="28"/>
          <w:szCs w:val="28"/>
          <w:lang w:val="en-US" w:eastAsia="zh-CN"/>
        </w:rPr>
        <w:t>日前将</w:t>
      </w:r>
      <w:r>
        <w:rPr>
          <w:rFonts w:hint="eastAsia" w:ascii="Times New Roman" w:hAnsi="Times New Roman" w:eastAsia="方正仿宋_GB2312" w:cs="Times New Roman"/>
          <w:color w:val="auto"/>
          <w:spacing w:val="-2"/>
          <w:sz w:val="28"/>
          <w:szCs w:val="28"/>
          <w:lang w:val="en-US" w:eastAsia="zh-CN"/>
        </w:rPr>
        <w:t>首批</w:t>
      </w:r>
      <w:r>
        <w:rPr>
          <w:rFonts w:hint="default" w:ascii="Times New Roman" w:hAnsi="Times New Roman" w:eastAsia="方正仿宋_GB2312" w:cs="Times New Roman"/>
          <w:color w:val="auto"/>
          <w:spacing w:val="-2"/>
          <w:sz w:val="28"/>
          <w:szCs w:val="28"/>
          <w:lang w:val="en-US" w:eastAsia="zh-CN"/>
        </w:rPr>
        <w:t>物料交货至酒钢现场</w:t>
      </w:r>
      <w:r>
        <w:rPr>
          <w:rFonts w:hint="eastAsia" w:ascii="Times New Roman" w:hAnsi="Times New Roman" w:eastAsia="方正仿宋_GB2312" w:cs="Times New Roman"/>
          <w:color w:val="auto"/>
          <w:spacing w:val="-2"/>
          <w:sz w:val="28"/>
          <w:szCs w:val="28"/>
          <w:lang w:val="en-US" w:eastAsia="zh-CN"/>
        </w:rPr>
        <w:t>，2025年7月30日前</w:t>
      </w:r>
      <w:r>
        <w:rPr>
          <w:rFonts w:hint="default" w:ascii="Times New Roman" w:hAnsi="Times New Roman" w:eastAsia="方正仿宋_GB2312" w:cs="Times New Roman"/>
          <w:color w:val="auto"/>
          <w:spacing w:val="-2"/>
          <w:sz w:val="28"/>
          <w:szCs w:val="28"/>
          <w:lang w:val="en-US" w:eastAsia="zh-CN"/>
        </w:rPr>
        <w:t>将</w:t>
      </w:r>
      <w:r>
        <w:rPr>
          <w:rFonts w:hint="eastAsia" w:ascii="Times New Roman" w:hAnsi="Times New Roman" w:eastAsia="方正仿宋_GB2312" w:cs="Times New Roman"/>
          <w:color w:val="auto"/>
          <w:spacing w:val="-2"/>
          <w:sz w:val="28"/>
          <w:szCs w:val="28"/>
          <w:lang w:val="en-US" w:eastAsia="zh-CN"/>
        </w:rPr>
        <w:t>剩余</w:t>
      </w:r>
      <w:r>
        <w:rPr>
          <w:rFonts w:hint="default" w:ascii="Times New Roman" w:hAnsi="Times New Roman" w:eastAsia="方正仿宋_GB2312" w:cs="Times New Roman"/>
          <w:color w:val="auto"/>
          <w:spacing w:val="-2"/>
          <w:sz w:val="28"/>
          <w:szCs w:val="28"/>
          <w:lang w:val="en-US" w:eastAsia="zh-CN"/>
        </w:rPr>
        <w:t>物料</w:t>
      </w:r>
      <w:r>
        <w:rPr>
          <w:rFonts w:hint="eastAsia" w:ascii="Times New Roman" w:hAnsi="Times New Roman" w:eastAsia="方正仿宋_GB2312" w:cs="Times New Roman"/>
          <w:color w:val="auto"/>
          <w:spacing w:val="-2"/>
          <w:sz w:val="28"/>
          <w:szCs w:val="28"/>
          <w:lang w:val="en-US" w:eastAsia="zh-CN"/>
        </w:rPr>
        <w:t>陆续</w:t>
      </w:r>
      <w:r>
        <w:rPr>
          <w:rFonts w:hint="default" w:ascii="Times New Roman" w:hAnsi="Times New Roman" w:eastAsia="方正仿宋_GB2312" w:cs="Times New Roman"/>
          <w:color w:val="auto"/>
          <w:spacing w:val="-2"/>
          <w:sz w:val="28"/>
          <w:szCs w:val="28"/>
          <w:lang w:val="en-US" w:eastAsia="zh-CN"/>
        </w:rPr>
        <w:t>交货至酒钢现场。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4" w:firstLineChars="200"/>
        <w:jc w:val="left"/>
        <w:textAlignment w:val="baseline"/>
        <w:rPr>
          <w:rFonts w:hint="default" w:ascii="Times New Roman" w:hAnsi="Times New Roman" w:eastAsia="黑体" w:cs="Times New Roman"/>
          <w:b w:val="0"/>
          <w:bCs w:val="0"/>
          <w:color w:val="auto"/>
          <w:spacing w:val="-2"/>
          <w:sz w:val="28"/>
          <w:szCs w:val="28"/>
          <w:lang w:val="en-US" w:eastAsia="zh-CN"/>
        </w:rPr>
      </w:pPr>
      <w:r>
        <w:rPr>
          <w:rFonts w:hint="eastAsia" w:ascii="Times New Roman" w:hAnsi="Times New Roman" w:eastAsia="黑体" w:cs="Times New Roman"/>
          <w:b/>
          <w:bCs/>
          <w:color w:val="auto"/>
          <w:spacing w:val="-2"/>
          <w:sz w:val="28"/>
          <w:szCs w:val="28"/>
          <w:lang w:val="en-US" w:eastAsia="zh-CN"/>
        </w:rPr>
        <w:t>三</w:t>
      </w:r>
      <w:r>
        <w:rPr>
          <w:rFonts w:hint="default" w:ascii="Times New Roman" w:hAnsi="Times New Roman" w:eastAsia="黑体" w:cs="Times New Roman"/>
          <w:b/>
          <w:bCs/>
          <w:color w:val="auto"/>
          <w:spacing w:val="-2"/>
          <w:sz w:val="28"/>
          <w:szCs w:val="28"/>
          <w:lang w:val="en-US" w:eastAsia="zh-CN"/>
        </w:rPr>
        <w:t>、技术</w:t>
      </w:r>
      <w:r>
        <w:rPr>
          <w:rFonts w:hint="eastAsia" w:ascii="Times New Roman" w:hAnsi="Times New Roman" w:eastAsia="黑体" w:cs="Times New Roman"/>
          <w:b/>
          <w:bCs/>
          <w:color w:val="auto"/>
          <w:spacing w:val="-2"/>
          <w:sz w:val="28"/>
          <w:szCs w:val="28"/>
          <w:lang w:val="en-US" w:eastAsia="zh-CN"/>
        </w:rPr>
        <w:t>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b w:val="0"/>
          <w:bCs w:val="0"/>
          <w:color w:val="auto"/>
          <w:spacing w:val="-2"/>
          <w:sz w:val="28"/>
          <w:szCs w:val="28"/>
          <w:lang w:val="en-US" w:eastAsia="zh-CN"/>
        </w:rPr>
      </w:pPr>
      <w:r>
        <w:rPr>
          <w:rFonts w:hint="eastAsia" w:ascii="Times New Roman" w:hAnsi="Times New Roman" w:eastAsia="方正仿宋_GB2312" w:cs="Times New Roman"/>
          <w:b w:val="0"/>
          <w:bCs w:val="0"/>
          <w:color w:val="auto"/>
          <w:spacing w:val="-2"/>
          <w:sz w:val="28"/>
          <w:szCs w:val="28"/>
          <w:lang w:val="en-US" w:eastAsia="zh-CN"/>
        </w:rPr>
        <w:t>3</w:t>
      </w:r>
      <w:r>
        <w:rPr>
          <w:rFonts w:hint="default" w:ascii="Times New Roman" w:hAnsi="Times New Roman" w:eastAsia="方正仿宋_GB2312" w:cs="Times New Roman"/>
          <w:b w:val="0"/>
          <w:bCs w:val="0"/>
          <w:color w:val="auto"/>
          <w:spacing w:val="-2"/>
          <w:sz w:val="28"/>
          <w:szCs w:val="28"/>
          <w:lang w:val="en-US" w:eastAsia="zh-CN"/>
        </w:rPr>
        <w:t>.1 在正常的生产操作下，乙方提供的增碳剂达到每小袋增碳量≥0.00</w:t>
      </w:r>
      <w:r>
        <w:rPr>
          <w:rFonts w:hint="eastAsia" w:ascii="Times New Roman" w:hAnsi="Times New Roman" w:eastAsia="方正仿宋_GB2312" w:cs="Times New Roman"/>
          <w:b w:val="0"/>
          <w:bCs w:val="0"/>
          <w:color w:val="auto"/>
          <w:spacing w:val="-2"/>
          <w:sz w:val="28"/>
          <w:szCs w:val="28"/>
          <w:lang w:val="en-US" w:eastAsia="zh-CN"/>
        </w:rPr>
        <w:t>5</w:t>
      </w:r>
      <w:r>
        <w:rPr>
          <w:rFonts w:hint="default" w:ascii="Times New Roman" w:hAnsi="Times New Roman" w:eastAsia="方正仿宋_GB2312" w:cs="Times New Roman"/>
          <w:b w:val="0"/>
          <w:bCs w:val="0"/>
          <w:color w:val="auto"/>
          <w:spacing w:val="-2"/>
          <w:sz w:val="28"/>
          <w:szCs w:val="28"/>
          <w:lang w:val="en-US" w:eastAsia="zh-CN"/>
        </w:rPr>
        <w:t>%。具体理化指标参照下表：</w:t>
      </w:r>
    </w:p>
    <w:tbl>
      <w:tblPr>
        <w:tblStyle w:val="11"/>
        <w:tblW w:w="895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2"/>
        <w:gridCol w:w="1469"/>
        <w:gridCol w:w="1607"/>
        <w:gridCol w:w="1305"/>
        <w:gridCol w:w="1509"/>
        <w:gridCol w:w="1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jc w:val="center"/>
        </w:trPr>
        <w:tc>
          <w:tcPr>
            <w:tcW w:w="1362" w:type="dxa"/>
            <w:vMerge w:val="restart"/>
            <w:tcBorders>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2312" w:cs="Times New Roman"/>
                <w:b w:val="0"/>
                <w:bCs w:val="0"/>
                <w:color w:val="auto"/>
                <w:spacing w:val="-2"/>
                <w:sz w:val="24"/>
                <w:szCs w:val="24"/>
                <w:lang w:val="en-US" w:eastAsia="zh-CN"/>
              </w:rPr>
            </w:pPr>
            <w:r>
              <w:rPr>
                <w:rFonts w:hint="default" w:ascii="Times New Roman" w:hAnsi="Times New Roman" w:eastAsia="方正仿宋_GB2312" w:cs="Times New Roman"/>
                <w:b w:val="0"/>
                <w:bCs w:val="0"/>
                <w:color w:val="auto"/>
                <w:spacing w:val="-2"/>
                <w:sz w:val="24"/>
                <w:szCs w:val="24"/>
                <w:lang w:val="en-US" w:eastAsia="zh-CN"/>
              </w:rPr>
              <w:t>名称</w:t>
            </w:r>
          </w:p>
        </w:tc>
        <w:tc>
          <w:tcPr>
            <w:tcW w:w="7591"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2312" w:cs="Times New Roman"/>
                <w:b w:val="0"/>
                <w:bCs w:val="0"/>
                <w:color w:val="auto"/>
                <w:spacing w:val="-2"/>
                <w:sz w:val="24"/>
                <w:szCs w:val="24"/>
                <w:lang w:val="en-US" w:eastAsia="zh-CN"/>
              </w:rPr>
            </w:pPr>
            <w:r>
              <w:rPr>
                <w:rFonts w:hint="default" w:ascii="Times New Roman" w:hAnsi="Times New Roman" w:eastAsia="方正仿宋_GB2312" w:cs="Times New Roman"/>
                <w:b w:val="0"/>
                <w:bCs w:val="0"/>
                <w:color w:val="auto"/>
                <w:spacing w:val="-2"/>
                <w:sz w:val="24"/>
                <w:szCs w:val="24"/>
                <w:lang w:val="en-US" w:eastAsia="zh-CN"/>
              </w:rPr>
              <w:t>物化指标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136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72" w:firstLineChars="200"/>
              <w:jc w:val="center"/>
              <w:textAlignment w:val="baseline"/>
              <w:rPr>
                <w:rFonts w:hint="default" w:ascii="Times New Roman" w:hAnsi="Times New Roman" w:eastAsia="方正仿宋_GB2312" w:cs="Times New Roman"/>
                <w:b w:val="0"/>
                <w:bCs w:val="0"/>
                <w:color w:val="auto"/>
                <w:spacing w:val="-2"/>
                <w:sz w:val="24"/>
                <w:szCs w:val="24"/>
                <w:lang w:val="en-US" w:eastAsia="zh-CN"/>
              </w:rPr>
            </w:pPr>
          </w:p>
        </w:tc>
        <w:tc>
          <w:tcPr>
            <w:tcW w:w="146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2312" w:cs="Times New Roman"/>
                <w:b w:val="0"/>
                <w:bCs w:val="0"/>
                <w:color w:val="auto"/>
                <w:spacing w:val="-2"/>
                <w:sz w:val="24"/>
                <w:szCs w:val="24"/>
                <w:lang w:val="en-US" w:eastAsia="zh-CN"/>
              </w:rPr>
            </w:pPr>
            <w:r>
              <w:rPr>
                <w:rFonts w:hint="default" w:ascii="Times New Roman" w:hAnsi="Times New Roman" w:eastAsia="方正仿宋_GB2312" w:cs="Times New Roman"/>
                <w:b w:val="0"/>
                <w:bCs w:val="0"/>
                <w:color w:val="auto"/>
                <w:spacing w:val="-2"/>
                <w:sz w:val="24"/>
                <w:szCs w:val="24"/>
                <w:lang w:val="en-US" w:eastAsia="zh-CN"/>
              </w:rPr>
              <w:t>固定 C</w:t>
            </w:r>
          </w:p>
        </w:tc>
        <w:tc>
          <w:tcPr>
            <w:tcW w:w="160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2312" w:cs="Times New Roman"/>
                <w:b w:val="0"/>
                <w:bCs w:val="0"/>
                <w:color w:val="auto"/>
                <w:spacing w:val="-2"/>
                <w:sz w:val="24"/>
                <w:szCs w:val="24"/>
                <w:lang w:val="en-US" w:eastAsia="zh-CN"/>
              </w:rPr>
            </w:pPr>
            <w:r>
              <w:rPr>
                <w:rFonts w:hint="default" w:ascii="Times New Roman" w:hAnsi="Times New Roman" w:eastAsia="方正仿宋_GB2312" w:cs="Times New Roman"/>
                <w:b w:val="0"/>
                <w:bCs w:val="0"/>
                <w:color w:val="auto"/>
                <w:spacing w:val="-2"/>
                <w:sz w:val="24"/>
                <w:szCs w:val="24"/>
                <w:lang w:val="en-US" w:eastAsia="zh-CN"/>
              </w:rPr>
              <w:t>P</w:t>
            </w:r>
          </w:p>
        </w:tc>
        <w:tc>
          <w:tcPr>
            <w:tcW w:w="130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2312" w:cs="Times New Roman"/>
                <w:b w:val="0"/>
                <w:bCs w:val="0"/>
                <w:color w:val="auto"/>
                <w:spacing w:val="-2"/>
                <w:sz w:val="24"/>
                <w:szCs w:val="24"/>
                <w:lang w:val="en-US" w:eastAsia="zh-CN"/>
              </w:rPr>
            </w:pPr>
            <w:r>
              <w:rPr>
                <w:rFonts w:hint="default" w:ascii="Times New Roman" w:hAnsi="Times New Roman" w:eastAsia="方正仿宋_GB2312" w:cs="Times New Roman"/>
                <w:b w:val="0"/>
                <w:bCs w:val="0"/>
                <w:color w:val="auto"/>
                <w:spacing w:val="-2"/>
                <w:sz w:val="24"/>
                <w:szCs w:val="24"/>
                <w:lang w:val="en-US" w:eastAsia="zh-CN"/>
              </w:rPr>
              <w:t>S</w:t>
            </w:r>
          </w:p>
        </w:tc>
        <w:tc>
          <w:tcPr>
            <w:tcW w:w="150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2312" w:cs="Times New Roman"/>
                <w:b w:val="0"/>
                <w:bCs w:val="0"/>
                <w:color w:val="auto"/>
                <w:spacing w:val="-2"/>
                <w:sz w:val="24"/>
                <w:szCs w:val="24"/>
                <w:lang w:val="en-US" w:eastAsia="zh-CN"/>
              </w:rPr>
            </w:pPr>
            <w:r>
              <w:rPr>
                <w:rFonts w:hint="default" w:ascii="Times New Roman" w:hAnsi="Times New Roman" w:eastAsia="方正仿宋_GB2312" w:cs="Times New Roman"/>
                <w:b w:val="0"/>
                <w:bCs w:val="0"/>
                <w:color w:val="auto"/>
                <w:spacing w:val="-2"/>
                <w:sz w:val="24"/>
                <w:szCs w:val="24"/>
                <w:lang w:val="en-US" w:eastAsia="zh-CN"/>
              </w:rPr>
              <w:t>H2O</w:t>
            </w:r>
          </w:p>
        </w:tc>
        <w:tc>
          <w:tcPr>
            <w:tcW w:w="17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2312" w:cs="Times New Roman"/>
                <w:b w:val="0"/>
                <w:bCs w:val="0"/>
                <w:color w:val="auto"/>
                <w:spacing w:val="-2"/>
                <w:sz w:val="24"/>
                <w:szCs w:val="24"/>
                <w:lang w:val="en-US" w:eastAsia="zh-CN"/>
              </w:rPr>
            </w:pPr>
            <w:r>
              <w:rPr>
                <w:rFonts w:hint="default" w:ascii="Times New Roman" w:hAnsi="Times New Roman" w:eastAsia="方正仿宋_GB2312" w:cs="Times New Roman"/>
                <w:b w:val="0"/>
                <w:bCs w:val="0"/>
                <w:color w:val="auto"/>
                <w:spacing w:val="-2"/>
                <w:sz w:val="24"/>
                <w:szCs w:val="24"/>
                <w:lang w:val="en-US" w:eastAsia="zh-CN"/>
              </w:rPr>
              <w:t>粒度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136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2312" w:cs="Times New Roman"/>
                <w:b w:val="0"/>
                <w:bCs w:val="0"/>
                <w:color w:val="auto"/>
                <w:spacing w:val="-2"/>
                <w:sz w:val="24"/>
                <w:szCs w:val="24"/>
                <w:lang w:val="en-US" w:eastAsia="zh-CN"/>
              </w:rPr>
            </w:pPr>
            <w:r>
              <w:rPr>
                <w:rFonts w:hint="default" w:ascii="Times New Roman" w:hAnsi="Times New Roman" w:eastAsia="方正仿宋_GB2312" w:cs="Times New Roman"/>
                <w:b w:val="0"/>
                <w:bCs w:val="0"/>
                <w:color w:val="auto"/>
                <w:spacing w:val="-2"/>
                <w:sz w:val="24"/>
                <w:szCs w:val="24"/>
                <w:lang w:val="en-US" w:eastAsia="zh-CN"/>
              </w:rPr>
              <w:t>增碳剂</w:t>
            </w:r>
          </w:p>
        </w:tc>
        <w:tc>
          <w:tcPr>
            <w:tcW w:w="146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2312" w:cs="Times New Roman"/>
                <w:b w:val="0"/>
                <w:bCs w:val="0"/>
                <w:color w:val="auto"/>
                <w:spacing w:val="-2"/>
                <w:sz w:val="24"/>
                <w:szCs w:val="24"/>
                <w:lang w:val="en-US" w:eastAsia="zh-CN"/>
              </w:rPr>
            </w:pPr>
            <w:r>
              <w:rPr>
                <w:rFonts w:hint="default" w:ascii="Times New Roman" w:hAnsi="Times New Roman" w:eastAsia="方正仿宋_GB2312" w:cs="Times New Roman"/>
                <w:b w:val="0"/>
                <w:bCs w:val="0"/>
                <w:color w:val="auto"/>
                <w:spacing w:val="-2"/>
                <w:sz w:val="24"/>
                <w:szCs w:val="24"/>
                <w:lang w:val="en-US" w:eastAsia="zh-CN"/>
              </w:rPr>
              <w:t>≥92%</w:t>
            </w:r>
          </w:p>
        </w:tc>
        <w:tc>
          <w:tcPr>
            <w:tcW w:w="160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2312" w:cs="Times New Roman"/>
                <w:b w:val="0"/>
                <w:bCs w:val="0"/>
                <w:color w:val="auto"/>
                <w:spacing w:val="-2"/>
                <w:sz w:val="24"/>
                <w:szCs w:val="24"/>
                <w:lang w:val="en-US" w:eastAsia="zh-CN"/>
              </w:rPr>
            </w:pPr>
            <w:r>
              <w:rPr>
                <w:rFonts w:hint="default" w:ascii="Times New Roman" w:hAnsi="Times New Roman" w:eastAsia="方正仿宋_GB2312" w:cs="Times New Roman"/>
                <w:b w:val="0"/>
                <w:bCs w:val="0"/>
                <w:color w:val="auto"/>
                <w:spacing w:val="-2"/>
                <w:sz w:val="24"/>
                <w:szCs w:val="24"/>
                <w:lang w:val="en-US" w:eastAsia="zh-CN"/>
              </w:rPr>
              <w:t>≤0.08%</w:t>
            </w:r>
          </w:p>
        </w:tc>
        <w:tc>
          <w:tcPr>
            <w:tcW w:w="130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2312" w:cs="Times New Roman"/>
                <w:b w:val="0"/>
                <w:bCs w:val="0"/>
                <w:color w:val="auto"/>
                <w:spacing w:val="-2"/>
                <w:sz w:val="24"/>
                <w:szCs w:val="24"/>
                <w:lang w:val="en-US" w:eastAsia="zh-CN"/>
              </w:rPr>
            </w:pPr>
            <w:r>
              <w:rPr>
                <w:rFonts w:hint="default" w:ascii="Times New Roman" w:hAnsi="Times New Roman" w:eastAsia="方正仿宋_GB2312" w:cs="Times New Roman"/>
                <w:b w:val="0"/>
                <w:bCs w:val="0"/>
                <w:color w:val="auto"/>
                <w:spacing w:val="-2"/>
                <w:sz w:val="24"/>
                <w:szCs w:val="24"/>
                <w:lang w:val="en-US" w:eastAsia="zh-CN"/>
              </w:rPr>
              <w:t>≤0.10%</w:t>
            </w:r>
          </w:p>
        </w:tc>
        <w:tc>
          <w:tcPr>
            <w:tcW w:w="150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2312" w:cs="Times New Roman"/>
                <w:b w:val="0"/>
                <w:bCs w:val="0"/>
                <w:color w:val="auto"/>
                <w:spacing w:val="-2"/>
                <w:sz w:val="24"/>
                <w:szCs w:val="24"/>
                <w:lang w:val="en-US" w:eastAsia="zh-CN"/>
              </w:rPr>
            </w:pPr>
            <w:r>
              <w:rPr>
                <w:rFonts w:hint="default" w:ascii="Times New Roman" w:hAnsi="Times New Roman" w:eastAsia="方正仿宋_GB2312" w:cs="Times New Roman"/>
                <w:b w:val="0"/>
                <w:bCs w:val="0"/>
                <w:color w:val="auto"/>
                <w:spacing w:val="-2"/>
                <w:sz w:val="24"/>
                <w:szCs w:val="24"/>
                <w:lang w:val="en-US" w:eastAsia="zh-CN"/>
              </w:rPr>
              <w:t>≤0.20%</w:t>
            </w:r>
          </w:p>
        </w:tc>
        <w:tc>
          <w:tcPr>
            <w:tcW w:w="17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2312" w:cs="Times New Roman"/>
                <w:b w:val="0"/>
                <w:bCs w:val="0"/>
                <w:color w:val="auto"/>
                <w:spacing w:val="-2"/>
                <w:sz w:val="24"/>
                <w:szCs w:val="24"/>
                <w:lang w:val="en-US" w:eastAsia="zh-CN"/>
              </w:rPr>
            </w:pPr>
            <w:r>
              <w:rPr>
                <w:rFonts w:hint="default" w:ascii="Times New Roman" w:hAnsi="Times New Roman" w:eastAsia="方正仿宋_GB2312" w:cs="Times New Roman"/>
                <w:b w:val="0"/>
                <w:bCs w:val="0"/>
                <w:color w:val="auto"/>
                <w:spacing w:val="-2"/>
                <w:sz w:val="24"/>
                <w:szCs w:val="24"/>
                <w:lang w:val="en-US" w:eastAsia="zh-CN"/>
              </w:rPr>
              <w:t>50～100 目</w:t>
            </w:r>
          </w:p>
        </w:tc>
      </w:tr>
    </w:tbl>
    <w:p>
      <w:pPr>
        <w:keepNext w:val="0"/>
        <w:keepLines w:val="0"/>
        <w:pageBreakBefore w:val="0"/>
        <w:widowControl w:val="0"/>
        <w:kinsoku/>
        <w:wordWrap/>
        <w:overflowPunct/>
        <w:topLinePunct w:val="0"/>
        <w:autoSpaceDE w:val="0"/>
        <w:autoSpaceDN w:val="0"/>
        <w:bidi w:val="0"/>
        <w:adjustRightInd w:val="0"/>
        <w:snapToGrid w:val="0"/>
        <w:spacing w:before="0" w:beforeLines="50" w:line="360" w:lineRule="auto"/>
        <w:ind w:firstLine="552" w:firstLineChars="200"/>
        <w:jc w:val="left"/>
        <w:textAlignment w:val="baseline"/>
        <w:rPr>
          <w:rFonts w:hint="default" w:ascii="Times New Roman" w:hAnsi="Times New Roman" w:eastAsia="方正仿宋_GB2312" w:cs="Times New Roman"/>
          <w:b w:val="0"/>
          <w:bCs w:val="0"/>
          <w:color w:val="auto"/>
          <w:spacing w:val="-2"/>
          <w:sz w:val="28"/>
          <w:szCs w:val="28"/>
          <w:lang w:val="en-US" w:eastAsia="zh-CN"/>
        </w:rPr>
      </w:pPr>
      <w:r>
        <w:rPr>
          <w:rFonts w:hint="eastAsia" w:ascii="Times New Roman" w:hAnsi="Times New Roman" w:eastAsia="方正仿宋_GB2312" w:cs="Times New Roman"/>
          <w:b w:val="0"/>
          <w:bCs w:val="0"/>
          <w:color w:val="auto"/>
          <w:spacing w:val="-2"/>
          <w:sz w:val="28"/>
          <w:szCs w:val="28"/>
          <w:lang w:val="en-US" w:eastAsia="zh-CN"/>
        </w:rPr>
        <w:t>3</w:t>
      </w:r>
      <w:r>
        <w:rPr>
          <w:rFonts w:hint="default" w:ascii="Times New Roman" w:hAnsi="Times New Roman" w:eastAsia="方正仿宋_GB2312" w:cs="Times New Roman"/>
          <w:b w:val="0"/>
          <w:bCs w:val="0"/>
          <w:color w:val="auto"/>
          <w:spacing w:val="-2"/>
          <w:sz w:val="28"/>
          <w:szCs w:val="28"/>
          <w:lang w:val="en-US" w:eastAsia="zh-CN"/>
        </w:rPr>
        <w:t>.2 增碳剂包装：每小袋单重</w:t>
      </w:r>
      <w:r>
        <w:rPr>
          <w:rFonts w:hint="eastAsia" w:ascii="Times New Roman" w:hAnsi="Times New Roman" w:eastAsia="方正仿宋_GB2312" w:cs="Times New Roman"/>
          <w:b w:val="0"/>
          <w:bCs w:val="0"/>
          <w:color w:val="auto"/>
          <w:spacing w:val="-2"/>
          <w:sz w:val="28"/>
          <w:szCs w:val="28"/>
          <w:lang w:val="en-US" w:eastAsia="zh-CN"/>
        </w:rPr>
        <w:t>7</w:t>
      </w:r>
      <w:r>
        <w:rPr>
          <w:rFonts w:hint="default" w:ascii="Times New Roman" w:hAnsi="Times New Roman" w:eastAsia="方正仿宋_GB2312" w:cs="Times New Roman"/>
          <w:b w:val="0"/>
          <w:bCs w:val="0"/>
          <w:color w:val="auto"/>
          <w:spacing w:val="-2"/>
          <w:sz w:val="28"/>
          <w:szCs w:val="28"/>
          <w:lang w:val="en-US" w:eastAsia="zh-CN"/>
        </w:rPr>
        <w:t>.0kg，大袋单重≤1000kg， 大袋与小袋包装之间有塑料防潮雨布，防潮雨布应粘贴或缝扎牢固，防止出现脱落，包装袋必须有相应的产品名称、生产日期、产品用途类别。</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b w:val="0"/>
          <w:bCs w:val="0"/>
          <w:color w:val="auto"/>
          <w:spacing w:val="-2"/>
          <w:sz w:val="28"/>
          <w:szCs w:val="28"/>
          <w:lang w:val="en-US" w:eastAsia="zh-CN"/>
        </w:rPr>
      </w:pPr>
      <w:r>
        <w:rPr>
          <w:rFonts w:hint="eastAsia" w:ascii="Times New Roman" w:hAnsi="Times New Roman" w:eastAsia="方正仿宋_GB2312" w:cs="Times New Roman"/>
          <w:b w:val="0"/>
          <w:bCs w:val="0"/>
          <w:color w:val="auto"/>
          <w:spacing w:val="-2"/>
          <w:sz w:val="28"/>
          <w:szCs w:val="28"/>
          <w:lang w:val="en-US" w:eastAsia="zh-CN"/>
        </w:rPr>
        <w:t>3</w:t>
      </w:r>
      <w:r>
        <w:rPr>
          <w:rFonts w:hint="default" w:ascii="Times New Roman" w:hAnsi="Times New Roman" w:eastAsia="方正仿宋_GB2312" w:cs="Times New Roman"/>
          <w:b w:val="0"/>
          <w:bCs w:val="0"/>
          <w:color w:val="auto"/>
          <w:spacing w:val="-2"/>
          <w:sz w:val="28"/>
          <w:szCs w:val="28"/>
          <w:lang w:val="en-US" w:eastAsia="zh-CN"/>
        </w:rPr>
        <w:t>.3 增碳剂必须干燥、洁净，不得混入杂质。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b w:val="0"/>
          <w:bCs w:val="0"/>
          <w:color w:val="auto"/>
          <w:spacing w:val="-2"/>
          <w:sz w:val="28"/>
          <w:szCs w:val="28"/>
          <w:lang w:val="en-US" w:eastAsia="zh-CN"/>
        </w:rPr>
      </w:pPr>
      <w:r>
        <w:rPr>
          <w:rFonts w:hint="eastAsia" w:ascii="Times New Roman" w:hAnsi="Times New Roman" w:eastAsia="方正仿宋_GB2312" w:cs="Times New Roman"/>
          <w:b w:val="0"/>
          <w:bCs w:val="0"/>
          <w:color w:val="auto"/>
          <w:spacing w:val="-2"/>
          <w:sz w:val="28"/>
          <w:szCs w:val="28"/>
          <w:lang w:val="en-US" w:eastAsia="zh-CN"/>
        </w:rPr>
        <w:t>3</w:t>
      </w:r>
      <w:r>
        <w:rPr>
          <w:rFonts w:hint="default" w:ascii="Times New Roman" w:hAnsi="Times New Roman" w:eastAsia="方正仿宋_GB2312" w:cs="Times New Roman"/>
          <w:b w:val="0"/>
          <w:bCs w:val="0"/>
          <w:color w:val="auto"/>
          <w:spacing w:val="-2"/>
          <w:sz w:val="28"/>
          <w:szCs w:val="28"/>
          <w:lang w:val="en-US" w:eastAsia="zh-CN"/>
        </w:rPr>
        <w:t>.4 每批次到货，产品应提供相应质保书。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b w:val="0"/>
          <w:bCs w:val="0"/>
          <w:color w:val="auto"/>
          <w:spacing w:val="-2"/>
          <w:sz w:val="28"/>
          <w:szCs w:val="28"/>
          <w:lang w:val="en-US" w:eastAsia="zh-CN"/>
        </w:rPr>
      </w:pPr>
      <w:r>
        <w:rPr>
          <w:rFonts w:hint="eastAsia" w:ascii="Times New Roman" w:hAnsi="Times New Roman" w:eastAsia="方正仿宋_GB2312" w:cs="Times New Roman"/>
          <w:b w:val="0"/>
          <w:bCs w:val="0"/>
          <w:color w:val="auto"/>
          <w:spacing w:val="-2"/>
          <w:sz w:val="28"/>
          <w:szCs w:val="28"/>
          <w:lang w:val="en-US" w:eastAsia="zh-CN"/>
        </w:rPr>
        <w:t>3</w:t>
      </w:r>
      <w:r>
        <w:rPr>
          <w:rFonts w:hint="default" w:ascii="Times New Roman" w:hAnsi="Times New Roman" w:eastAsia="方正仿宋_GB2312" w:cs="Times New Roman"/>
          <w:b w:val="0"/>
          <w:bCs w:val="0"/>
          <w:color w:val="auto"/>
          <w:spacing w:val="-2"/>
          <w:sz w:val="28"/>
          <w:szCs w:val="28"/>
          <w:lang w:val="en-US" w:eastAsia="zh-CN"/>
        </w:rPr>
        <w:t>.5 产品保质期：一年。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b w:val="0"/>
          <w:bCs w:val="0"/>
          <w:color w:val="auto"/>
          <w:spacing w:val="-2"/>
          <w:sz w:val="28"/>
          <w:szCs w:val="28"/>
          <w:lang w:val="en-US" w:eastAsia="zh-CN"/>
        </w:rPr>
      </w:pPr>
      <w:r>
        <w:rPr>
          <w:rFonts w:hint="eastAsia" w:ascii="Times New Roman" w:hAnsi="Times New Roman" w:eastAsia="方正仿宋_GB2312" w:cs="Times New Roman"/>
          <w:b w:val="0"/>
          <w:bCs w:val="0"/>
          <w:color w:val="auto"/>
          <w:spacing w:val="-2"/>
          <w:sz w:val="28"/>
          <w:szCs w:val="28"/>
          <w:lang w:val="en-US" w:eastAsia="zh-CN"/>
        </w:rPr>
        <w:t>3</w:t>
      </w:r>
      <w:r>
        <w:rPr>
          <w:rFonts w:hint="default" w:ascii="Times New Roman" w:hAnsi="Times New Roman" w:eastAsia="方正仿宋_GB2312" w:cs="Times New Roman"/>
          <w:b w:val="0"/>
          <w:bCs w:val="0"/>
          <w:color w:val="auto"/>
          <w:spacing w:val="-2"/>
          <w:sz w:val="28"/>
          <w:szCs w:val="28"/>
          <w:lang w:val="en-US" w:eastAsia="zh-CN"/>
        </w:rPr>
        <w:t>.6 根据产品的使用情况，乙方应进行技术分析及产品质量和工艺措施的持续改进。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4" w:firstLineChars="200"/>
        <w:jc w:val="left"/>
        <w:textAlignment w:val="baseline"/>
        <w:rPr>
          <w:rFonts w:hint="default" w:ascii="Times New Roman" w:hAnsi="Times New Roman" w:eastAsia="黑体" w:cs="Times New Roman"/>
          <w:b/>
          <w:bCs/>
          <w:color w:val="auto"/>
          <w:spacing w:val="-2"/>
          <w:sz w:val="28"/>
          <w:szCs w:val="28"/>
          <w:lang w:val="en-US" w:eastAsia="zh-CN"/>
        </w:rPr>
      </w:pPr>
      <w:r>
        <w:rPr>
          <w:rFonts w:hint="eastAsia" w:ascii="Times New Roman" w:hAnsi="Times New Roman" w:eastAsia="黑体" w:cs="Times New Roman"/>
          <w:b/>
          <w:bCs/>
          <w:color w:val="auto"/>
          <w:spacing w:val="-2"/>
          <w:sz w:val="28"/>
          <w:szCs w:val="28"/>
          <w:lang w:val="en-US" w:eastAsia="zh-CN"/>
        </w:rPr>
        <w:t>四、</w:t>
      </w:r>
      <w:r>
        <w:rPr>
          <w:rFonts w:hint="default" w:ascii="Times New Roman" w:hAnsi="Times New Roman" w:eastAsia="黑体" w:cs="Times New Roman"/>
          <w:b/>
          <w:bCs/>
          <w:color w:val="auto"/>
          <w:spacing w:val="-2"/>
          <w:sz w:val="28"/>
          <w:szCs w:val="28"/>
          <w:lang w:val="en-US" w:eastAsia="zh-CN"/>
        </w:rPr>
        <w:t>考核条款</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b w:val="0"/>
          <w:bCs w:val="0"/>
          <w:color w:val="auto"/>
          <w:spacing w:val="-2"/>
          <w:sz w:val="28"/>
          <w:szCs w:val="28"/>
          <w:lang w:val="en-US" w:eastAsia="zh-CN"/>
        </w:rPr>
      </w:pPr>
      <w:r>
        <w:rPr>
          <w:rFonts w:hint="eastAsia" w:ascii="Times New Roman" w:hAnsi="Times New Roman" w:eastAsia="方正仿宋_GB2312" w:cs="Times New Roman"/>
          <w:b w:val="0"/>
          <w:bCs w:val="0"/>
          <w:color w:val="auto"/>
          <w:spacing w:val="-2"/>
          <w:sz w:val="28"/>
          <w:szCs w:val="28"/>
          <w:lang w:val="en-US" w:eastAsia="zh-CN"/>
        </w:rPr>
        <w:t>4</w:t>
      </w:r>
      <w:r>
        <w:rPr>
          <w:rFonts w:hint="default" w:ascii="Times New Roman" w:hAnsi="Times New Roman" w:eastAsia="方正仿宋_GB2312" w:cs="Times New Roman"/>
          <w:b w:val="0"/>
          <w:bCs w:val="0"/>
          <w:color w:val="auto"/>
          <w:spacing w:val="-2"/>
          <w:sz w:val="28"/>
          <w:szCs w:val="28"/>
          <w:lang w:val="en-US" w:eastAsia="zh-CN"/>
        </w:rPr>
        <w:t>.1 在正常的使用、操作条件下，经双方确认因乙方产品质量问题导致发生生产及各类事故，乙方赔偿事故直接损失。</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仿宋_GB2312" w:cs="Times New Roman"/>
          <w:color w:val="auto"/>
          <w:spacing w:val="-2"/>
          <w:sz w:val="28"/>
          <w:szCs w:val="28"/>
          <w:lang w:val="en-US" w:eastAsia="zh-CN"/>
        </w:rPr>
      </w:pPr>
      <w:r>
        <w:rPr>
          <w:rFonts w:hint="eastAsia" w:ascii="Times New Roman" w:hAnsi="Times New Roman" w:eastAsia="方正仿宋_GB2312" w:cs="Times New Roman"/>
          <w:b w:val="0"/>
          <w:bCs w:val="0"/>
          <w:color w:val="auto"/>
          <w:spacing w:val="-2"/>
          <w:sz w:val="28"/>
          <w:szCs w:val="28"/>
          <w:lang w:val="en-US" w:eastAsia="zh-CN"/>
        </w:rPr>
        <w:t>4</w:t>
      </w:r>
      <w:r>
        <w:rPr>
          <w:rFonts w:hint="default" w:ascii="Times New Roman" w:hAnsi="Times New Roman" w:eastAsia="方正仿宋_GB2312" w:cs="Times New Roman"/>
          <w:b w:val="0"/>
          <w:bCs w:val="0"/>
          <w:color w:val="auto"/>
          <w:spacing w:val="-2"/>
          <w:sz w:val="28"/>
          <w:szCs w:val="28"/>
          <w:lang w:val="en-US" w:eastAsia="zh-CN"/>
        </w:rPr>
        <w:t>.2 区域工程师或技师每周对增碳剂收得率进行统计，未达到每小袋增碳量≥0.00</w:t>
      </w:r>
      <w:r>
        <w:rPr>
          <w:rFonts w:hint="eastAsia" w:ascii="Times New Roman" w:hAnsi="Times New Roman" w:eastAsia="方正仿宋_GB2312" w:cs="Times New Roman"/>
          <w:b w:val="0"/>
          <w:bCs w:val="0"/>
          <w:color w:val="auto"/>
          <w:spacing w:val="-2"/>
          <w:sz w:val="28"/>
          <w:szCs w:val="28"/>
          <w:lang w:val="en-US" w:eastAsia="zh-CN"/>
        </w:rPr>
        <w:t>5</w:t>
      </w:r>
      <w:r>
        <w:rPr>
          <w:rFonts w:hint="default" w:ascii="Times New Roman" w:hAnsi="Times New Roman" w:eastAsia="方正仿宋_GB2312" w:cs="Times New Roman"/>
          <w:b w:val="0"/>
          <w:bCs w:val="0"/>
          <w:color w:val="auto"/>
          <w:spacing w:val="-2"/>
          <w:sz w:val="28"/>
          <w:szCs w:val="28"/>
          <w:lang w:val="en-US" w:eastAsia="zh-CN"/>
        </w:rPr>
        <w:t>%的指标要求，按每低0.001%考核厂家100元/吨，月底结算前合计考核金额，根据考核金额进行等价扣量。如乙方不能及时提供合格的增碳剂，而甲方为保证生 产被迫使用此批不合格的增碳剂时，应先扣除使用此批不合格增碳剂总量的20%</w:t>
      </w:r>
      <w:r>
        <w:rPr>
          <w:rFonts w:hint="default" w:ascii="Times New Roman" w:hAnsi="Times New Roman" w:eastAsia="方正仿宋_GB2312" w:cs="Times New Roman"/>
          <w:color w:val="auto"/>
          <w:spacing w:val="-2"/>
          <w:sz w:val="28"/>
          <w:szCs w:val="28"/>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4" w:firstLineChars="200"/>
        <w:jc w:val="left"/>
        <w:textAlignment w:val="baseline"/>
        <w:rPr>
          <w:rFonts w:hint="default" w:ascii="Times New Roman" w:hAnsi="Times New Roman" w:eastAsia="黑体" w:cs="Times New Roman"/>
          <w:b/>
          <w:bCs/>
          <w:color w:val="auto"/>
          <w:spacing w:val="-2"/>
          <w:sz w:val="28"/>
          <w:szCs w:val="28"/>
          <w:lang w:val="en-US" w:eastAsia="zh-CN"/>
        </w:rPr>
      </w:pPr>
      <w:r>
        <w:rPr>
          <w:rFonts w:hint="eastAsia" w:ascii="Times New Roman" w:hAnsi="Times New Roman" w:eastAsia="黑体" w:cs="Times New Roman"/>
          <w:b/>
          <w:bCs/>
          <w:color w:val="auto"/>
          <w:spacing w:val="-2"/>
          <w:sz w:val="28"/>
          <w:szCs w:val="28"/>
          <w:lang w:val="en-US" w:eastAsia="zh-CN"/>
        </w:rPr>
        <w:t>五</w:t>
      </w:r>
      <w:r>
        <w:rPr>
          <w:rFonts w:hint="default" w:ascii="Times New Roman" w:hAnsi="Times New Roman" w:eastAsia="黑体" w:cs="Times New Roman"/>
          <w:b/>
          <w:bCs/>
          <w:color w:val="auto"/>
          <w:spacing w:val="-2"/>
          <w:sz w:val="28"/>
          <w:szCs w:val="28"/>
          <w:lang w:val="en-US" w:eastAsia="zh-CN"/>
        </w:rPr>
        <w:t>、争议处理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5</w:t>
      </w:r>
      <w:r>
        <w:rPr>
          <w:rFonts w:hint="default" w:ascii="Times New Roman" w:hAnsi="Times New Roman" w:eastAsia="方正仿宋_GB2312" w:cs="Times New Roman"/>
          <w:color w:val="auto"/>
          <w:spacing w:val="-2"/>
          <w:sz w:val="28"/>
          <w:szCs w:val="28"/>
          <w:lang w:val="en-US" w:eastAsia="zh-CN"/>
        </w:rPr>
        <w:t>.1 合同未尽事宜，双方协商解决。</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5</w:t>
      </w:r>
      <w:r>
        <w:rPr>
          <w:rFonts w:hint="default" w:ascii="Times New Roman" w:hAnsi="Times New Roman" w:eastAsia="方正仿宋_GB2312" w:cs="Times New Roman"/>
          <w:color w:val="auto"/>
          <w:spacing w:val="-2"/>
          <w:sz w:val="28"/>
          <w:szCs w:val="28"/>
          <w:lang w:val="en-US" w:eastAsia="zh-CN"/>
        </w:rPr>
        <w:t>.2 甲乙双方发生争议时可友好协商解决，协商不能达成一致意见时，可依法向合同签订所在地人民法院起诉。</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5</w:t>
      </w:r>
      <w:r>
        <w:rPr>
          <w:rFonts w:hint="default" w:ascii="Times New Roman" w:hAnsi="Times New Roman" w:eastAsia="方正仿宋_GB2312" w:cs="Times New Roman"/>
          <w:color w:val="auto"/>
          <w:spacing w:val="-2"/>
          <w:sz w:val="28"/>
          <w:szCs w:val="28"/>
          <w:lang w:val="en-US" w:eastAsia="zh-CN"/>
        </w:rPr>
        <w:t>.3 本</w:t>
      </w:r>
      <w:r>
        <w:rPr>
          <w:rFonts w:hint="eastAsia" w:ascii="Times New Roman" w:hAnsi="Times New Roman" w:eastAsia="方正仿宋_GB2312" w:cs="Times New Roman"/>
          <w:color w:val="auto"/>
          <w:spacing w:val="-2"/>
          <w:sz w:val="28"/>
          <w:szCs w:val="28"/>
          <w:lang w:val="en-US" w:eastAsia="zh-CN"/>
        </w:rPr>
        <w:t>规格书</w:t>
      </w:r>
      <w:r>
        <w:rPr>
          <w:rFonts w:hint="default" w:ascii="Times New Roman" w:hAnsi="Times New Roman" w:eastAsia="方正仿宋_GB2312" w:cs="Times New Roman"/>
          <w:color w:val="auto"/>
          <w:spacing w:val="-2"/>
          <w:sz w:val="28"/>
          <w:szCs w:val="28"/>
          <w:lang w:val="en-US" w:eastAsia="zh-CN"/>
        </w:rPr>
        <w:t>一式</w:t>
      </w:r>
      <w:r>
        <w:rPr>
          <w:rFonts w:hint="default" w:ascii="Times New Roman" w:hAnsi="Times New Roman" w:eastAsia="方正仿宋_GB2312" w:cs="Times New Roman"/>
          <w:color w:val="auto"/>
          <w:spacing w:val="-2"/>
          <w:sz w:val="28"/>
          <w:szCs w:val="28"/>
          <w:u w:val="single"/>
          <w:lang w:val="en-US" w:eastAsia="zh-CN"/>
        </w:rPr>
        <w:t>陆</w:t>
      </w:r>
      <w:r>
        <w:rPr>
          <w:rFonts w:hint="default" w:ascii="Times New Roman" w:hAnsi="Times New Roman" w:eastAsia="方正仿宋_GB2312" w:cs="Times New Roman"/>
          <w:color w:val="auto"/>
          <w:spacing w:val="-2"/>
          <w:sz w:val="28"/>
          <w:szCs w:val="28"/>
          <w:lang w:val="en-US" w:eastAsia="zh-CN"/>
        </w:rPr>
        <w:t>份，甲、乙方双方各</w:t>
      </w:r>
      <w:r>
        <w:rPr>
          <w:rFonts w:hint="default" w:ascii="Times New Roman" w:hAnsi="Times New Roman" w:eastAsia="方正仿宋_GB2312" w:cs="Times New Roman"/>
          <w:color w:val="auto"/>
          <w:spacing w:val="-2"/>
          <w:sz w:val="28"/>
          <w:szCs w:val="28"/>
          <w:u w:val="single"/>
          <w:lang w:val="en-US" w:eastAsia="zh-CN"/>
        </w:rPr>
        <w:t>叁</w:t>
      </w:r>
      <w:r>
        <w:rPr>
          <w:rFonts w:hint="default" w:ascii="Times New Roman" w:hAnsi="Times New Roman" w:eastAsia="方正仿宋_GB2312" w:cs="Times New Roman"/>
          <w:color w:val="auto"/>
          <w:spacing w:val="-2"/>
          <w:sz w:val="28"/>
          <w:szCs w:val="28"/>
          <w:lang w:val="en-US" w:eastAsia="zh-CN"/>
        </w:rPr>
        <w:t>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cs="Times New Roman"/>
          <w:color w:val="auto"/>
        </w:rPr>
      </w:pPr>
      <w:r>
        <w:rPr>
          <w:rFonts w:hint="eastAsia" w:ascii="Times New Roman" w:hAnsi="Times New Roman" w:eastAsia="方正仿宋_GB2312" w:cs="Times New Roman"/>
          <w:color w:val="auto"/>
          <w:spacing w:val="-2"/>
          <w:sz w:val="28"/>
          <w:szCs w:val="28"/>
          <w:lang w:val="en-US" w:eastAsia="zh-CN"/>
        </w:rPr>
        <w:t>5</w:t>
      </w:r>
      <w:r>
        <w:rPr>
          <w:rFonts w:hint="default" w:ascii="Times New Roman" w:hAnsi="Times New Roman" w:eastAsia="方正仿宋_GB2312" w:cs="Times New Roman"/>
          <w:color w:val="auto"/>
          <w:spacing w:val="-2"/>
          <w:sz w:val="28"/>
          <w:szCs w:val="28"/>
          <w:lang w:val="en-US" w:eastAsia="zh-CN"/>
        </w:rPr>
        <w:t>.4 本</w:t>
      </w:r>
      <w:r>
        <w:rPr>
          <w:rFonts w:hint="eastAsia" w:ascii="Times New Roman" w:hAnsi="Times New Roman" w:eastAsia="方正仿宋_GB2312" w:cs="Times New Roman"/>
          <w:color w:val="auto"/>
          <w:spacing w:val="-2"/>
          <w:sz w:val="28"/>
          <w:szCs w:val="28"/>
          <w:lang w:val="en-US" w:eastAsia="zh-CN"/>
        </w:rPr>
        <w:t>规格</w:t>
      </w:r>
      <w:r>
        <w:rPr>
          <w:rFonts w:hint="default" w:ascii="Times New Roman" w:hAnsi="Times New Roman" w:eastAsia="方正仿宋_GB2312" w:cs="Times New Roman"/>
          <w:color w:val="auto"/>
          <w:spacing w:val="-2"/>
          <w:sz w:val="28"/>
          <w:szCs w:val="28"/>
          <w:lang w:val="en-US" w:eastAsia="zh-CN"/>
        </w:rPr>
        <w:t>书作为合同附件，与合同具有同等法律效力，经甲、乙双方代表签字盖章后与主合同同时生效。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 xml:space="preserve">5.5 </w:t>
      </w:r>
      <w:r>
        <w:rPr>
          <w:rFonts w:hint="default" w:ascii="Times New Roman" w:hAnsi="Times New Roman" w:eastAsia="方正仿宋_GB2312" w:cs="Times New Roman"/>
          <w:color w:val="auto"/>
          <w:spacing w:val="-2"/>
          <w:sz w:val="28"/>
          <w:szCs w:val="28"/>
          <w:lang w:val="en-US" w:eastAsia="zh-CN"/>
        </w:rPr>
        <w:t>若            </w:t>
      </w:r>
      <w:r>
        <w:rPr>
          <w:rFonts w:hint="eastAsia" w:ascii="Times New Roman" w:hAnsi="Times New Roman" w:eastAsia="方正仿宋_GB2312" w:cs="Times New Roman"/>
          <w:color w:val="auto"/>
          <w:spacing w:val="-2"/>
          <w:sz w:val="28"/>
          <w:szCs w:val="28"/>
          <w:lang w:val="en-US" w:eastAsia="zh-CN"/>
        </w:rPr>
        <w:t xml:space="preserve">                </w:t>
      </w:r>
      <w:r>
        <w:rPr>
          <w:rFonts w:hint="default" w:ascii="Times New Roman" w:hAnsi="Times New Roman" w:eastAsia="方正仿宋_GB2312" w:cs="Times New Roman"/>
          <w:color w:val="auto"/>
          <w:spacing w:val="-2"/>
          <w:sz w:val="28"/>
          <w:szCs w:val="28"/>
          <w:lang w:val="en-US" w:eastAsia="zh-CN"/>
        </w:rPr>
        <w:t>公司不能中标，则本技术规格书自动失效，双方互不承担任何责任。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 xml:space="preserve">5.6 </w:t>
      </w:r>
      <w:r>
        <w:rPr>
          <w:rFonts w:hint="default" w:ascii="Times New Roman" w:hAnsi="Times New Roman" w:eastAsia="方正仿宋_GB2312" w:cs="Times New Roman"/>
          <w:color w:val="auto"/>
          <w:spacing w:val="-2"/>
          <w:sz w:val="28"/>
          <w:szCs w:val="28"/>
          <w:lang w:val="en-US" w:eastAsia="zh-CN"/>
        </w:rPr>
        <w:t>本</w:t>
      </w:r>
      <w:r>
        <w:rPr>
          <w:rFonts w:hint="eastAsia" w:ascii="Times New Roman" w:hAnsi="Times New Roman" w:eastAsia="方正仿宋_GB2312" w:cs="Times New Roman"/>
          <w:color w:val="auto"/>
          <w:spacing w:val="-2"/>
          <w:sz w:val="28"/>
          <w:szCs w:val="28"/>
          <w:lang w:val="en-US" w:eastAsia="zh-CN"/>
        </w:rPr>
        <w:t>规格书</w:t>
      </w:r>
      <w:r>
        <w:rPr>
          <w:rFonts w:hint="default" w:ascii="Times New Roman" w:hAnsi="Times New Roman" w:eastAsia="方正仿宋_GB2312" w:cs="Times New Roman"/>
          <w:color w:val="auto"/>
          <w:spacing w:val="-2"/>
          <w:sz w:val="28"/>
          <w:szCs w:val="28"/>
          <w:lang w:val="en-US" w:eastAsia="zh-CN"/>
        </w:rPr>
        <w:t>内容经由甲乙双方于202</w:t>
      </w:r>
      <w:r>
        <w:rPr>
          <w:rFonts w:hint="eastAsia" w:ascii="Times New Roman" w:hAnsi="Times New Roman" w:eastAsia="方正仿宋_GB2312" w:cs="Times New Roman"/>
          <w:color w:val="auto"/>
          <w:spacing w:val="-2"/>
          <w:sz w:val="28"/>
          <w:szCs w:val="28"/>
          <w:lang w:val="en-US" w:eastAsia="zh-CN"/>
        </w:rPr>
        <w:t>5</w:t>
      </w:r>
      <w:r>
        <w:rPr>
          <w:rFonts w:hint="default" w:ascii="Times New Roman" w:hAnsi="Times New Roman" w:eastAsia="方正仿宋_GB2312" w:cs="Times New Roman"/>
          <w:color w:val="auto"/>
          <w:spacing w:val="-2"/>
          <w:sz w:val="28"/>
          <w:szCs w:val="28"/>
          <w:lang w:val="en-US" w:eastAsia="zh-CN"/>
        </w:rPr>
        <w:t>年</w:t>
      </w:r>
      <w:r>
        <w:rPr>
          <w:rFonts w:hint="eastAsia" w:ascii="Times New Roman" w:hAnsi="Times New Roman" w:eastAsia="方正仿宋_GB2312" w:cs="Times New Roman"/>
          <w:color w:val="auto"/>
          <w:spacing w:val="-2"/>
          <w:sz w:val="28"/>
          <w:szCs w:val="28"/>
          <w:lang w:val="en-US" w:eastAsia="zh-CN"/>
        </w:rPr>
        <w:t xml:space="preserve"> </w:t>
      </w:r>
      <w:r>
        <w:rPr>
          <w:rFonts w:hint="default" w:ascii="Times New Roman" w:hAnsi="Times New Roman" w:eastAsia="方正仿宋_GB2312" w:cs="Times New Roman"/>
          <w:color w:val="auto"/>
          <w:spacing w:val="-2"/>
          <w:sz w:val="28"/>
          <w:szCs w:val="28"/>
          <w:lang w:val="en-US" w:eastAsia="zh-CN"/>
        </w:rPr>
        <w:t>  月  </w:t>
      </w:r>
      <w:r>
        <w:rPr>
          <w:rFonts w:hint="eastAsia" w:ascii="Times New Roman" w:hAnsi="Times New Roman" w:eastAsia="方正仿宋_GB2312" w:cs="Times New Roman"/>
          <w:color w:val="auto"/>
          <w:spacing w:val="-2"/>
          <w:sz w:val="28"/>
          <w:szCs w:val="28"/>
          <w:lang w:val="en-US" w:eastAsia="zh-CN"/>
        </w:rPr>
        <w:t xml:space="preserve"> </w:t>
      </w:r>
      <w:r>
        <w:rPr>
          <w:rFonts w:hint="default" w:ascii="Times New Roman" w:hAnsi="Times New Roman" w:eastAsia="方正仿宋_GB2312" w:cs="Times New Roman"/>
          <w:color w:val="auto"/>
          <w:spacing w:val="-2"/>
          <w:sz w:val="28"/>
          <w:szCs w:val="28"/>
          <w:lang w:val="en-US" w:eastAsia="zh-CN"/>
        </w:rPr>
        <w:t>日通过  </w:t>
      </w:r>
      <w:r>
        <w:rPr>
          <w:rFonts w:hint="eastAsia" w:ascii="Times New Roman" w:hAnsi="Times New Roman" w:eastAsia="方正仿宋_GB2312" w:cs="Times New Roman"/>
          <w:color w:val="auto"/>
          <w:spacing w:val="-2"/>
          <w:sz w:val="28"/>
          <w:szCs w:val="28"/>
          <w:lang w:val="en-US" w:eastAsia="zh-CN"/>
        </w:rPr>
        <w:t xml:space="preserve">          </w:t>
      </w:r>
      <w:r>
        <w:rPr>
          <w:rFonts w:hint="default" w:ascii="Times New Roman" w:hAnsi="Times New Roman" w:eastAsia="方正仿宋_GB2312" w:cs="Times New Roman"/>
          <w:color w:val="auto"/>
          <w:spacing w:val="-2"/>
          <w:sz w:val="28"/>
          <w:szCs w:val="28"/>
          <w:lang w:val="en-US" w:eastAsia="zh-CN"/>
        </w:rPr>
        <w:t>  方式商定。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仿宋_GB2312" w:cs="Times New Roman"/>
          <w:b/>
          <w:color w:val="auto"/>
          <w:sz w:val="28"/>
          <w:szCs w:val="28"/>
          <w:highlight w:val="none"/>
        </w:rPr>
      </w:pPr>
      <w:r>
        <w:rPr>
          <w:rFonts w:hint="eastAsia" w:ascii="Times New Roman" w:hAnsi="Times New Roman" w:eastAsia="方正仿宋_GB2312" w:cs="Times New Roman"/>
          <w:color w:val="auto"/>
          <w:spacing w:val="-2"/>
          <w:sz w:val="28"/>
          <w:szCs w:val="28"/>
          <w:lang w:val="en-US" w:eastAsia="zh-CN"/>
        </w:rPr>
        <w:t>5</w:t>
      </w:r>
      <w:bookmarkStart w:id="0" w:name="_GoBack"/>
      <w:bookmarkEnd w:id="0"/>
      <w:r>
        <w:rPr>
          <w:rFonts w:hint="eastAsia" w:ascii="Times New Roman" w:hAnsi="Times New Roman" w:eastAsia="方正仿宋_GB2312" w:cs="Times New Roman"/>
          <w:color w:val="auto"/>
          <w:spacing w:val="-2"/>
          <w:sz w:val="28"/>
          <w:szCs w:val="28"/>
          <w:lang w:val="en-US" w:eastAsia="zh-CN"/>
        </w:rPr>
        <w:t xml:space="preserve">.7 </w:t>
      </w:r>
      <w:r>
        <w:rPr>
          <w:rFonts w:hint="default" w:ascii="Times New Roman" w:hAnsi="Times New Roman" w:eastAsia="方正仿宋_GB2312" w:cs="Times New Roman"/>
          <w:color w:val="auto"/>
          <w:spacing w:val="-2"/>
          <w:sz w:val="28"/>
          <w:szCs w:val="28"/>
          <w:lang w:val="en-US" w:eastAsia="zh-CN"/>
        </w:rPr>
        <w:t>甲乙双方应当就签订本</w:t>
      </w:r>
      <w:r>
        <w:rPr>
          <w:rFonts w:hint="eastAsia" w:ascii="Times New Roman" w:hAnsi="Times New Roman" w:eastAsia="方正仿宋_GB2312" w:cs="Times New Roman"/>
          <w:color w:val="auto"/>
          <w:spacing w:val="-2"/>
          <w:sz w:val="28"/>
          <w:szCs w:val="28"/>
          <w:lang w:val="en-US" w:eastAsia="zh-CN"/>
        </w:rPr>
        <w:t>规格书</w:t>
      </w:r>
      <w:r>
        <w:rPr>
          <w:rFonts w:hint="default" w:ascii="Times New Roman" w:hAnsi="Times New Roman" w:eastAsia="方正仿宋_GB2312" w:cs="Times New Roman"/>
          <w:color w:val="auto"/>
          <w:spacing w:val="-2"/>
          <w:sz w:val="28"/>
          <w:szCs w:val="28"/>
          <w:lang w:val="en-US" w:eastAsia="zh-CN"/>
        </w:rPr>
        <w:t>的相关事宜保密，不得将签订主体、时间、内容等信息透露给其他第三人。 </w:t>
      </w:r>
    </w:p>
    <w:p>
      <w:pPr>
        <w:keepNext w:val="0"/>
        <w:keepLines w:val="0"/>
        <w:pageBreakBefore w:val="0"/>
        <w:widowControl w:val="0"/>
        <w:tabs>
          <w:tab w:val="left" w:pos="1943"/>
        </w:tabs>
        <w:wordWrap/>
        <w:topLinePunct w:val="0"/>
        <w:bidi w:val="0"/>
        <w:ind w:left="0" w:leftChars="0" w:firstLine="0" w:firstLineChars="0"/>
        <w:outlineLvl w:val="9"/>
        <w:rPr>
          <w:rFonts w:hint="default" w:ascii="Times New Roman" w:hAnsi="Times New Roman" w:eastAsia="仿宋_GB2312" w:cs="Times New Roman"/>
          <w:b/>
          <w:color w:val="auto"/>
          <w:sz w:val="28"/>
          <w:szCs w:val="28"/>
          <w:highlight w:val="none"/>
        </w:rPr>
      </w:pPr>
    </w:p>
    <w:p>
      <w:pPr>
        <w:keepNext w:val="0"/>
        <w:keepLines w:val="0"/>
        <w:pageBreakBefore w:val="0"/>
        <w:widowControl w:val="0"/>
        <w:tabs>
          <w:tab w:val="left" w:pos="1943"/>
        </w:tabs>
        <w:wordWrap/>
        <w:topLinePunct w:val="0"/>
        <w:bidi w:val="0"/>
        <w:ind w:left="0" w:leftChars="0" w:firstLine="0" w:firstLineChars="0"/>
        <w:outlineLvl w:val="9"/>
        <w:rPr>
          <w:rFonts w:hint="default" w:ascii="Times New Roman" w:hAnsi="Times New Roman" w:eastAsia="仿宋_GB2312" w:cs="Times New Roman"/>
          <w:b/>
          <w:color w:val="auto"/>
          <w:sz w:val="28"/>
          <w:szCs w:val="28"/>
          <w:highlight w:val="none"/>
        </w:rPr>
      </w:pPr>
    </w:p>
    <w:p>
      <w:pPr>
        <w:keepNext w:val="0"/>
        <w:keepLines w:val="0"/>
        <w:pageBreakBefore w:val="0"/>
        <w:widowControl w:val="0"/>
        <w:tabs>
          <w:tab w:val="left" w:pos="1943"/>
        </w:tabs>
        <w:wordWrap/>
        <w:topLinePunct w:val="0"/>
        <w:bidi w:val="0"/>
        <w:ind w:left="0" w:leftChars="0" w:firstLine="0" w:firstLineChars="0"/>
        <w:outlineLvl w:val="9"/>
        <w:rPr>
          <w:rFonts w:hint="default" w:ascii="Times New Roman" w:hAnsi="Times New Roman" w:eastAsia="仿宋_GB2312" w:cs="Times New Roman"/>
          <w:b/>
          <w:color w:val="auto"/>
          <w:sz w:val="28"/>
          <w:szCs w:val="28"/>
          <w:highlight w:val="none"/>
        </w:rPr>
      </w:pPr>
    </w:p>
    <w:p>
      <w:pPr>
        <w:keepNext w:val="0"/>
        <w:keepLines w:val="0"/>
        <w:pageBreakBefore w:val="0"/>
        <w:widowControl w:val="0"/>
        <w:tabs>
          <w:tab w:val="left" w:pos="1943"/>
        </w:tabs>
        <w:wordWrap/>
        <w:topLinePunct w:val="0"/>
        <w:bidi w:val="0"/>
        <w:ind w:left="0" w:leftChars="0" w:firstLine="0" w:firstLineChars="0"/>
        <w:outlineLvl w:val="9"/>
        <w:rPr>
          <w:rFonts w:hint="default" w:ascii="Times New Roman" w:hAnsi="Times New Roman" w:eastAsia="仿宋_GB2312" w:cs="Times New Roman"/>
          <w:b/>
          <w:color w:val="auto"/>
          <w:sz w:val="28"/>
          <w:szCs w:val="28"/>
          <w:highlight w:val="none"/>
        </w:rPr>
      </w:pPr>
    </w:p>
    <w:p>
      <w:pPr>
        <w:keepNext w:val="0"/>
        <w:keepLines w:val="0"/>
        <w:pageBreakBefore w:val="0"/>
        <w:widowControl w:val="0"/>
        <w:tabs>
          <w:tab w:val="left" w:pos="1943"/>
        </w:tabs>
        <w:wordWrap/>
        <w:topLinePunct w:val="0"/>
        <w:bidi w:val="0"/>
        <w:ind w:left="0" w:leftChars="0" w:firstLine="0" w:firstLineChars="0"/>
        <w:outlineLvl w:val="9"/>
        <w:rPr>
          <w:rFonts w:hint="default" w:ascii="Times New Roman" w:hAnsi="Times New Roman" w:eastAsia="仿宋_GB2312" w:cs="Times New Roman"/>
          <w:b/>
          <w:color w:val="auto"/>
          <w:sz w:val="28"/>
          <w:szCs w:val="28"/>
          <w:highlight w:val="none"/>
        </w:rPr>
      </w:pPr>
    </w:p>
    <w:p>
      <w:pPr>
        <w:keepNext w:val="0"/>
        <w:keepLines w:val="0"/>
        <w:pageBreakBefore w:val="0"/>
        <w:widowControl w:val="0"/>
        <w:tabs>
          <w:tab w:val="left" w:pos="1943"/>
        </w:tabs>
        <w:wordWrap/>
        <w:topLinePunct w:val="0"/>
        <w:bidi w:val="0"/>
        <w:ind w:left="0" w:leftChars="0" w:firstLine="0" w:firstLineChars="0"/>
        <w:outlineLvl w:val="9"/>
        <w:rPr>
          <w:rFonts w:hint="default" w:ascii="Times New Roman" w:hAnsi="Times New Roman" w:cs="Times New Roman"/>
          <w:color w:val="auto"/>
          <w:sz w:val="28"/>
          <w:szCs w:val="28"/>
        </w:rPr>
      </w:pPr>
      <w:r>
        <w:rPr>
          <w:rFonts w:hint="default" w:ascii="Times New Roman" w:hAnsi="Times New Roman" w:eastAsia="仿宋_GB2312" w:cs="Times New Roman"/>
          <w:b/>
          <w:color w:val="auto"/>
          <w:sz w:val="28"/>
          <w:szCs w:val="28"/>
          <w:highlight w:val="none"/>
        </w:rPr>
        <w:t>甲方：（</w:t>
      </w:r>
      <w:r>
        <w:rPr>
          <w:rFonts w:hint="eastAsia" w:ascii="Times New Roman" w:hAnsi="Times New Roman" w:eastAsia="仿宋_GB2312" w:cs="Times New Roman"/>
          <w:b/>
          <w:color w:val="auto"/>
          <w:sz w:val="28"/>
          <w:szCs w:val="28"/>
          <w:highlight w:val="none"/>
          <w:lang w:val="en-US" w:eastAsia="zh-CN"/>
        </w:rPr>
        <w:t>盖</w:t>
      </w:r>
      <w:r>
        <w:rPr>
          <w:rFonts w:hint="default" w:ascii="Times New Roman" w:hAnsi="Times New Roman" w:eastAsia="仿宋_GB2312" w:cs="Times New Roman"/>
          <w:b/>
          <w:color w:val="auto"/>
          <w:sz w:val="28"/>
          <w:szCs w:val="28"/>
          <w:highlight w:val="none"/>
        </w:rPr>
        <w:t>章）</w:t>
      </w:r>
      <w:r>
        <w:rPr>
          <w:rFonts w:hint="default" w:ascii="Times New Roman" w:hAnsi="Times New Roman" w:eastAsia="仿宋_GB2312" w:cs="Times New Roman"/>
          <w:b/>
          <w:color w:val="auto"/>
          <w:sz w:val="28"/>
          <w:szCs w:val="28"/>
          <w:highlight w:val="none"/>
        </w:rPr>
        <w:tab/>
      </w:r>
      <w:r>
        <w:rPr>
          <w:rFonts w:hint="default" w:ascii="Times New Roman" w:hAnsi="Times New Roman" w:eastAsia="仿宋_GB2312" w:cs="Times New Roman"/>
          <w:b/>
          <w:color w:val="auto"/>
          <w:sz w:val="28"/>
          <w:szCs w:val="28"/>
          <w:highlight w:val="none"/>
        </w:rPr>
        <w:t xml:space="preserve">                   </w:t>
      </w:r>
      <w:r>
        <w:rPr>
          <w:rFonts w:hint="eastAsia"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乙方：（</w:t>
      </w:r>
      <w:r>
        <w:rPr>
          <w:rFonts w:hint="eastAsia" w:ascii="Times New Roman" w:hAnsi="Times New Roman" w:eastAsia="仿宋_GB2312" w:cs="Times New Roman"/>
          <w:b/>
          <w:color w:val="auto"/>
          <w:sz w:val="28"/>
          <w:szCs w:val="28"/>
          <w:highlight w:val="none"/>
          <w:lang w:val="en-US" w:eastAsia="zh-CN"/>
        </w:rPr>
        <w:t>盖</w:t>
      </w:r>
      <w:r>
        <w:rPr>
          <w:rFonts w:hint="default" w:ascii="Times New Roman" w:hAnsi="Times New Roman" w:eastAsia="仿宋_GB2312" w:cs="Times New Roman"/>
          <w:b/>
          <w:color w:val="auto"/>
          <w:sz w:val="28"/>
          <w:szCs w:val="28"/>
          <w:highlight w:val="none"/>
        </w:rPr>
        <w:t>章）</w:t>
      </w:r>
    </w:p>
    <w:p>
      <w:pPr>
        <w:keepNext w:val="0"/>
        <w:keepLines w:val="0"/>
        <w:pageBreakBefore w:val="0"/>
        <w:widowControl w:val="0"/>
        <w:tabs>
          <w:tab w:val="left" w:pos="1943"/>
        </w:tabs>
        <w:wordWrap/>
        <w:topLinePunct w:val="0"/>
        <w:bidi w:val="0"/>
        <w:ind w:left="0" w:leftChars="0" w:firstLine="0" w:firstLineChars="0"/>
        <w:outlineLvl w:val="9"/>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u w:val="single"/>
          <w:lang w:val="en-US" w:eastAsia="zh-CN"/>
        </w:rPr>
        <w:t>甘肃酒钢集团宏兴钢铁股份有限公司</w:t>
      </w:r>
      <w:r>
        <w:rPr>
          <w:rFonts w:hint="default" w:ascii="Times New Roman" w:hAnsi="Times New Roman" w:eastAsia="仿宋_GB2312" w:cs="Times New Roman"/>
          <w:b/>
          <w:color w:val="auto"/>
          <w:sz w:val="28"/>
          <w:szCs w:val="28"/>
          <w:highlight w:val="none"/>
          <w:lang w:val="en-US" w:eastAsia="zh-CN"/>
        </w:rPr>
        <w:t xml:space="preserve">          </w:t>
      </w:r>
    </w:p>
    <w:p>
      <w:pPr>
        <w:keepNext w:val="0"/>
        <w:keepLines w:val="0"/>
        <w:pageBreakBefore w:val="0"/>
        <w:widowControl w:val="0"/>
        <w:tabs>
          <w:tab w:val="left" w:pos="1943"/>
        </w:tabs>
        <w:wordWrap/>
        <w:topLinePunct w:val="0"/>
        <w:bidi w:val="0"/>
        <w:ind w:left="0" w:leftChars="0" w:firstLine="0" w:firstLineChars="0"/>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lang w:val="en-US" w:eastAsia="zh-CN"/>
        </w:rPr>
        <w:t xml:space="preserve">        </w:t>
      </w:r>
    </w:p>
    <w:p>
      <w:pPr>
        <w:keepNext w:val="0"/>
        <w:keepLines w:val="0"/>
        <w:pageBreakBefore w:val="0"/>
        <w:widowControl w:val="0"/>
        <w:wordWrap/>
        <w:topLinePunct w:val="0"/>
        <w:bidi w:val="0"/>
        <w:ind w:left="0" w:leftChars="0" w:firstLine="0" w:firstLineChars="0"/>
        <w:outlineLvl w:val="9"/>
        <w:rPr>
          <w:rFonts w:hint="default" w:ascii="Times New Roman" w:hAnsi="Times New Roman" w:eastAsia="仿宋_GB2312" w:cs="Times New Roman"/>
          <w:b/>
          <w:color w:val="auto"/>
          <w:sz w:val="28"/>
          <w:szCs w:val="28"/>
          <w:highlight w:val="none"/>
        </w:rPr>
      </w:pPr>
    </w:p>
    <w:p>
      <w:pPr>
        <w:keepNext w:val="0"/>
        <w:keepLines w:val="0"/>
        <w:pageBreakBefore w:val="0"/>
        <w:widowControl w:val="0"/>
        <w:wordWrap/>
        <w:topLinePunct w:val="0"/>
        <w:bidi w:val="0"/>
        <w:ind w:left="0" w:leftChars="0" w:firstLine="0" w:firstLineChars="0"/>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工程师：</w:t>
      </w:r>
    </w:p>
    <w:p>
      <w:pPr>
        <w:keepNext w:val="0"/>
        <w:keepLines w:val="0"/>
        <w:pageBreakBefore w:val="0"/>
        <w:widowControl w:val="0"/>
        <w:wordWrap/>
        <w:topLinePunct w:val="0"/>
        <w:bidi w:val="0"/>
        <w:ind w:left="0" w:leftChars="0" w:firstLine="0" w:firstLineChars="0"/>
        <w:outlineLvl w:val="9"/>
        <w:rPr>
          <w:rFonts w:hint="default" w:ascii="Times New Roman" w:hAnsi="Times New Roman" w:eastAsia="仿宋_GB2312" w:cs="Times New Roman"/>
          <w:b/>
          <w:color w:val="auto"/>
          <w:sz w:val="28"/>
          <w:szCs w:val="28"/>
          <w:highlight w:val="none"/>
        </w:rPr>
      </w:pPr>
    </w:p>
    <w:p>
      <w:pPr>
        <w:keepNext w:val="0"/>
        <w:keepLines w:val="0"/>
        <w:pageBreakBefore w:val="0"/>
        <w:widowControl w:val="0"/>
        <w:wordWrap/>
        <w:topLinePunct w:val="0"/>
        <w:bidi w:val="0"/>
        <w:outlineLvl w:val="9"/>
        <w:rPr>
          <w:rFonts w:hint="default" w:ascii="Times New Roman" w:hAnsi="Times New Roman" w:eastAsia="仿宋_GB2312" w:cs="Times New Roman"/>
          <w:b/>
          <w:color w:val="auto"/>
          <w:sz w:val="28"/>
          <w:szCs w:val="28"/>
          <w:highlight w:val="none"/>
        </w:rPr>
      </w:pPr>
    </w:p>
    <w:p>
      <w:pPr>
        <w:keepNext w:val="0"/>
        <w:keepLines w:val="0"/>
        <w:pageBreakBefore w:val="0"/>
        <w:widowControl w:val="0"/>
        <w:wordWrap/>
        <w:topLinePunct w:val="0"/>
        <w:bidi w:val="0"/>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甲方代表：</w:t>
      </w:r>
      <w:r>
        <w:rPr>
          <w:rFonts w:hint="default" w:ascii="Times New Roman" w:hAnsi="Times New Roman" w:eastAsia="仿宋_GB2312" w:cs="Times New Roman"/>
          <w:b/>
          <w:color w:val="auto"/>
          <w:sz w:val="28"/>
          <w:szCs w:val="28"/>
          <w:highlight w:val="none"/>
        </w:rPr>
        <w:tab/>
      </w:r>
      <w:r>
        <w:rPr>
          <w:rFonts w:hint="default" w:ascii="Times New Roman" w:hAnsi="Times New Roman" w:eastAsia="仿宋_GB2312" w:cs="Times New Roman"/>
          <w:b/>
          <w:color w:val="auto"/>
          <w:sz w:val="28"/>
          <w:szCs w:val="28"/>
          <w:highlight w:val="none"/>
        </w:rPr>
        <w:t xml:space="preserve">     </w:t>
      </w:r>
      <w:r>
        <w:rPr>
          <w:rFonts w:hint="default"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乙方代表：</w:t>
      </w:r>
    </w:p>
    <w:p>
      <w:pPr>
        <w:keepNext w:val="0"/>
        <w:keepLines w:val="0"/>
        <w:pageBreakBefore w:val="0"/>
        <w:widowControl w:val="0"/>
        <w:wordWrap/>
        <w:topLinePunct w:val="0"/>
        <w:bidi w:val="0"/>
        <w:outlineLvl w:val="9"/>
        <w:rPr>
          <w:rFonts w:hint="default" w:ascii="Times New Roman" w:hAnsi="Times New Roman" w:eastAsia="仿宋_GB2312" w:cs="Times New Roman"/>
          <w:b/>
          <w:color w:val="auto"/>
          <w:sz w:val="28"/>
          <w:szCs w:val="28"/>
          <w:highlight w:val="none"/>
        </w:rPr>
      </w:pPr>
    </w:p>
    <w:p>
      <w:pPr>
        <w:pStyle w:val="2"/>
        <w:keepNext w:val="0"/>
        <w:keepLines w:val="0"/>
        <w:pageBreakBefore w:val="0"/>
        <w:widowControl w:val="0"/>
        <w:wordWrap/>
        <w:topLinePunct w:val="0"/>
        <w:bidi w:val="0"/>
        <w:rPr>
          <w:rFonts w:hint="default" w:ascii="Times New Roman" w:hAnsi="Times New Roman" w:eastAsia="仿宋_GB2312" w:cs="Times New Roman"/>
          <w:b/>
          <w:color w:val="auto"/>
          <w:sz w:val="28"/>
          <w:szCs w:val="28"/>
          <w:highlight w:val="none"/>
          <w:lang w:val="en-US" w:eastAsia="zh-CN"/>
        </w:rPr>
      </w:pPr>
    </w:p>
    <w:p>
      <w:pPr>
        <w:pStyle w:val="2"/>
        <w:keepNext w:val="0"/>
        <w:keepLines w:val="0"/>
        <w:pageBreakBefore w:val="0"/>
        <w:widowControl w:val="0"/>
        <w:wordWrap/>
        <w:topLinePunct w:val="0"/>
        <w:bidi w:val="0"/>
        <w:ind w:firstLine="562" w:firstLineChars="200"/>
        <w:rPr>
          <w:rFonts w:hint="default" w:ascii="Times New Roman" w:hAnsi="Times New Roman" w:eastAsia="仿宋_GB2312" w:cs="Times New Roman"/>
          <w:color w:val="auto"/>
          <w:spacing w:val="-2"/>
          <w:sz w:val="28"/>
          <w:szCs w:val="28"/>
          <w:lang w:val="en-US" w:eastAsia="zh-CN"/>
        </w:rPr>
      </w:pPr>
      <w:r>
        <w:rPr>
          <w:rFonts w:hint="default" w:ascii="Times New Roman" w:hAnsi="Times New Roman" w:eastAsia="仿宋_GB2312" w:cs="Times New Roman"/>
          <w:b/>
          <w:color w:val="auto"/>
          <w:sz w:val="28"/>
          <w:szCs w:val="28"/>
          <w:highlight w:val="none"/>
        </w:rPr>
        <w:t>年</w:t>
      </w:r>
      <w:r>
        <w:rPr>
          <w:rFonts w:hint="default"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月</w:t>
      </w:r>
      <w:r>
        <w:rPr>
          <w:rFonts w:hint="default"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日</w:t>
      </w:r>
      <w:r>
        <w:rPr>
          <w:rFonts w:hint="default" w:ascii="Times New Roman" w:hAnsi="Times New Roman" w:eastAsia="仿宋_GB2312" w:cs="Times New Roman"/>
          <w:b/>
          <w:color w:val="auto"/>
          <w:sz w:val="28"/>
          <w:szCs w:val="28"/>
          <w:highlight w:val="none"/>
        </w:rPr>
        <w:tab/>
      </w:r>
      <w:r>
        <w:rPr>
          <w:rFonts w:hint="default" w:ascii="Times New Roman" w:hAnsi="Times New Roman" w:eastAsia="仿宋_GB2312" w:cs="Times New Roman"/>
          <w:b/>
          <w:color w:val="auto"/>
          <w:sz w:val="28"/>
          <w:szCs w:val="28"/>
          <w:highlight w:val="none"/>
        </w:rPr>
        <w:t xml:space="preserve">                 </w:t>
      </w:r>
      <w:r>
        <w:rPr>
          <w:rFonts w:hint="default" w:ascii="Times New Roman" w:hAnsi="Times New Roman" w:eastAsia="仿宋_GB2312" w:cs="Times New Roman"/>
          <w:b/>
          <w:color w:val="auto"/>
          <w:sz w:val="28"/>
          <w:szCs w:val="28"/>
          <w:highlight w:val="none"/>
          <w:lang w:val="en-US" w:eastAsia="zh-CN"/>
        </w:rPr>
        <w:t xml:space="preserve">         </w:t>
      </w:r>
      <w:r>
        <w:rPr>
          <w:rFonts w:hint="eastAsia" w:asci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年</w:t>
      </w:r>
      <w:r>
        <w:rPr>
          <w:rFonts w:hint="default"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月</w:t>
      </w:r>
      <w:r>
        <w:rPr>
          <w:rFonts w:hint="default"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日</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黑体" w:cs="Times New Roman"/>
          <w:b/>
          <w:bCs/>
          <w:color w:val="auto"/>
          <w:spacing w:val="-2"/>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default" w:ascii="Times New Roman" w:hAnsi="Times New Roman" w:eastAsia="仿宋" w:cs="Times New Roman"/>
          <w:color w:val="auto"/>
          <w:sz w:val="18"/>
          <w:szCs w:val="18"/>
        </w:rPr>
      </w:pPr>
    </w:p>
    <w:sectPr>
      <w:headerReference r:id="rId5" w:type="default"/>
      <w:footerReference r:id="rId6" w:type="default"/>
      <w:pgSz w:w="11906" w:h="16839"/>
      <w:pgMar w:top="1417" w:right="1031" w:bottom="1417" w:left="1031" w:header="0" w:footer="0"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568D7B-8D3D-49FD-B64B-B7739CCDC9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embedRegular r:id="rId2" w:fontKey="{783C6082-D338-441C-9BBA-F2663454A019}"/>
  </w:font>
  <w:font w:name="仿宋">
    <w:panose1 w:val="02010609060101010101"/>
    <w:charset w:val="86"/>
    <w:family w:val="auto"/>
    <w:pitch w:val="default"/>
    <w:sig w:usb0="800002BF" w:usb1="38CF7CFA" w:usb2="00000016" w:usb3="00000000" w:csb0="00040001" w:csb1="00000000"/>
    <w:embedRegular r:id="rId3" w:fontKey="{51699B19-7B11-4AE1-A49D-17CB407DDF6D}"/>
  </w:font>
  <w:font w:name="仿宋_GB2312">
    <w:panose1 w:val="02010609060101010101"/>
    <w:charset w:val="86"/>
    <w:family w:val="auto"/>
    <w:pitch w:val="default"/>
    <w:sig w:usb0="800002BF" w:usb1="38CF7CFA" w:usb2="00000016" w:usb3="00000000" w:csb0="00040001" w:csb1="00000000"/>
    <w:embedRegular r:id="rId4" w:fontKey="{A3D72C14-85CD-418D-84D4-F6713812359E}"/>
  </w:font>
  <w:font w:name="方正仿宋_GB2312">
    <w:panose1 w:val="02000000000000000000"/>
    <w:charset w:val="86"/>
    <w:family w:val="auto"/>
    <w:pitch w:val="default"/>
    <w:sig w:usb0="A00002BF" w:usb1="184F6CFA" w:usb2="00000012" w:usb3="00000000" w:csb0="00040001" w:csb1="00000000"/>
    <w:embedRegular r:id="rId5" w:fontKey="{DD9B63AE-7CFE-47F0-B571-CDDF1097CE5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2661285</wp:posOffset>
              </wp:positionH>
              <wp:positionV relativeFrom="paragraph">
                <wp:posOffset>-622300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eastAsia="宋体"/>
                              <w:lang w:val="en-US" w:eastAsia="zh-CN"/>
                            </w:rPr>
                            <w:t>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9.55pt;margin-top:-49pt;height:144pt;width:144pt;mso-position-horizontal-relative:margin;mso-wrap-style:none;z-index:251659264;mso-width-relative:page;mso-height-relative:page;" filled="f" stroked="f" coordsize="21600,21600" o:gfxdata="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iHt1wAAAAs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eastAsia="宋体"/>
                        <w:lang w:val="en-US" w:eastAsia="zh-CN"/>
                      </w:rPr>
                      <w:t>3</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YzU2Y2ZlYzQ4NzU1ODIwYjUzMTc3ZDJhMTQyZDcifQ=="/>
  </w:docVars>
  <w:rsids>
    <w:rsidRoot w:val="402710AB"/>
    <w:rsid w:val="007353D3"/>
    <w:rsid w:val="007D09F2"/>
    <w:rsid w:val="01593EC7"/>
    <w:rsid w:val="0246500C"/>
    <w:rsid w:val="02CE2A38"/>
    <w:rsid w:val="05C55124"/>
    <w:rsid w:val="07E7409A"/>
    <w:rsid w:val="08BD20E2"/>
    <w:rsid w:val="0D4F33C6"/>
    <w:rsid w:val="0DC67292"/>
    <w:rsid w:val="0E3A0E12"/>
    <w:rsid w:val="0E766D62"/>
    <w:rsid w:val="10991687"/>
    <w:rsid w:val="124C34DD"/>
    <w:rsid w:val="141C4771"/>
    <w:rsid w:val="148F4FE8"/>
    <w:rsid w:val="168C25BE"/>
    <w:rsid w:val="1A0D24F4"/>
    <w:rsid w:val="1AB83542"/>
    <w:rsid w:val="1E8F40C9"/>
    <w:rsid w:val="21760B3F"/>
    <w:rsid w:val="233B4B7E"/>
    <w:rsid w:val="27351044"/>
    <w:rsid w:val="287842E2"/>
    <w:rsid w:val="2D417812"/>
    <w:rsid w:val="2DBE193B"/>
    <w:rsid w:val="2E670B13"/>
    <w:rsid w:val="2F5B2D31"/>
    <w:rsid w:val="366330E1"/>
    <w:rsid w:val="39FE212E"/>
    <w:rsid w:val="3A0314D4"/>
    <w:rsid w:val="3A082AD1"/>
    <w:rsid w:val="3A7470DF"/>
    <w:rsid w:val="3C666012"/>
    <w:rsid w:val="3C7A1ABD"/>
    <w:rsid w:val="3E5464BA"/>
    <w:rsid w:val="402710AB"/>
    <w:rsid w:val="43F06831"/>
    <w:rsid w:val="455E4F29"/>
    <w:rsid w:val="47CB3665"/>
    <w:rsid w:val="48AE281B"/>
    <w:rsid w:val="4BAC47D3"/>
    <w:rsid w:val="4EDB0154"/>
    <w:rsid w:val="50FD4E06"/>
    <w:rsid w:val="52375167"/>
    <w:rsid w:val="52AB2578"/>
    <w:rsid w:val="5A307F33"/>
    <w:rsid w:val="6027508F"/>
    <w:rsid w:val="60DE1691"/>
    <w:rsid w:val="638101D3"/>
    <w:rsid w:val="65D54F0F"/>
    <w:rsid w:val="67BA08A1"/>
    <w:rsid w:val="67D225ED"/>
    <w:rsid w:val="67D50383"/>
    <w:rsid w:val="6ABD74EA"/>
    <w:rsid w:val="6AC27EF8"/>
    <w:rsid w:val="758F2E76"/>
    <w:rsid w:val="76E47C83"/>
    <w:rsid w:val="77375B15"/>
    <w:rsid w:val="7ABC748A"/>
    <w:rsid w:val="7E3E4F0C"/>
    <w:rsid w:val="7EEB0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新宋体" w:hAnsi="Times New Roman" w:eastAsia="新宋体" w:cs="新宋体"/>
      <w:color w:val="000000"/>
      <w:sz w:val="24"/>
      <w:szCs w:val="24"/>
      <w:lang w:val="en-US" w:eastAsia="zh-CN" w:bidi="ar-SA"/>
    </w:r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autoRedefine/>
    <w:unhideWhenUsed/>
    <w:qFormat/>
    <w:uiPriority w:val="99"/>
    <w:pPr>
      <w:widowControl/>
      <w:overflowPunct w:val="0"/>
      <w:autoSpaceDE w:val="0"/>
      <w:autoSpaceDN w:val="0"/>
      <w:adjustRightInd w:val="0"/>
      <w:spacing w:line="360" w:lineRule="auto"/>
      <w:ind w:firstLine="540"/>
    </w:pPr>
    <w:rPr>
      <w:rFonts w:hint="default" w:ascii="宋体" w:hAnsi="MS Sans Serif"/>
      <w:spacing w:val="12"/>
      <w:kern w:val="0"/>
      <w:sz w:val="20"/>
      <w:szCs w:val="20"/>
      <w:lang w:val="zh-C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autoRedefine/>
    <w:unhideWhenUsed/>
    <w:qFormat/>
    <w:uiPriority w:val="0"/>
    <w:pPr>
      <w:ind w:firstLine="420"/>
    </w:pPr>
    <w:rPr>
      <w:rFonts w:hint="default" w:ascii="Calibri"/>
      <w:sz w:val="20"/>
      <w:szCs w:val="20"/>
    </w:rPr>
  </w:style>
  <w:style w:type="paragraph" w:customStyle="1" w:styleId="10">
    <w:name w:val="Table Text"/>
    <w:basedOn w:val="1"/>
    <w:autoRedefine/>
    <w:semiHidden/>
    <w:qFormat/>
    <w:uiPriority w:val="0"/>
    <w:rPr>
      <w:rFonts w:ascii="宋体" w:hAnsi="宋体" w:eastAsia="宋体" w:cs="宋体"/>
      <w:sz w:val="18"/>
      <w:szCs w:val="18"/>
      <w:lang w:val="en-US" w:eastAsia="en-US" w:bidi="ar-SA"/>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7352</Words>
  <Characters>8524</Characters>
  <Lines>0</Lines>
  <Paragraphs>0</Paragraphs>
  <TotalTime>0</TotalTime>
  <ScaleCrop>false</ScaleCrop>
  <LinksUpToDate>false</LinksUpToDate>
  <CharactersWithSpaces>8864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2024-04-11T08:03:00Z</dcterms:created>
  <dc:creator>晁增武</dc:creator>
  <cp:lastModifiedBy>白生海</cp:lastModifiedBy>
  <dcterms:modified xsi:type="dcterms:W3CDTF">2025-01-21T02:18:14Z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B82C77AA18BF4A96B693156209165F10_11</vt:lpwstr>
  </property>
</Properties>
</file>