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酒钢集团康乐公寓维修改造项目专项资金审计及竣工决算审计服务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一、采购内容及要求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采购范围：本次采购范围为康乐公寓维修改造项目现场审计服务。依据相关法律法规及行业标准规范要求，开展该项目竣工决算审计与专项资金专项审计工作：围绕项目《项目经理责任书》核定的840万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>元静态总投资实施竣工决算审计，同步对项目列支的2025年保障性安居工程专项资金506.25万元开展专项审计；按要求编制并出具竣工决算审计报告、专项资金审计报告，确保成果满足项目验收要求及政府相关部门备案审核标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vertAlign w:val="baseline"/>
          <w:lang w:val="en-US" w:eastAsia="zh-CN"/>
        </w:rPr>
        <w:t>二、合同期限：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u w:val="none"/>
          <w:lang w:val="en-US" w:eastAsia="zh-CN"/>
        </w:rPr>
        <w:t xml:space="preserve"> 投标人应在合同签订后30日历天内向建设单位提交服务成果；提交服务成果后5日历天内完成向政府主管部门的备案。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三、服务成果要求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承包人应根据国家现行有效相关法律、法规、规章、条例、标准、规范、规程完成服务工作。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bookmarkStart w:id="0" w:name="_Toc4699"/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承包人应针对项目特点，收集发包人相关基础资料，开展现场调查研究，制定相应的实施方案。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bookmarkStart w:id="1" w:name="_Toc16887"/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承包人应确保服务成果完整、真实准确、清晰有据，且应无偿修改、补充和完善。</w:t>
      </w:r>
      <w:bookmarkEnd w:id="1"/>
      <w:bookmarkStart w:id="2" w:name="_Toc19573"/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bookmarkStart w:id="3" w:name="_Toc17320"/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承包人按照以下时限要求完成服务工作：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承包人应在合同签订30日历天内向发包人提交服务成果；提交服务成果后 5 日历天内完成向政府主管部门的备案。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承包人提交服务成果的具体形式为：纸质及电子版（PDF格式）。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承包人服务成果提交清单如下：</w:t>
      </w:r>
    </w:p>
    <w:tbl>
      <w:tblPr>
        <w:tblStyle w:val="8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461"/>
        <w:gridCol w:w="669"/>
        <w:gridCol w:w="658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酒钢集团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康乐公寓维修改造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项目2025年保障性安居工程专项资金审计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报告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份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纸质版8份，PDF版一份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酒钢集团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康乐公寓维修改造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决算审计报告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份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纸质版8份，PDF版一份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bookmarkStart w:id="4" w:name="_Toc24335"/>
      <w:bookmarkStart w:id="5" w:name="_Toc18812"/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四、主要技术条款</w:t>
      </w:r>
      <w:bookmarkEnd w:id="4"/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主要技术条款及技术标准包括但不限于以下内容：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4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（一）法律法规部分：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1.1 《中华人民共和国招标投标法》；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1.2 《中华人民共和国民法典》；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1.3 《中华人民共和国审计法》；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1.4 《中华人民共和国国家审计准则》；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1.5 《财政支出绩效评价管理暂行办法》；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1.6《基本建设项目竣工财务决算管理暂行办法》（财建〔2016〕503 号）；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1.7《企业会计准则》（财政部令第 33 号）；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1.8《建设工程工程量清单计价规范》（GB 50500 - 2013）；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1.9《中国注册会计师审计准则》（财会[2022] 36 号）；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1.10政府投资项目审计管理办法；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1.11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《内部审计准则》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（2023 年修订）；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1.12《第三方机构预算绩效评价业务监督管理暂行办法》；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（二）技术标准部分：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2.1 《基本建设项目竣工财务决算管理暂行办法》（财建〔2016〕503 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2.2 《企业会计准则》（财政部令第 33 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2.3 《建设工程工程量清单计价规范》（GB 50500 - 2013）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2.4 《中国注册会计师审计准则》（财会[2022] 36 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 xml:space="preserve">2.5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《内部审计准则》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（2023 年修订）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vertAlign w:val="baseline"/>
          <w:lang w:val="en-US" w:eastAsia="zh-CN"/>
        </w:rPr>
        <w:t>2.6《建设工程工程量清单计价规范》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</w:pPr>
    </w:p>
    <w:sectPr>
      <w:pgSz w:w="11906" w:h="16838"/>
      <w:pgMar w:top="1531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2Y1Yjg1NjlkYzMyNjNlN2MzMTM2NGU1Mjg4ZmIifQ=="/>
  </w:docVars>
  <w:rsids>
    <w:rsidRoot w:val="00000000"/>
    <w:rsid w:val="02E9405F"/>
    <w:rsid w:val="04343B6F"/>
    <w:rsid w:val="056E4C32"/>
    <w:rsid w:val="081F2DC5"/>
    <w:rsid w:val="087965C0"/>
    <w:rsid w:val="0AA404E9"/>
    <w:rsid w:val="0CDC4BBE"/>
    <w:rsid w:val="104F7217"/>
    <w:rsid w:val="11BC231D"/>
    <w:rsid w:val="128C2764"/>
    <w:rsid w:val="12A70E1F"/>
    <w:rsid w:val="13E30742"/>
    <w:rsid w:val="1492047D"/>
    <w:rsid w:val="1D986398"/>
    <w:rsid w:val="1EB7566F"/>
    <w:rsid w:val="1FE77367"/>
    <w:rsid w:val="20207058"/>
    <w:rsid w:val="21633816"/>
    <w:rsid w:val="25CA2B28"/>
    <w:rsid w:val="295A3355"/>
    <w:rsid w:val="2D583FD4"/>
    <w:rsid w:val="2E600420"/>
    <w:rsid w:val="3048009B"/>
    <w:rsid w:val="31485D8D"/>
    <w:rsid w:val="318A2E47"/>
    <w:rsid w:val="36091555"/>
    <w:rsid w:val="378E5786"/>
    <w:rsid w:val="381F21E6"/>
    <w:rsid w:val="3FA816EF"/>
    <w:rsid w:val="3FCB4EA1"/>
    <w:rsid w:val="43C74A06"/>
    <w:rsid w:val="45006B95"/>
    <w:rsid w:val="462E62C0"/>
    <w:rsid w:val="471579C8"/>
    <w:rsid w:val="48FD3B86"/>
    <w:rsid w:val="4C716F19"/>
    <w:rsid w:val="53F775AA"/>
    <w:rsid w:val="5406568F"/>
    <w:rsid w:val="5CE17022"/>
    <w:rsid w:val="5D1715C8"/>
    <w:rsid w:val="5DC24702"/>
    <w:rsid w:val="60584CB9"/>
    <w:rsid w:val="6252399B"/>
    <w:rsid w:val="647A5852"/>
    <w:rsid w:val="65121449"/>
    <w:rsid w:val="658E0203"/>
    <w:rsid w:val="6627775B"/>
    <w:rsid w:val="686B065D"/>
    <w:rsid w:val="74F81A3B"/>
    <w:rsid w:val="752241B2"/>
    <w:rsid w:val="765373A2"/>
    <w:rsid w:val="766A3815"/>
    <w:rsid w:val="7DD45E7C"/>
    <w:rsid w:val="7F9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华文中宋" w:hAnsi="华文中宋" w:eastAsia="华文中宋" w:cs="华文中宋"/>
      <w:kern w:val="44"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qFormat/>
    <w:uiPriority w:val="0"/>
    <w:pPr>
      <w:tabs>
        <w:tab w:val="right" w:leader="dot" w:pos="8296"/>
      </w:tabs>
      <w:ind w:left="1050" w:leftChars="500"/>
    </w:p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unhideWhenUsed/>
    <w:qFormat/>
    <w:uiPriority w:val="39"/>
    <w:pPr>
      <w:spacing w:line="360" w:lineRule="exact"/>
      <w:ind w:left="420" w:leftChars="200" w:firstLine="0" w:firstLineChars="0"/>
    </w:pPr>
    <w:rPr>
      <w:rFonts w:ascii="Times New Roman" w:hAnsi="Times New Roman"/>
    </w:rPr>
  </w:style>
  <w:style w:type="paragraph" w:styleId="6">
    <w:name w:val="Normal (Web)"/>
    <w:basedOn w:val="1"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qFormat/>
    <w:locked/>
    <w:uiPriority w:val="99"/>
    <w:rPr>
      <w:rFonts w:ascii="华文中宋" w:hAnsi="华文中宋" w:eastAsia="华文中宋" w:cs="华文中宋"/>
      <w:kern w:val="44"/>
      <w:sz w:val="36"/>
    </w:rPr>
  </w:style>
  <w:style w:type="paragraph" w:customStyle="1" w:styleId="11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cbbc9e63-2e60-4855-9e40-95374f107b9a</errorID>
      <errorWord>不能</errorWord>
      <group>L1_Word</group>
      <groupName>字词问题</groupName>
      <ability>L2_Typo</ability>
      <abilityName>字词错误</abilityName>
      <candidateList>
        <item>不进行</item>
      </candidateList>
      <explain/>
      <paraID>737FA59D</paraID>
      <start>90</start>
      <end>92</end>
      <status>unmodified</status>
      <modifiedWord/>
      <trackRevisions>false</trackRevisions>
    </reviewItem>
    <reviewItem>
      <errorID>c16c2cc2-310f-4532-9552-cee299127d9a</errorID>
      <errorWord>合同签订后30日内</errorWord>
      <group>L1_Other</group>
      <groupName>其他问题</groupName>
      <ability>L2_Consistency</ability>
      <abilityName>一致性检查</abilityName>
      <candidateList>
        <item>合同签订60日历天内</item>
      </candidateList>
      <explain>数字一致性：关于服务成果提交时间，前文提到合同工期是合同签订后30日内，后文又提到承包人应在合同签订60日历天内向发包人提交服务成果，应统一为60日历天</explain>
      <paraID>5DE4C1F2</paraID>
      <start>9</start>
      <end>18</end>
      <status>unmodified</status>
      <modifiedWord/>
      <trackRevisions>false</trackRevisions>
    </reviewItem>
    <reviewItem>
      <errorID>7f0fb794-b62f-43b6-9958-c5842e050cba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B1F472E</paraID>
      <start>25</start>
      <end>28</end>
      <status>unmodified</status>
      <modifiedWord/>
      <trackRevisions>false</trackRevisions>
    </reviewItem>
    <reviewItem>
      <errorID>1f00fa81-7428-4421-9d2a-12784426d2c5</errorID>
      <errorWord>审计服务采购</errorWord>
      <group>L1_Grammar</group>
      <groupName>语法问题</groupName>
      <ability>L2_Grammar</ability>
      <abilityName>语法错误</abilityName>
      <candidateList>
        <item>审计</item>
      </candidateList>
      <explain/>
      <paraID> B1F472E</paraID>
      <start>100</start>
      <end>106</end>
      <status>unmodified</status>
      <modifiedWord/>
      <trackRevisions>false</trackRevisions>
    </reviewItem>
    <reviewItem>
      <errorID>34d7d7fb-e028-4ca9-81c2-8567b53ed445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4AA7379B</paraID>
      <start>41</start>
      <end>44</end>
      <status>unmodified</status>
      <modifiedWord/>
      <trackRevisions>false</trackRevisions>
    </reviewItem>
    <reviewItem>
      <errorID>6c8d0f5e-b6a5-4147-bfa8-8a544a68c854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27E93EE2</paraID>
      <start>41</start>
      <end>44</end>
      <status>unmodified</status>
      <modifiedWord/>
      <trackRevisions>false</trackRevisions>
    </reviewItem>
    <reviewItem>
      <errorID>4b3288c3-9dd2-451f-8f4e-3094af1762c1</errorID>
      <errorWord>相关</errorWord>
      <group>L1_Word</group>
      <groupName>字词问题</groupName>
      <ability>L2_Typo</ability>
      <abilityName>字词错误</abilityName>
      <candidateList>
        <item>的相关</item>
      </candidateList>
      <explain/>
      <paraID>367A3543</paraID>
      <start>12</start>
      <end>14</end>
      <status>unmodified</status>
      <modifiedWord/>
      <trackRevisions>false</trackRevisions>
    </reviewItem>
    <reviewItem>
      <errorID>93588fba-44ae-45ef-8ea8-b1ff42e99e9c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367A3543</paraID>
      <start>14</start>
      <end>19</end>
      <status>unmodified</status>
      <modifiedWord/>
      <trackRevisions>false</trackRevisions>
    </reviewItem>
    <reviewItem>
      <errorID>6fee39e4-8458-4054-855a-bcc361133d9b</errorID>
      <errorWord>按照</errorWord>
      <group>L1_Word</group>
      <groupName>字词问题</groupName>
      <ability>L2_Typo</ability>
      <abilityName>字词错误</abilityName>
      <candidateList>
        <item>应按照</item>
      </candidateList>
      <explain/>
      <paraID>19A96968</paraID>
      <start>3</start>
      <end>5</end>
      <status>unmodified</status>
      <modifiedWord/>
      <trackRevisions>false</trackRevisions>
    </reviewItem>
    <reviewItem>
      <errorID>22d563d2-65f7-4d01-96da-a613aca674e9</errorID>
      <errorWord>60</errorWord>
      <group>L1_Word</group>
      <groupName>字词问题</groupName>
      <ability>L2_Typo</ability>
      <abilityName>字词错误</abilityName>
      <candidateList>
        <item>后60</item>
      </candidateList>
      <explain/>
      <paraID>230F368A</paraID>
      <start>9</start>
      <end>11</end>
      <status>unmodified</status>
      <modifiedWord/>
      <trackRevisions>false</trackRevisions>
    </reviewItem>
    <reviewItem>
      <errorID>139a106e-403e-492c-aa9f-aefff80f320b</errorID>
      <errorWord>竣工</errorWord>
      <group>L1_Word</group>
      <groupName>字词问题</groupName>
      <ability>L2_Typo</ability>
      <abilityName>字词错误</abilityName>
      <candidateList>
        <item>在竣工</item>
      </candidateList>
      <explain/>
      <paraID>230F368A</paraID>
      <start>26</start>
      <end>28</end>
      <status>unmodified</status>
      <modifiedWord/>
      <trackRevisions>false</trackRevisions>
    </reviewItem>
    <reviewItem>
      <errorID>2ab86aba-ebbc-4d9a-a03b-2b1df6c1a680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230F368A</paraID>
      <start>31</start>
      <end>32</end>
      <status>unmodified</status>
      <modifiedWord/>
      <trackRevisions>false</trackRevisions>
    </reviewItem>
    <reviewItem>
      <errorID>507b79b1-d486-410a-a5e8-60e936275183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230F368A</paraID>
      <start>34</start>
      <end>35</end>
      <status>unmodified</status>
      <modifiedWord/>
      <trackRevisions>false</trackRevisions>
    </reviewItem>
    <reviewItem>
      <errorID>45642aad-4c0f-44eb-96d7-8bbb9b45667e</errorID>
      <errorWord>竣工</errorWord>
      <group>L1_Word</group>
      <groupName>字词问题</groupName>
      <ability>L2_Typo</ability>
      <abilityName>字词错误</abilityName>
      <candidateList>
        <item>在竣工</item>
      </candidateList>
      <explain/>
      <paraID>230F368A</paraID>
      <start>46</start>
      <end>48</end>
      <status>unmodified</status>
      <modifiedWord/>
      <trackRevisions>false</trackRevisions>
    </reviewItem>
    <reviewItem>
      <errorID>0456810d-27a9-4b53-8b95-19e73f5b0246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230F368A</paraID>
      <start>51</start>
      <end>52</end>
      <status>unmodified</status>
      <modifiedWord/>
      <trackRevisions>false</trackRevisions>
    </reviewItem>
    <reviewItem>
      <errorID>70c7a680-8d9b-4c95-8405-8ad5b6854033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230F368A</paraID>
      <start>53</start>
      <end>54</end>
      <status>unmodified</status>
      <modifiedWord/>
      <trackRevisions>false</trackRevisions>
    </reviewItem>
    <reviewItem>
      <errorID>8eecc14c-5997-4556-ae93-469041bd5dd4</errorID>
      <errorWord>合同</errorWord>
      <group>L1_Word</group>
      <groupName>字词问题</groupName>
      <ability>L2_Typo</ability>
      <abilityName>字词错误</abilityName>
      <candidateList>
        <item> 合同</item>
      </candidateList>
      <explain/>
      <paraID>2C4C67FE</paraID>
      <start>0</start>
      <end>2</end>
      <status>unmodified</status>
      <modifiedWord/>
      <trackRevisions>false</trackRevisions>
    </reviewItem>
    <reviewItem>
      <errorID>e198c631-12a8-46d0-a6c4-7a989697e157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2C4C67FE</paraID>
      <start>34</start>
      <end>35</end>
      <status>unmodified</status>
      <modifiedWord/>
      <trackRevisions>false</trackRevisions>
    </reviewItem>
    <reviewItem>
      <errorID>94ddd1fd-3f62-4040-b67b-6b94f5263364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2C4C67FE</paraID>
      <start>67</start>
      <end>68</end>
      <status>unmodified</status>
      <modifiedWord/>
      <trackRevisions>false</trackRevisions>
    </reviewItem>
    <reviewItem>
      <errorID>543e66e6-4b87-4d14-a759-5d3f5f886ff6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2C4C67FE</paraID>
      <start>99</start>
      <end>100</end>
      <status>unmodified</status>
      <modifiedWord/>
      <trackRevisions>false</trackRevisions>
    </reviewItem>
    <reviewItem>
      <errorID>f510e1f1-d61f-4958-915a-8418d5ec5cd1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5BCDDAF7</paraID>
      <start>15</start>
      <end>16</end>
      <status>unmodified</status>
      <modifiedWord/>
      <trackRevisions>false</trackRevisions>
    </reviewItem>
    <reviewItem>
      <errorID>051f95ce-7c2d-41a5-a178-ad32ad5694b7</errorID>
      <errorWord>包括了</errorWord>
      <group>L1_Word</group>
      <groupName>字词问题</groupName>
      <ability>L2_Typo</ability>
      <abilityName>字词错误</abilityName>
      <candidateList>
        <item>包括</item>
      </candidateList>
      <explain/>
      <paraID>5BCDDAF7</paraID>
      <start>16</start>
      <end>19</end>
      <status>unmodified</status>
      <modifiedWord/>
      <trackRevisions>false</trackRevisions>
    </reviewItem>
    <reviewItem>
      <errorID>3456e7fd-5e55-492a-b595-3d9ead169b7f</errorID>
      <errorWord>和时间、比例、</errorWord>
      <group>L1_Word</group>
      <groupName>字词问题</groupName>
      <ability>L2_Typo</ability>
      <abilityName>字词错误</abilityName>
      <candidateList>
        <item>、时间、比例和</item>
      </candidateList>
      <explain/>
      <paraID>5DDCBD35</paraID>
      <start>12</start>
      <end>19</end>
      <status>unmodified</status>
      <modifiedWord/>
      <trackRevisions>false</trackRevisions>
    </reviewItem>
    <reviewItem>
      <errorID>e61f4a99-541d-421c-afd8-c6c4346ae5cf</errorID>
      <errorWord>承包人</errorWord>
      <group>L1_Word</group>
      <groupName>字词问题</groupName>
      <ability>L2_Typo</ability>
      <abilityName>字词错误</abilityName>
      <candidateList>
        <item> 承包人</item>
      </candidateList>
      <explain/>
      <paraID>441620BB</paraID>
      <start>0</start>
      <end>3</end>
      <status>unmodified</status>
      <modifiedWord/>
      <trackRevisions>false</trackRevisions>
    </reviewItem>
    <reviewItem>
      <errorID>d403893c-56ea-4a37-ad42-6ab2a33d4562</errorID>
      <errorWord>发包人</errorWord>
      <group>L1_Word</group>
      <groupName>字词问题</groupName>
      <ability>L2_Typo</ability>
      <abilityName>字词错误</abilityName>
      <candidateList>
        <item> 发包人</item>
      </candidateList>
      <explain/>
      <paraID>57FA79E5</paraID>
      <start>0</start>
      <end>3</end>
      <status>unmodified</status>
      <modifiedWord/>
      <trackRevisions>false</trackRevisions>
    </reviewItem>
    <reviewItem>
      <errorID>2f7129fd-8e92-4b15-8c82-40bea977ba2f</errorID>
      <errorWord>付款</errorWord>
      <group>L1_Word</group>
      <groupName>字词问题</groupName>
      <ability>L2_Typo</ability>
      <abilityName>字词错误</abilityName>
      <candidateList>
        <item> 付款</item>
      </candidateList>
      <explain/>
      <paraID>269C3B25</paraID>
      <start>0</start>
      <end>2</end>
      <status>unmodified</status>
      <modifiedWord/>
      <trackRevisions>false</trackRevisions>
    </reviewItem>
    <reviewItem>
      <errorID>a0d2fd0f-6a33-4557-ad1f-c708d5710396</errorID>
      <errorWord>发票</errorWord>
      <group>L1_Word</group>
      <groupName>字词问题</groupName>
      <ability>L2_Typo</ability>
      <abilityName>字词错误</abilityName>
      <candidateList>
        <item> 发票</item>
      </candidateList>
      <explain/>
      <paraID> 6184C7E</paraID>
      <start>0</start>
      <end>2</end>
      <status>unmodified</status>
      <modifiedWord/>
      <trackRevisions>false</trackRevisions>
    </reviewItem>
    <reviewItem>
      <errorID>cdaae45a-3771-4e1b-b00c-103ac6845d0e</errorID>
      <errorWord>10</errorWord>
      <group>L1_Word</group>
      <groupName>字词问题</groupName>
      <ability>L2_Typo</ability>
      <abilityName>字词错误</abilityName>
      <candidateList>
        <item>后10</item>
      </candidateList>
      <explain/>
      <paraID>41934401</paraID>
      <start>16</start>
      <end>18</end>
      <status>unmodified</status>
      <modifiedWord/>
      <trackRevisions>false</trackRevisions>
    </reviewItem>
    <reviewItem>
      <errorID>3a85b50b-5706-4684-a976-b888e7d42506</errorID>
      <errorWord>[2022] </errorWord>
      <group>L1_Punc</group>
      <groupName>标点问题</groupName>
      <ability>L2_Punc</ability>
      <abilityName>标点符号检查</abilityName>
      <candidateList>
        <item>〔2022〕</item>
      </candidateList>
      <explain/>
      <paraID>55932E3F</paraID>
      <start>19</start>
      <end>26</end>
      <status>unmodified</status>
      <modifiedWord/>
      <trackRevisions>false</trackRevisions>
    </reviewItem>
    <reviewItem>
      <errorID>0c69115f-6862-4bf2-abbe-fb35b4a7f28d</errorID>
      <errorWord>[2022] </errorWord>
      <group>L1_Punc</group>
      <groupName>标点问题</groupName>
      <ability>L2_Punc</ability>
      <abilityName>标点符号检查</abilityName>
      <candidateList>
        <item>〔2022〕</item>
      </candidateList>
      <explain/>
      <paraID>6F40B8F0</paraID>
      <start>20</start>
      <end>27</end>
      <status>unmodified</status>
      <modifiedWord/>
      <trackRevisions>false</trackRevisions>
    </reviewItem>
    <reviewItem>
      <errorID>7cb9fb3c-3175-4b83-8142-ecb2e4746923</errorID>
      <errorWord>泄漏</errorWord>
      <group>L1_Word</group>
      <groupName>字词问题</groupName>
      <ability>L2_Typo</ability>
      <abilityName>字词错误</abilityName>
      <candidateList>
        <item>泄露</item>
      </candidateList>
      <explain/>
      <paraID> 5625BDD</paraID>
      <start>101</start>
      <end>103</end>
      <status>unmodified</status>
      <modifiedWord/>
      <trackRevisions>false</trackRevisions>
    </reviewItem>
    <reviewItem>
      <errorID>bdb63e00-dc2b-4117-9c8d-102a267508aa</errorID>
      <errorWord>泄漏</errorWord>
      <group>L1_Word</group>
      <groupName>字词问题</groupName>
      <ability>L2_Typo</ability>
      <abilityName>字词错误</abilityName>
      <candidateList>
        <item>泄露</item>
      </candidateList>
      <explain/>
      <paraID>5704A220</paraID>
      <start>52</start>
      <end>54</end>
      <status>unmodified</status>
      <modifiedWord/>
      <trackRevisions>false</trackRevisions>
    </reviewItem>
    <reviewItem>
      <errorID>0f6d60a9-e1c8-404c-8cd8-91d61313db07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17A71FD1</paraID>
      <start>64</start>
      <end>65</end>
      <status>unmodified</status>
      <modifiedWord/>
      <trackRevisions>false</trackRevisions>
    </reviewItem>
    <reviewItem>
      <errorID>ce8466cb-16aa-442f-adc3-20ca19048b56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6C825A6C</paraID>
      <start>5</start>
      <end>6</end>
      <status>unmodified</status>
      <modifiedWord/>
      <trackRevisions>false</trackRevisions>
    </reviewItem>
    <reviewItem>
      <errorID>b09f107d-a3d6-455a-a394-41413c12dbe3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6C825A6C</paraID>
      <start>7</start>
      <end>8</end>
      <status>unmodified</status>
      <modifiedWord/>
      <trackRevisions>false</trackRevisions>
    </reviewItem>
    <reviewItem>
      <errorID>a49d3bdd-a5d7-442c-a379-5d7b3a0adeff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6C825A6C</paraID>
      <start>24</start>
      <end>25</end>
      <status>unmodified</status>
      <modifiedWord/>
      <trackRevisions>false</trackRevisions>
    </reviewItem>
    <reviewItem>
      <errorID>111bea1f-d269-44a3-9796-99f6dcee333d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6C825A6C</paraID>
      <start>26</start>
      <end>27</end>
      <status>unmodified</status>
      <modifiedWord/>
      <trackRevisions>false</trackRevisions>
    </reviewItem>
    <reviewItem>
      <errorID>22bee5b4-46d1-42a7-8066-462c9e56393f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6C825A6C</paraID>
      <start>33</start>
      <end>34</end>
      <status>unmodified</status>
      <modifiedWord/>
      <trackRevisions>false</trackRevisions>
    </reviewItem>
    <reviewItem>
      <errorID>2f4cdfbe-2079-4f1e-82a7-b24ce4a37739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6C825A6C</paraID>
      <start>35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4570cc6-272e-4c8c-8eab-126b00ce7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914</Characters>
  <Lines>0</Lines>
  <Paragraphs>0</Paragraphs>
  <TotalTime>9</TotalTime>
  <ScaleCrop>false</ScaleCrop>
  <LinksUpToDate>false</LinksUpToDate>
  <CharactersWithSpaces>969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2025-02-07T09:31:00Z</dcterms:created>
  <dc:creator>Administrator</dc:creator>
  <cp:lastModifiedBy>假不正经°</cp:lastModifiedBy>
  <cp:lastPrinted>2026-05-11T02:21:00Z</cp:lastPrinted>
  <dcterms:modified xsi:type="dcterms:W3CDTF">2026-05-14T11:38:13Z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2FDBA4D01FE94276BF083C51E57B969C_13</vt:lpwstr>
  </property>
  <property fmtid="{D5CDD505-2E9C-101B-9397-08002B2CF9AE}" pid="4" name="KSOTemplateDocerSaveRecord">
    <vt:lpwstr>eyJoZGlkIjoiMjk5MDk3YzI2YWM5ZWJhYTZlODdiYzdiZTc4Yzg1NmQiLCJ1c2VySWQiOiI0MDIwMTQxMTEifQ==</vt:lpwstr>
  </property>
</Properties>
</file>