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380" w:lineRule="exact"/>
        <w:jc w:val="center"/>
        <w:rPr>
          <w:rFonts w:hint="eastAsia"/>
          <w:b/>
          <w:sz w:val="32"/>
          <w:szCs w:val="32"/>
          <w:lang w:eastAsia="zh-CN"/>
        </w:rPr>
      </w:pPr>
      <w:bookmarkStart w:id="0" w:name="_Toc113791438"/>
      <w:r>
        <w:rPr>
          <w:rFonts w:hint="eastAsia"/>
          <w:b/>
          <w:sz w:val="32"/>
          <w:szCs w:val="32"/>
          <w:lang w:val="en-US" w:eastAsia="zh-CN"/>
        </w:rPr>
        <w:t>兰州淘沙酒店管理有限责任公司</w:t>
      </w:r>
    </w:p>
    <w:p>
      <w:pPr>
        <w:widowControl w:val="0"/>
        <w:snapToGrid w:val="0"/>
        <w:spacing w:line="380" w:lineRule="exact"/>
        <w:jc w:val="center"/>
        <w:rPr>
          <w:rFonts w:ascii="仿宋" w:hAnsi="仿宋" w:eastAsia="仿宋" w:cs="仿宋"/>
          <w:bCs/>
          <w:szCs w:val="21"/>
        </w:rPr>
      </w:pPr>
      <w:r>
        <w:rPr>
          <w:rFonts w:hint="eastAsia"/>
          <w:b/>
          <w:sz w:val="32"/>
          <w:szCs w:val="32"/>
          <w:lang w:eastAsia="zh-CN"/>
        </w:rPr>
        <w:t>消防维保服务合同主要条款</w:t>
      </w:r>
    </w:p>
    <w:p>
      <w:pPr>
        <w:overflowPunct w:val="0"/>
        <w:spacing w:line="380" w:lineRule="exact"/>
        <w:jc w:val="center"/>
        <w:rPr>
          <w:b/>
          <w:sz w:val="32"/>
          <w:szCs w:val="32"/>
        </w:rPr>
      </w:pPr>
      <w:r>
        <w:rPr>
          <w:rFonts w:hint="eastAsia" w:ascii="仿宋" w:hAnsi="仿宋" w:eastAsia="仿宋" w:cs="仿宋"/>
          <w:bCs/>
          <w:szCs w:val="21"/>
        </w:rPr>
        <w:t xml:space="preserve">                                              </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602" w:firstLineChars="300"/>
        <w:jc w:val="both"/>
        <w:textAlignment w:val="auto"/>
        <w:rPr>
          <w:rFonts w:ascii="宋体" w:hAnsi="宋体" w:cs="宋体"/>
          <w:b/>
          <w:bCs/>
          <w:sz w:val="20"/>
          <w:szCs w:val="20"/>
        </w:rPr>
      </w:pPr>
      <w:r>
        <w:rPr>
          <w:rFonts w:hint="eastAsia" w:ascii="宋体" w:hAnsi="宋体" w:cs="宋体"/>
          <w:b/>
          <w:bCs/>
          <w:sz w:val="20"/>
          <w:szCs w:val="20"/>
        </w:rPr>
        <w:t>第一条 合同概况及</w:t>
      </w:r>
      <w:r>
        <w:rPr>
          <w:rFonts w:hint="eastAsia" w:ascii="宋体" w:hAnsi="宋体" w:cs="宋体"/>
          <w:b/>
          <w:bCs/>
          <w:sz w:val="20"/>
          <w:szCs w:val="20"/>
          <w:lang w:val="en-US" w:eastAsia="zh-CN"/>
        </w:rPr>
        <w:t>有效</w:t>
      </w:r>
      <w:r>
        <w:rPr>
          <w:rFonts w:hint="eastAsia" w:ascii="宋体" w:hAnsi="宋体" w:cs="宋体"/>
          <w:b/>
          <w:bCs/>
          <w:sz w:val="20"/>
          <w:szCs w:val="20"/>
        </w:rPr>
        <w:t>期限</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本合同</w:t>
      </w:r>
      <w:r>
        <w:rPr>
          <w:rFonts w:hint="eastAsia" w:ascii="宋体" w:hAnsi="宋体" w:cs="宋体"/>
          <w:sz w:val="20"/>
          <w:szCs w:val="20"/>
          <w:lang w:val="en-US" w:eastAsia="zh-CN"/>
        </w:rPr>
        <w:t>有效</w:t>
      </w:r>
      <w:r>
        <w:rPr>
          <w:rFonts w:hint="eastAsia" w:ascii="宋体" w:hAnsi="宋体" w:cs="宋体"/>
          <w:sz w:val="20"/>
          <w:szCs w:val="20"/>
        </w:rPr>
        <w:t>期限自202</w:t>
      </w:r>
      <w:r>
        <w:rPr>
          <w:rFonts w:hint="eastAsia" w:ascii="宋体" w:hAnsi="宋体" w:cs="宋体"/>
          <w:sz w:val="20"/>
          <w:szCs w:val="20"/>
          <w:lang w:val="en-US" w:eastAsia="zh-CN"/>
        </w:rPr>
        <w:t>5</w:t>
      </w:r>
      <w:r>
        <w:rPr>
          <w:rFonts w:hint="eastAsia" w:ascii="宋体" w:hAnsi="宋体" w:cs="宋体"/>
          <w:sz w:val="20"/>
          <w:szCs w:val="20"/>
        </w:rPr>
        <w:t>年</w:t>
      </w:r>
      <w:r>
        <w:rPr>
          <w:rFonts w:hint="eastAsia" w:ascii="宋体" w:hAnsi="宋体" w:cs="宋体"/>
          <w:sz w:val="20"/>
          <w:szCs w:val="20"/>
          <w:lang w:val="en-US" w:eastAsia="zh-CN"/>
        </w:rPr>
        <w:t xml:space="preserve">  </w:t>
      </w:r>
      <w:r>
        <w:rPr>
          <w:rFonts w:hint="eastAsia" w:ascii="宋体" w:hAnsi="宋体" w:cs="宋体"/>
          <w:sz w:val="20"/>
          <w:szCs w:val="20"/>
        </w:rPr>
        <w:t>月</w:t>
      </w:r>
      <w:r>
        <w:rPr>
          <w:rFonts w:hint="eastAsia" w:ascii="宋体" w:hAnsi="宋体" w:cs="宋体"/>
          <w:sz w:val="20"/>
          <w:szCs w:val="20"/>
          <w:lang w:val="en-US" w:eastAsia="zh-CN"/>
        </w:rPr>
        <w:t xml:space="preserve">  </w:t>
      </w:r>
      <w:r>
        <w:rPr>
          <w:rFonts w:hint="eastAsia" w:ascii="宋体" w:hAnsi="宋体" w:cs="宋体"/>
          <w:sz w:val="20"/>
          <w:szCs w:val="20"/>
        </w:rPr>
        <w:t>日起至202</w:t>
      </w:r>
      <w:r>
        <w:rPr>
          <w:rFonts w:hint="eastAsia" w:ascii="宋体" w:hAnsi="宋体" w:cs="宋体"/>
          <w:sz w:val="20"/>
          <w:szCs w:val="20"/>
          <w:lang w:val="en-US" w:eastAsia="zh-CN"/>
        </w:rPr>
        <w:t>6</w:t>
      </w:r>
      <w:r>
        <w:rPr>
          <w:rFonts w:hint="eastAsia" w:ascii="宋体" w:hAnsi="宋体" w:cs="宋体"/>
          <w:sz w:val="20"/>
          <w:szCs w:val="20"/>
        </w:rPr>
        <w:t>年</w:t>
      </w:r>
      <w:r>
        <w:rPr>
          <w:rFonts w:hint="eastAsia" w:ascii="宋体" w:hAnsi="宋体" w:cs="宋体"/>
          <w:sz w:val="20"/>
          <w:szCs w:val="20"/>
          <w:lang w:val="en-US" w:eastAsia="zh-CN"/>
        </w:rPr>
        <w:t xml:space="preserve">  </w:t>
      </w:r>
      <w:r>
        <w:rPr>
          <w:rFonts w:hint="eastAsia" w:ascii="宋体" w:hAnsi="宋体" w:cs="宋体"/>
          <w:sz w:val="20"/>
          <w:szCs w:val="20"/>
        </w:rPr>
        <w:t>月</w:t>
      </w:r>
      <w:r>
        <w:rPr>
          <w:rFonts w:hint="eastAsia" w:ascii="宋体" w:hAnsi="宋体" w:cs="宋体"/>
          <w:sz w:val="20"/>
          <w:szCs w:val="20"/>
          <w:lang w:val="en-US" w:eastAsia="zh-CN"/>
        </w:rPr>
        <w:t xml:space="preserve">  </w:t>
      </w:r>
      <w:r>
        <w:rPr>
          <w:rFonts w:hint="eastAsia" w:ascii="宋体" w:hAnsi="宋体" w:cs="宋体"/>
          <w:sz w:val="20"/>
          <w:szCs w:val="20"/>
        </w:rPr>
        <w:t>日止</w:t>
      </w:r>
      <w:bookmarkStart w:id="1" w:name="_GoBack"/>
      <w:bookmarkEnd w:id="1"/>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602" w:firstLineChars="300"/>
        <w:jc w:val="both"/>
        <w:textAlignment w:val="auto"/>
        <w:rPr>
          <w:rFonts w:ascii="宋体" w:hAnsi="宋体" w:cs="宋体"/>
          <w:b/>
          <w:bCs/>
          <w:sz w:val="20"/>
          <w:szCs w:val="20"/>
        </w:rPr>
      </w:pPr>
      <w:r>
        <w:rPr>
          <w:rFonts w:hint="eastAsia" w:ascii="宋体" w:hAnsi="宋体" w:cs="宋体"/>
          <w:b/>
          <w:bCs/>
          <w:sz w:val="20"/>
          <w:szCs w:val="20"/>
        </w:rPr>
        <w:t>第二条 维护保养方式、范围及内容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（一）维护保养的方式</w:t>
      </w:r>
    </w:p>
    <w:p>
      <w:pPr>
        <w:keepNext w:val="0"/>
        <w:keepLines w:val="0"/>
        <w:pageBreakBefore w:val="0"/>
        <w:widowControl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乙方对甲方的</w:t>
      </w:r>
      <w:r>
        <w:rPr>
          <w:rFonts w:ascii="宋体" w:hAnsi="宋体" w:cs="宋体"/>
          <w:color w:val="000000"/>
          <w:sz w:val="20"/>
          <w:szCs w:val="20"/>
        </w:rPr>
        <w:t>消防设备设施</w:t>
      </w:r>
      <w:r>
        <w:rPr>
          <w:rFonts w:hint="eastAsia" w:ascii="宋体" w:hAnsi="宋体" w:cs="宋体"/>
          <w:color w:val="000000"/>
          <w:sz w:val="20"/>
          <w:szCs w:val="20"/>
        </w:rPr>
        <w:t>提供维护保养服务，不得转包或分包。</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（二）维护保养的范围：</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600" w:firstLineChars="300"/>
        <w:jc w:val="both"/>
        <w:textAlignment w:val="auto"/>
        <w:rPr>
          <w:rFonts w:hint="eastAsia" w:ascii="宋体" w:hAnsi="宋体" w:cs="宋体"/>
          <w:sz w:val="20"/>
          <w:szCs w:val="20"/>
        </w:rPr>
      </w:pPr>
      <w:r>
        <w:rPr>
          <w:rFonts w:hint="eastAsia" w:ascii="宋体" w:hAnsi="宋体" w:cs="宋体"/>
          <w:sz w:val="20"/>
          <w:szCs w:val="20"/>
          <w:lang w:val="en-US" w:eastAsia="zh-CN"/>
        </w:rPr>
        <w:t>1、</w:t>
      </w:r>
      <w:r>
        <w:rPr>
          <w:rFonts w:hint="eastAsia" w:ascii="宋体" w:hAnsi="宋体" w:cs="宋体"/>
          <w:sz w:val="20"/>
          <w:szCs w:val="20"/>
        </w:rPr>
        <w:t>甲方所属的</w:t>
      </w:r>
      <w:r>
        <w:rPr>
          <w:rFonts w:hint="eastAsia" w:ascii="宋体" w:hAnsi="宋体" w:cs="宋体"/>
          <w:sz w:val="20"/>
          <w:szCs w:val="20"/>
          <w:lang w:val="en-US" w:eastAsia="zh-CN"/>
        </w:rPr>
        <w:t>兰州淘沙酒店管理有限责任公司</w:t>
      </w:r>
      <w:r>
        <w:rPr>
          <w:rFonts w:hint="eastAsia" w:ascii="宋体" w:hAnsi="宋体" w:cs="宋体"/>
          <w:sz w:val="20"/>
          <w:szCs w:val="20"/>
        </w:rPr>
        <w:t>（主楼、附属楼）所有消防设备设施，其中，包括但不限于消防灭火系统、火灾自动报警系统、手动报警系统，自动喷淋灭火系统、消防控制联动系统、消火栓系统、消防广播系统、防排烟系统、防火卷帘系统等从主机到终端各设备、配件（包括电源线、信号线、反馈线）及消防水窖（池、箱）、</w:t>
      </w:r>
      <w:r>
        <w:rPr>
          <w:rFonts w:hint="eastAsia" w:ascii="宋体" w:hAnsi="宋体" w:cs="宋体"/>
          <w:color w:val="auto"/>
          <w:sz w:val="20"/>
          <w:szCs w:val="20"/>
        </w:rPr>
        <w:t>消防泵、防火门闭门器、顺序器、</w:t>
      </w:r>
      <w:r>
        <w:rPr>
          <w:rFonts w:hint="eastAsia" w:ascii="宋体" w:hAnsi="宋体" w:cs="宋体"/>
          <w:sz w:val="20"/>
          <w:szCs w:val="20"/>
        </w:rPr>
        <w:t>消防电源、防火卷帘门、</w:t>
      </w:r>
      <w:r>
        <w:rPr>
          <w:rFonts w:hint="eastAsia" w:ascii="宋体" w:hAnsi="宋体" w:cs="宋体"/>
          <w:color w:val="auto"/>
          <w:sz w:val="20"/>
          <w:szCs w:val="20"/>
        </w:rPr>
        <w:t>灭火器、应急灯、安全出口指示灯</w:t>
      </w:r>
      <w:r>
        <w:rPr>
          <w:rFonts w:hint="eastAsia" w:ascii="宋体" w:hAnsi="宋体" w:cs="宋体"/>
          <w:sz w:val="20"/>
          <w:szCs w:val="20"/>
        </w:rPr>
        <w:t>、可燃气体报警系统</w:t>
      </w:r>
      <w:r>
        <w:rPr>
          <w:rFonts w:hint="eastAsia" w:ascii="宋体" w:hAnsi="宋体" w:cs="宋体"/>
          <w:color w:val="auto"/>
          <w:sz w:val="20"/>
          <w:szCs w:val="20"/>
        </w:rPr>
        <w:t>等</w:t>
      </w:r>
      <w:r>
        <w:rPr>
          <w:rFonts w:hint="eastAsia" w:ascii="宋体" w:hAnsi="宋体" w:cs="宋体"/>
          <w:sz w:val="20"/>
          <w:szCs w:val="20"/>
        </w:rPr>
        <w:t>与消防有关的各类设施、器材的维护保养及维修工作。</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600" w:firstLineChars="300"/>
        <w:jc w:val="both"/>
        <w:textAlignment w:val="auto"/>
        <w:rPr>
          <w:rFonts w:hint="eastAsia" w:ascii="宋体" w:hAnsi="宋体" w:eastAsia="宋体" w:cs="宋体"/>
          <w:sz w:val="20"/>
          <w:szCs w:val="20"/>
          <w:lang w:val="en-US" w:eastAsia="zh-CN"/>
        </w:rPr>
      </w:pPr>
      <w:r>
        <w:rPr>
          <w:rFonts w:hint="eastAsia" w:ascii="宋体" w:hAnsi="宋体" w:cs="宋体"/>
          <w:sz w:val="20"/>
          <w:szCs w:val="20"/>
          <w:lang w:val="en-US" w:eastAsia="zh-CN"/>
        </w:rPr>
        <w:t>2、乙方具备消防设施操作员培训办学许可证，配合甲方完成全年4人的消防没施操作员培训计划并取得国家职业资格证书。</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（三）维护保养的内容：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1、乙方根据本合同要求，向甲方提供消防定期保养计划及具体实施时间表。</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2、月例行全面点检不得少于2次，每次全面点检内容必须包含对消防主机及消防系统内各设施设备的维护检查,消防联动系统每月试动一次，并做好《点检维保日志》（日志由乙方提供甲方保管）；月例行全面点检必须由甲方负责人现场监督签字确认（点检记录台账由甲方保管）</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每半年及年底对消防设备进行</w:t>
      </w:r>
      <w:r>
        <w:rPr>
          <w:rFonts w:hint="eastAsia" w:ascii="宋体" w:hAnsi="宋体" w:cs="宋体"/>
          <w:color w:val="000000"/>
          <w:sz w:val="20"/>
          <w:szCs w:val="20"/>
        </w:rPr>
        <w:t>全面点检必</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并出具半年及全年检测报告</w:t>
      </w:r>
      <w:r>
        <w:rPr>
          <w:rFonts w:hint="eastAsia" w:ascii="宋体" w:hAnsi="宋体" w:cs="宋体"/>
          <w:color w:val="000000"/>
          <w:sz w:val="20"/>
          <w:szCs w:val="20"/>
        </w:rPr>
        <w:t>（由乙方提供甲方保管）。</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3、自本合同签订后，乙方第一次对甲方消防系统点检3个工作日内，向甲方出具点检报告书；点检报告书应当详细说明甲方消防设备设施运行状况是否正常、有无存在的问题等内容。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4、乙方向甲方提供24小时消防维保服务，维保人员在接到甲方负责人报修通知后（报修通知以甲方指派消防负责人电话、微信、短信记录为依据），必须尽快赶到现场。</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5、对上级主管部门检查出的消防设施设备问题及安全隐患，甲方提供材料（备件）及设备，乙方免费进行整改。</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6、乙方对于现场不能立即修复的，需要甲方购置配件的故障，乙方应当于现场检测后的24小时内向甲方出具设备故障诊断书，以微信方式发送至甲方，加盖公章的诊断书于7个工作日内送至甲方；故障排除后，乙方维保人员在《点检维保日志》上签字确认。</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7、乙方每个季度免费对甲方消防控制室值班人员做一次现场操作培训，并协助甲方完成年度消防应急演练工作。</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8、如甲方遇相关部门检查，需要乙方协助甲方配合相关部门检查的，乙方应当予以协助。</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9、如甲方有涉及消防的新建、改建、扩建项目，乙方应协助甲方完成相关技术、材料的编制、报备等工作。</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ascii="宋体" w:hAnsi="宋体" w:cs="宋体"/>
          <w:sz w:val="20"/>
          <w:szCs w:val="20"/>
        </w:rPr>
      </w:pPr>
      <w:r>
        <w:rPr>
          <w:rFonts w:hint="eastAsia" w:ascii="宋体" w:hAnsi="宋体" w:cs="宋体"/>
          <w:sz w:val="20"/>
          <w:szCs w:val="20"/>
        </w:rPr>
        <w:t>10、根据故障统计记录，乙方应向甲方出具故障分析报告，报告中应当包含消防系统故障的整改措施和应急措施、有关消防设备使用管理的合理化建议。</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2" w:firstLineChars="200"/>
        <w:jc w:val="both"/>
        <w:textAlignment w:val="auto"/>
        <w:rPr>
          <w:rFonts w:ascii="宋体" w:hAnsi="宋体" w:cs="宋体"/>
          <w:color w:val="auto"/>
          <w:sz w:val="20"/>
          <w:szCs w:val="20"/>
        </w:rPr>
      </w:pPr>
      <w:r>
        <w:rPr>
          <w:rFonts w:hint="eastAsia" w:ascii="宋体" w:hAnsi="宋体" w:cs="宋体"/>
          <w:b/>
          <w:bCs/>
          <w:color w:val="auto"/>
          <w:sz w:val="20"/>
          <w:szCs w:val="20"/>
        </w:rPr>
        <w:t>第三条  维修保养质量标准</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（一）国家标准：</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实施保养后的各消防设备、设施、器材应当符合《建筑消防设施的维护与管理》（GA-587-2010）的有关规定。</w:t>
      </w:r>
    </w:p>
    <w:p>
      <w:pPr>
        <w:keepNext w:val="0"/>
        <w:keepLines w:val="0"/>
        <w:pageBreakBefore w:val="0"/>
        <w:kinsoku/>
        <w:wordWrap/>
        <w:topLinePunct w:val="0"/>
        <w:bidi w:val="0"/>
        <w:spacing w:line="320" w:lineRule="exact"/>
        <w:ind w:firstLine="400" w:firstLineChars="200"/>
        <w:textAlignment w:val="auto"/>
        <w:rPr>
          <w:rFonts w:ascii="宋体" w:hAnsi="宋体" w:cs="宋体"/>
          <w:color w:val="000000"/>
          <w:sz w:val="20"/>
          <w:szCs w:val="20"/>
        </w:rPr>
      </w:pPr>
      <w:r>
        <w:rPr>
          <w:rFonts w:hint="eastAsia" w:ascii="宋体" w:hAnsi="宋体" w:cs="宋体"/>
          <w:color w:val="000000"/>
          <w:sz w:val="20"/>
          <w:szCs w:val="20"/>
        </w:rPr>
        <w:t>（二）约定标准：</w:t>
      </w:r>
    </w:p>
    <w:p>
      <w:pPr>
        <w:keepNext w:val="0"/>
        <w:keepLines w:val="0"/>
        <w:pageBreakBefore w:val="0"/>
        <w:kinsoku/>
        <w:wordWrap/>
        <w:topLinePunct w:val="0"/>
        <w:bidi w:val="0"/>
        <w:spacing w:line="320" w:lineRule="exact"/>
        <w:ind w:firstLine="400" w:firstLineChars="200"/>
        <w:textAlignment w:val="auto"/>
        <w:rPr>
          <w:rFonts w:cs="宋体"/>
          <w:color w:val="000000"/>
          <w:sz w:val="20"/>
          <w:szCs w:val="20"/>
        </w:rPr>
      </w:pPr>
      <w:r>
        <w:rPr>
          <w:rFonts w:hint="eastAsia" w:ascii="宋体" w:hAnsi="宋体" w:cs="宋体"/>
          <w:color w:val="000000"/>
          <w:sz w:val="20"/>
          <w:szCs w:val="20"/>
        </w:rPr>
        <w:t>实施保养后的各消防设备、设施、器材月完好率99.8%及以上，年完好率98%及以上；年同一故障单项返修次数不超过 2 次。</w:t>
      </w:r>
    </w:p>
    <w:p>
      <w:pPr>
        <w:pStyle w:val="3"/>
        <w:keepNext w:val="0"/>
        <w:keepLines w:val="0"/>
        <w:pageBreakBefore w:val="0"/>
        <w:shd w:val="clear" w:color="auto" w:fill="FFFFFF"/>
        <w:kinsoku/>
        <w:wordWrap/>
        <w:overflowPunct w:val="0"/>
        <w:topLinePunct w:val="0"/>
        <w:bidi w:val="0"/>
        <w:spacing w:after="0" w:line="320" w:lineRule="exact"/>
        <w:ind w:firstLine="201" w:firstLineChars="100"/>
        <w:textAlignment w:val="auto"/>
        <w:rPr>
          <w:rFonts w:cs="宋体"/>
          <w:b/>
          <w:bCs/>
          <w:color w:val="000000"/>
          <w:kern w:val="0"/>
          <w:sz w:val="20"/>
          <w:szCs w:val="20"/>
        </w:rPr>
      </w:pPr>
      <w:r>
        <w:rPr>
          <w:rFonts w:hint="eastAsia" w:cs="宋体"/>
          <w:b/>
          <w:bCs/>
          <w:color w:val="000000"/>
          <w:kern w:val="0"/>
          <w:sz w:val="20"/>
          <w:szCs w:val="20"/>
        </w:rPr>
        <w:t>第四条 合同价款与支付</w:t>
      </w:r>
    </w:p>
    <w:p>
      <w:pPr>
        <w:pStyle w:val="3"/>
        <w:keepNext w:val="0"/>
        <w:keepLines w:val="0"/>
        <w:pageBreakBefore w:val="0"/>
        <w:numPr>
          <w:ilvl w:val="0"/>
          <w:numId w:val="1"/>
        </w:numPr>
        <w:shd w:val="clear" w:color="auto" w:fill="FFFFFF"/>
        <w:kinsoku/>
        <w:wordWrap/>
        <w:overflowPunct w:val="0"/>
        <w:topLinePunct w:val="0"/>
        <w:bidi w:val="0"/>
        <w:spacing w:after="0" w:line="320" w:lineRule="exact"/>
        <w:ind w:firstLine="400" w:firstLineChars="200"/>
        <w:textAlignment w:val="auto"/>
        <w:rPr>
          <w:rFonts w:cs="宋体"/>
          <w:color w:val="000000"/>
          <w:kern w:val="0"/>
          <w:sz w:val="20"/>
          <w:szCs w:val="20"/>
        </w:rPr>
      </w:pPr>
      <w:r>
        <w:rPr>
          <w:rFonts w:hint="eastAsia" w:cs="宋体"/>
          <w:color w:val="000000"/>
          <w:kern w:val="0"/>
          <w:sz w:val="20"/>
          <w:szCs w:val="20"/>
        </w:rPr>
        <w:t>合同总价款：</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cs="宋体"/>
          <w:color w:val="auto"/>
          <w:sz w:val="20"/>
          <w:szCs w:val="20"/>
        </w:rPr>
      </w:pPr>
      <w:r>
        <w:rPr>
          <w:rFonts w:hint="eastAsia" w:ascii="宋体" w:hAnsi="宋体" w:cs="宋体"/>
          <w:sz w:val="20"/>
          <w:szCs w:val="20"/>
        </w:rPr>
        <w:t>合同含税总</w:t>
      </w:r>
      <w:r>
        <w:rPr>
          <w:rFonts w:hint="eastAsia" w:ascii="宋体" w:hAnsi="宋体" w:cs="宋体"/>
          <w:color w:val="auto"/>
          <w:sz w:val="20"/>
          <w:szCs w:val="20"/>
        </w:rPr>
        <w:t>价款为人民币大写：</w:t>
      </w:r>
      <w:r>
        <w:rPr>
          <w:rFonts w:hint="eastAsia" w:ascii="宋体" w:hAnsi="宋体" w:cs="宋体"/>
          <w:color w:val="auto"/>
          <w:sz w:val="20"/>
          <w:szCs w:val="20"/>
          <w:lang w:val="en-US" w:eastAsia="zh-CN"/>
        </w:rPr>
        <w:t>壹万伍仟元整</w:t>
      </w:r>
      <w:r>
        <w:rPr>
          <w:rFonts w:hint="eastAsia" w:ascii="宋体" w:hAnsi="宋体" w:cs="宋体"/>
          <w:color w:val="auto"/>
          <w:sz w:val="20"/>
          <w:szCs w:val="20"/>
        </w:rPr>
        <w:t>（人民币小写：</w:t>
      </w:r>
      <w:r>
        <w:rPr>
          <w:rFonts w:hint="eastAsia" w:ascii="宋体" w:hAnsi="宋体" w:cs="宋体"/>
          <w:color w:val="auto"/>
          <w:sz w:val="20"/>
          <w:szCs w:val="20"/>
          <w:lang w:val="en-US" w:eastAsia="zh-CN"/>
        </w:rPr>
        <w:t xml:space="preserve">   </w:t>
      </w:r>
      <w:r>
        <w:rPr>
          <w:rFonts w:hint="eastAsia" w:ascii="宋体" w:hAnsi="宋体" w:cs="宋体"/>
          <w:color w:val="auto"/>
          <w:sz w:val="20"/>
          <w:szCs w:val="20"/>
        </w:rPr>
        <w:t>元）；合同总价款包含税费、日常维修维修保养费。乙方向甲方开具率税为</w:t>
      </w:r>
      <w:r>
        <w:rPr>
          <w:rFonts w:hint="eastAsia" w:ascii="宋体" w:hAnsi="宋体" w:cs="宋体"/>
          <w:color w:val="auto"/>
          <w:sz w:val="20"/>
          <w:szCs w:val="20"/>
          <w:lang w:val="en-US" w:eastAsia="zh-CN"/>
        </w:rPr>
        <w:t>1</w:t>
      </w:r>
      <w:r>
        <w:rPr>
          <w:rFonts w:hint="eastAsia" w:ascii="宋体" w:hAnsi="宋体" w:cs="宋体"/>
          <w:color w:val="auto"/>
          <w:sz w:val="20"/>
          <w:szCs w:val="20"/>
        </w:rPr>
        <w:t>%的增值税专用发票，不含税金额</w:t>
      </w:r>
      <w:r>
        <w:rPr>
          <w:rFonts w:hint="eastAsia" w:ascii="宋体" w:hAnsi="宋体" w:cs="宋体"/>
          <w:color w:val="auto"/>
          <w:sz w:val="20"/>
          <w:szCs w:val="20"/>
          <w:lang w:val="en-US" w:eastAsia="zh-CN"/>
        </w:rPr>
        <w:t xml:space="preserve">人民币大写： </w:t>
      </w:r>
      <w:r>
        <w:rPr>
          <w:rFonts w:hint="eastAsia" w:ascii="宋体" w:hAnsi="宋体" w:cs="宋体"/>
          <w:color w:val="auto"/>
          <w:sz w:val="20"/>
          <w:szCs w:val="20"/>
        </w:rPr>
        <w:t>（人民币</w:t>
      </w:r>
      <w:r>
        <w:rPr>
          <w:rFonts w:hint="eastAsia" w:ascii="宋体" w:hAnsi="宋体" w:cs="宋体"/>
          <w:color w:val="auto"/>
          <w:sz w:val="20"/>
          <w:szCs w:val="20"/>
          <w:lang w:val="en-US" w:eastAsia="zh-CN"/>
        </w:rPr>
        <w:t>小写</w:t>
      </w:r>
      <w:r>
        <w:rPr>
          <w:rFonts w:hint="eastAsia" w:ascii="宋体" w:hAnsi="宋体" w:cs="宋体"/>
          <w:color w:val="auto"/>
          <w:sz w:val="20"/>
          <w:szCs w:val="20"/>
        </w:rPr>
        <w:t>：¥</w:t>
      </w:r>
      <w:r>
        <w:rPr>
          <w:rFonts w:hint="eastAsia" w:ascii="宋体" w:hAnsi="宋体" w:cs="宋体"/>
          <w:color w:val="auto"/>
          <w:sz w:val="20"/>
          <w:szCs w:val="20"/>
          <w:lang w:val="en-US" w:eastAsia="zh-CN"/>
        </w:rPr>
        <w:t xml:space="preserve">  </w:t>
      </w:r>
      <w:r>
        <w:rPr>
          <w:rFonts w:hint="eastAsia" w:ascii="宋体" w:hAnsi="宋体" w:cs="宋体"/>
          <w:color w:val="auto"/>
          <w:sz w:val="20"/>
          <w:szCs w:val="20"/>
        </w:rPr>
        <w:t>元），税金</w:t>
      </w:r>
      <w:r>
        <w:rPr>
          <w:rFonts w:hint="eastAsia" w:ascii="宋体" w:hAnsi="宋体" w:cs="宋体"/>
          <w:color w:val="auto"/>
          <w:sz w:val="20"/>
          <w:szCs w:val="20"/>
          <w:lang w:val="en-US" w:eastAsia="zh-CN"/>
        </w:rPr>
        <w:t xml:space="preserve">人民币大写： </w:t>
      </w:r>
      <w:r>
        <w:rPr>
          <w:rFonts w:hint="eastAsia" w:ascii="宋体" w:hAnsi="宋体" w:cs="宋体"/>
          <w:color w:val="auto"/>
          <w:sz w:val="20"/>
          <w:szCs w:val="20"/>
        </w:rPr>
        <w:t>（人民币</w:t>
      </w:r>
      <w:r>
        <w:rPr>
          <w:rFonts w:hint="eastAsia" w:ascii="宋体" w:hAnsi="宋体" w:cs="宋体"/>
          <w:color w:val="auto"/>
          <w:sz w:val="20"/>
          <w:szCs w:val="20"/>
          <w:lang w:val="en-US" w:eastAsia="zh-CN"/>
        </w:rPr>
        <w:t>小写</w:t>
      </w:r>
      <w:r>
        <w:rPr>
          <w:rFonts w:hint="eastAsia" w:ascii="宋体" w:hAnsi="宋体" w:cs="宋体"/>
          <w:color w:val="auto"/>
          <w:sz w:val="20"/>
          <w:szCs w:val="20"/>
        </w:rPr>
        <w:t>：¥</w:t>
      </w:r>
      <w:r>
        <w:rPr>
          <w:rFonts w:hint="eastAsia" w:ascii="宋体" w:hAnsi="宋体" w:cs="宋体"/>
          <w:color w:val="auto"/>
          <w:sz w:val="20"/>
          <w:szCs w:val="20"/>
          <w:lang w:val="en-US" w:eastAsia="zh-CN"/>
        </w:rPr>
        <w:t xml:space="preserve">      </w:t>
      </w:r>
      <w:r>
        <w:rPr>
          <w:rFonts w:hint="eastAsia" w:ascii="宋体" w:hAnsi="宋体" w:cs="宋体"/>
          <w:color w:val="auto"/>
          <w:sz w:val="20"/>
          <w:szCs w:val="20"/>
        </w:rPr>
        <w:t>元）。</w:t>
      </w:r>
    </w:p>
    <w:p>
      <w:pPr>
        <w:pStyle w:val="3"/>
        <w:keepNext w:val="0"/>
        <w:keepLines w:val="0"/>
        <w:pageBreakBefore w:val="0"/>
        <w:shd w:val="clear" w:color="auto" w:fill="FFFFFF"/>
        <w:kinsoku/>
        <w:wordWrap/>
        <w:overflowPunct w:val="0"/>
        <w:topLinePunct w:val="0"/>
        <w:bidi w:val="0"/>
        <w:spacing w:after="0" w:line="320" w:lineRule="exact"/>
        <w:ind w:firstLine="400" w:firstLineChars="200"/>
        <w:textAlignment w:val="auto"/>
        <w:rPr>
          <w:rFonts w:cs="宋体"/>
          <w:kern w:val="0"/>
          <w:sz w:val="20"/>
          <w:szCs w:val="20"/>
        </w:rPr>
      </w:pPr>
      <w:r>
        <w:rPr>
          <w:rFonts w:hint="eastAsia" w:cs="宋体"/>
          <w:kern w:val="0"/>
          <w:sz w:val="20"/>
          <w:szCs w:val="20"/>
        </w:rPr>
        <w:t>（二）支付方式:</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ascii="宋体" w:hAnsi="宋体" w:cs="宋体"/>
          <w:sz w:val="20"/>
          <w:szCs w:val="20"/>
        </w:rPr>
      </w:pPr>
      <w:r>
        <w:rPr>
          <w:rFonts w:hint="eastAsia" w:ascii="宋体" w:hAnsi="宋体" w:cs="宋体"/>
          <w:sz w:val="20"/>
          <w:szCs w:val="20"/>
        </w:rPr>
        <w:t>1、甲乙双方每6个月结算一次，甲方通知乙方开具增值税专用发票，甲方自收到增值税专用发票后</w:t>
      </w:r>
      <w:r>
        <w:rPr>
          <w:rFonts w:hint="eastAsia" w:ascii="宋体" w:hAnsi="宋体" w:cs="宋体"/>
          <w:sz w:val="20"/>
          <w:szCs w:val="20"/>
          <w:u w:val="single"/>
        </w:rPr>
        <w:t xml:space="preserve"> </w:t>
      </w:r>
      <w:r>
        <w:rPr>
          <w:rFonts w:hint="eastAsia" w:ascii="宋体" w:hAnsi="宋体" w:cs="宋体"/>
          <w:sz w:val="20"/>
          <w:szCs w:val="20"/>
          <w:u w:val="single"/>
          <w:lang w:val="en-US" w:eastAsia="zh-CN"/>
        </w:rPr>
        <w:t>60</w:t>
      </w:r>
      <w:r>
        <w:rPr>
          <w:rFonts w:hint="eastAsia" w:ascii="宋体" w:hAnsi="宋体" w:cs="宋体"/>
          <w:sz w:val="20"/>
          <w:szCs w:val="20"/>
          <w:u w:val="single"/>
        </w:rPr>
        <w:t xml:space="preserve"> </w:t>
      </w:r>
      <w:r>
        <w:rPr>
          <w:rFonts w:hint="eastAsia" w:ascii="宋体" w:hAnsi="宋体" w:cs="宋体"/>
          <w:sz w:val="20"/>
          <w:szCs w:val="20"/>
        </w:rPr>
        <w:t>个工作日内付款。</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ascii="宋体" w:hAnsi="宋体" w:cs="宋体"/>
          <w:sz w:val="20"/>
          <w:szCs w:val="20"/>
        </w:rPr>
      </w:pPr>
      <w:r>
        <w:rPr>
          <w:rFonts w:hint="eastAsia" w:ascii="宋体" w:hAnsi="宋体" w:cs="宋体"/>
          <w:sz w:val="20"/>
          <w:szCs w:val="20"/>
        </w:rPr>
        <w:t>2、结算时乙方在合同期内因未履行约定的义务条款而产生的违约金，甲方在乙方的维保费中扣除后结算。</w:t>
      </w:r>
    </w:p>
    <w:p>
      <w:pPr>
        <w:keepNext w:val="0"/>
        <w:keepLines w:val="0"/>
        <w:pageBreakBefore w:val="0"/>
        <w:widowControl w:val="0"/>
        <w:kinsoku/>
        <w:wordWrap/>
        <w:topLinePunct w:val="0"/>
        <w:autoSpaceDE w:val="0"/>
        <w:autoSpaceDN w:val="0"/>
        <w:bidi w:val="0"/>
        <w:spacing w:line="320" w:lineRule="exact"/>
        <w:ind w:firstLine="400" w:firstLineChars="200"/>
        <w:jc w:val="both"/>
        <w:textAlignment w:val="auto"/>
        <w:rPr>
          <w:rFonts w:ascii="宋体" w:hAnsi="宋体" w:cs="宋体"/>
          <w:sz w:val="20"/>
          <w:szCs w:val="20"/>
        </w:rPr>
      </w:pPr>
      <w:r>
        <w:rPr>
          <w:rFonts w:hint="eastAsia" w:ascii="宋体" w:hAnsi="宋体" w:cs="宋体"/>
          <w:sz w:val="20"/>
          <w:szCs w:val="20"/>
        </w:rPr>
        <w:t>3、乙方根据维修需要向甲方提报备件采购计划及报价，甲方按市场价格核实，经甲方书面签字确认后使用，否则，费用由乙方自己承担；乙方提供的备件价格不能满足甲方的要求，备件由甲方采购。乙方提供的备件费在合同期满后，按实际发生费用结算。</w:t>
      </w:r>
    </w:p>
    <w:p>
      <w:pPr>
        <w:keepNext w:val="0"/>
        <w:keepLines w:val="0"/>
        <w:pageBreakBefore w:val="0"/>
        <w:widowControl w:val="0"/>
        <w:kinsoku/>
        <w:wordWrap/>
        <w:topLinePunct w:val="0"/>
        <w:autoSpaceDE w:val="0"/>
        <w:autoSpaceDN w:val="0"/>
        <w:bidi w:val="0"/>
        <w:spacing w:line="320" w:lineRule="exact"/>
        <w:ind w:firstLine="402" w:firstLineChars="200"/>
        <w:jc w:val="both"/>
        <w:textAlignment w:val="auto"/>
        <w:rPr>
          <w:rFonts w:ascii="宋体" w:hAnsi="宋体" w:cs="宋体"/>
          <w:b/>
          <w:bCs/>
          <w:color w:val="000000"/>
          <w:sz w:val="20"/>
          <w:szCs w:val="20"/>
        </w:rPr>
      </w:pPr>
      <w:r>
        <w:rPr>
          <w:rFonts w:hint="eastAsia" w:ascii="宋体" w:hAnsi="宋体" w:cs="宋体"/>
          <w:b/>
          <w:bCs/>
          <w:color w:val="000000"/>
          <w:sz w:val="20"/>
          <w:szCs w:val="20"/>
        </w:rPr>
        <w:t>第五条  甲方权利与义务：</w:t>
      </w:r>
    </w:p>
    <w:p>
      <w:pPr>
        <w:pStyle w:val="3"/>
        <w:keepNext w:val="0"/>
        <w:keepLines w:val="0"/>
        <w:pageBreakBefore w:val="0"/>
        <w:shd w:val="clear" w:color="auto" w:fill="FFFFFF"/>
        <w:kinsoku/>
        <w:wordWrap/>
        <w:overflowPunct w:val="0"/>
        <w:topLinePunct w:val="0"/>
        <w:bidi w:val="0"/>
        <w:spacing w:after="0" w:line="320" w:lineRule="exact"/>
        <w:ind w:firstLine="400" w:firstLineChars="200"/>
        <w:textAlignment w:val="auto"/>
        <w:rPr>
          <w:rFonts w:cs="宋体"/>
          <w:color w:val="000000"/>
          <w:kern w:val="0"/>
          <w:sz w:val="20"/>
          <w:szCs w:val="20"/>
        </w:rPr>
      </w:pPr>
      <w:r>
        <w:rPr>
          <w:rFonts w:hint="eastAsia" w:cs="宋体"/>
          <w:color w:val="000000"/>
          <w:kern w:val="0"/>
          <w:sz w:val="20"/>
          <w:szCs w:val="20"/>
        </w:rPr>
        <w:t>（一）甲方有权对乙方维保人员的作业行为进行监督、检查、考核。</w:t>
      </w:r>
    </w:p>
    <w:p>
      <w:pPr>
        <w:pStyle w:val="3"/>
        <w:keepNext w:val="0"/>
        <w:keepLines w:val="0"/>
        <w:pageBreakBefore w:val="0"/>
        <w:shd w:val="clear" w:color="auto" w:fill="FFFFFF"/>
        <w:kinsoku/>
        <w:wordWrap/>
        <w:overflowPunct w:val="0"/>
        <w:topLinePunct w:val="0"/>
        <w:bidi w:val="0"/>
        <w:spacing w:after="0" w:line="320" w:lineRule="exact"/>
        <w:ind w:firstLine="400" w:firstLineChars="200"/>
        <w:jc w:val="left"/>
        <w:textAlignment w:val="auto"/>
        <w:rPr>
          <w:rFonts w:cs="宋体"/>
          <w:kern w:val="0"/>
          <w:sz w:val="20"/>
          <w:szCs w:val="20"/>
        </w:rPr>
      </w:pPr>
      <w:r>
        <w:rPr>
          <w:rFonts w:hint="eastAsia" w:cs="宋体"/>
          <w:color w:val="000000"/>
          <w:kern w:val="0"/>
          <w:sz w:val="20"/>
          <w:szCs w:val="20"/>
        </w:rPr>
        <w:t>（二）甲方指派消防负责人：</w:t>
      </w:r>
      <w:r>
        <w:rPr>
          <w:rFonts w:hint="eastAsia" w:cs="宋体"/>
          <w:color w:val="000000"/>
          <w:kern w:val="0"/>
          <w:sz w:val="20"/>
          <w:szCs w:val="20"/>
          <w:u w:val="single"/>
        </w:rPr>
        <w:t xml:space="preserve"> </w:t>
      </w:r>
      <w:r>
        <w:rPr>
          <w:rFonts w:hint="eastAsia" w:cs="宋体"/>
          <w:color w:val="000000"/>
          <w:kern w:val="0"/>
          <w:sz w:val="20"/>
          <w:szCs w:val="20"/>
          <w:u w:val="single"/>
          <w:lang w:val="en-US" w:eastAsia="zh-CN"/>
        </w:rPr>
        <w:t xml:space="preserve">      </w:t>
      </w:r>
      <w:r>
        <w:rPr>
          <w:rFonts w:hint="eastAsia" w:cs="宋体"/>
          <w:color w:val="000000"/>
          <w:kern w:val="0"/>
          <w:sz w:val="20"/>
          <w:szCs w:val="20"/>
          <w:u w:val="single"/>
        </w:rPr>
        <w:t xml:space="preserve"> </w:t>
      </w:r>
      <w:r>
        <w:rPr>
          <w:rFonts w:hint="eastAsia" w:cs="宋体"/>
          <w:kern w:val="0"/>
          <w:sz w:val="20"/>
          <w:szCs w:val="20"/>
        </w:rPr>
        <w:t>（联系方式</w:t>
      </w:r>
      <w:r>
        <w:rPr>
          <w:rFonts w:hint="eastAsia" w:cs="宋体"/>
          <w:kern w:val="0"/>
          <w:sz w:val="20"/>
          <w:szCs w:val="20"/>
          <w:u w:val="single"/>
        </w:rPr>
        <w:t xml:space="preserve"> </w:t>
      </w:r>
      <w:r>
        <w:rPr>
          <w:rFonts w:hint="eastAsia" w:cs="宋体"/>
          <w:kern w:val="0"/>
          <w:sz w:val="20"/>
          <w:szCs w:val="20"/>
          <w:u w:val="single"/>
          <w:lang w:val="en-US" w:eastAsia="zh-CN"/>
        </w:rPr>
        <w:t xml:space="preserve">       </w:t>
      </w:r>
      <w:r>
        <w:rPr>
          <w:rFonts w:hint="eastAsia" w:cs="宋体"/>
          <w:kern w:val="0"/>
          <w:sz w:val="20"/>
          <w:szCs w:val="20"/>
        </w:rPr>
        <w:t>）</w:t>
      </w:r>
      <w:r>
        <w:rPr>
          <w:rFonts w:hint="eastAsia" w:cs="宋体"/>
          <w:color w:val="000000"/>
          <w:kern w:val="0"/>
          <w:sz w:val="20"/>
          <w:szCs w:val="20"/>
        </w:rPr>
        <w:t>为维保项目代表，负责合同履行，对合同履约情况进行监督检查，办理相关手续和其他事宜。</w:t>
      </w:r>
    </w:p>
    <w:p>
      <w:pPr>
        <w:pStyle w:val="3"/>
        <w:keepNext w:val="0"/>
        <w:keepLines w:val="0"/>
        <w:pageBreakBefore w:val="0"/>
        <w:shd w:val="clear" w:color="auto" w:fill="FFFFFF"/>
        <w:kinsoku/>
        <w:wordWrap/>
        <w:overflowPunct w:val="0"/>
        <w:topLinePunct w:val="0"/>
        <w:bidi w:val="0"/>
        <w:spacing w:after="0" w:line="320" w:lineRule="exact"/>
        <w:ind w:firstLine="400" w:firstLineChars="200"/>
        <w:jc w:val="left"/>
        <w:textAlignment w:val="auto"/>
        <w:rPr>
          <w:rFonts w:cs="宋体"/>
          <w:color w:val="000000"/>
          <w:kern w:val="0"/>
          <w:sz w:val="20"/>
          <w:szCs w:val="20"/>
        </w:rPr>
      </w:pPr>
      <w:r>
        <w:rPr>
          <w:rFonts w:hint="eastAsia" w:cs="宋体"/>
          <w:color w:val="000000"/>
          <w:kern w:val="0"/>
          <w:sz w:val="20"/>
          <w:szCs w:val="20"/>
        </w:rPr>
        <w:t>（三）甲方积极为乙方提供维修保养的良好条件和现场环境，并提供消防设备相关的技术资料。</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（四）乙方维保人员作业时，甲方应向乙方维保人员提供维保所需的水、电接口等，</w:t>
      </w:r>
      <w:r>
        <w:rPr>
          <w:rFonts w:hint="eastAsia" w:ascii="宋体" w:hAnsi="宋体" w:cs="宋体"/>
          <w:sz w:val="20"/>
          <w:szCs w:val="20"/>
        </w:rPr>
        <w:t>进行安全告知并</w:t>
      </w:r>
      <w:r>
        <w:rPr>
          <w:rFonts w:hint="eastAsia" w:ascii="宋体" w:hAnsi="宋体" w:cs="宋体"/>
          <w:color w:val="000000"/>
          <w:sz w:val="20"/>
          <w:szCs w:val="20"/>
        </w:rPr>
        <w:t>全程陪同，协调维保工作顺利进行。</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（五）按本合同约定支付维保款。</w:t>
      </w:r>
    </w:p>
    <w:p>
      <w:pPr>
        <w:pStyle w:val="3"/>
        <w:keepNext w:val="0"/>
        <w:keepLines w:val="0"/>
        <w:pageBreakBefore w:val="0"/>
        <w:shd w:val="clear" w:color="auto" w:fill="FFFFFF"/>
        <w:kinsoku/>
        <w:wordWrap/>
        <w:overflowPunct w:val="0"/>
        <w:topLinePunct w:val="0"/>
        <w:bidi w:val="0"/>
        <w:spacing w:after="0" w:line="320" w:lineRule="exact"/>
        <w:ind w:firstLine="402" w:firstLineChars="200"/>
        <w:textAlignment w:val="auto"/>
        <w:rPr>
          <w:rFonts w:cs="宋体"/>
          <w:b/>
          <w:bCs/>
          <w:color w:val="000000"/>
          <w:kern w:val="0"/>
          <w:sz w:val="20"/>
          <w:szCs w:val="20"/>
        </w:rPr>
      </w:pPr>
      <w:r>
        <w:rPr>
          <w:rFonts w:hint="eastAsia" w:cs="宋体"/>
          <w:b/>
          <w:bCs/>
          <w:color w:val="000000"/>
          <w:kern w:val="0"/>
          <w:sz w:val="20"/>
          <w:szCs w:val="20"/>
        </w:rPr>
        <w:t>第六条  乙方的权利和义务：</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乙方在合同履行前积极与甲方合作，做好维修保养前的准备工作：向甲方提交详细的企业资质、操作人员资格证书（系与乙方建立劳动合同关系的人员）等资料，以及维保计划、人员安排、质量、安全保证措施（书面并加盖公章）。</w:t>
      </w:r>
    </w:p>
    <w:p>
      <w:pPr>
        <w:pStyle w:val="3"/>
        <w:keepNext w:val="0"/>
        <w:keepLines w:val="0"/>
        <w:pageBreakBefore w:val="0"/>
        <w:shd w:val="clear" w:color="auto" w:fill="FFFFFF"/>
        <w:kinsoku/>
        <w:wordWrap/>
        <w:overflowPunct w:val="0"/>
        <w:topLinePunct w:val="0"/>
        <w:bidi w:val="0"/>
        <w:spacing w:after="0" w:line="320" w:lineRule="exact"/>
        <w:ind w:firstLine="400" w:firstLineChars="200"/>
        <w:textAlignment w:val="auto"/>
        <w:rPr>
          <w:rFonts w:cs="宋体"/>
          <w:kern w:val="0"/>
          <w:sz w:val="20"/>
          <w:szCs w:val="20"/>
        </w:rPr>
      </w:pPr>
      <w:r>
        <w:rPr>
          <w:rFonts w:hint="eastAsia" w:cs="宋体"/>
          <w:color w:val="000000"/>
          <w:kern w:val="0"/>
          <w:sz w:val="20"/>
          <w:szCs w:val="20"/>
        </w:rPr>
        <w:t>（二）乙方指派</w:t>
      </w:r>
      <w:r>
        <w:rPr>
          <w:rFonts w:hint="eastAsia" w:cs="宋体"/>
          <w:color w:val="000000"/>
          <w:kern w:val="0"/>
          <w:sz w:val="20"/>
          <w:szCs w:val="20"/>
          <w:u w:val="single"/>
        </w:rPr>
        <w:t xml:space="preserve"> </w:t>
      </w:r>
      <w:r>
        <w:rPr>
          <w:rFonts w:hint="eastAsia" w:cs="宋体"/>
          <w:color w:val="000000"/>
          <w:kern w:val="0"/>
          <w:sz w:val="20"/>
          <w:szCs w:val="20"/>
          <w:u w:val="single"/>
          <w:lang w:val="en-US" w:eastAsia="zh-CN"/>
        </w:rPr>
        <w:t xml:space="preserve">        </w:t>
      </w:r>
      <w:r>
        <w:rPr>
          <w:rFonts w:hint="eastAsia" w:cs="宋体"/>
          <w:color w:val="000000"/>
          <w:kern w:val="0"/>
          <w:sz w:val="20"/>
          <w:szCs w:val="20"/>
          <w:u w:val="single"/>
        </w:rPr>
        <w:t xml:space="preserve"> </w:t>
      </w:r>
      <w:r>
        <w:rPr>
          <w:rFonts w:hint="eastAsia" w:cs="宋体"/>
          <w:kern w:val="0"/>
          <w:sz w:val="20"/>
          <w:szCs w:val="20"/>
        </w:rPr>
        <w:t>（联系方式：</w:t>
      </w:r>
      <w:r>
        <w:rPr>
          <w:rFonts w:hint="eastAsia" w:cs="宋体"/>
          <w:kern w:val="0"/>
          <w:sz w:val="20"/>
          <w:szCs w:val="20"/>
          <w:u w:val="single"/>
        </w:rPr>
        <w:t xml:space="preserve"> </w:t>
      </w:r>
      <w:r>
        <w:rPr>
          <w:rFonts w:hint="eastAsia" w:cs="宋体"/>
          <w:kern w:val="0"/>
          <w:sz w:val="20"/>
          <w:szCs w:val="20"/>
          <w:u w:val="single"/>
          <w:lang w:val="en-US" w:eastAsia="zh-CN"/>
        </w:rPr>
        <w:t xml:space="preserve">        </w:t>
      </w:r>
      <w:r>
        <w:rPr>
          <w:rFonts w:hint="eastAsia" w:cs="宋体"/>
          <w:kern w:val="0"/>
          <w:sz w:val="20"/>
          <w:szCs w:val="20"/>
          <w:u w:val="single"/>
        </w:rPr>
        <w:t xml:space="preserve"> </w:t>
      </w:r>
      <w:r>
        <w:rPr>
          <w:rFonts w:hint="eastAsia" w:cs="宋体"/>
          <w:kern w:val="0"/>
          <w:sz w:val="20"/>
          <w:szCs w:val="20"/>
        </w:rPr>
        <w:t>）</w:t>
      </w:r>
      <w:r>
        <w:rPr>
          <w:rFonts w:hint="eastAsia" w:cs="宋体"/>
          <w:color w:val="000000"/>
          <w:kern w:val="0"/>
          <w:sz w:val="20"/>
          <w:szCs w:val="20"/>
        </w:rPr>
        <w:t>为乙方驻甲方代表，负</w:t>
      </w:r>
      <w:r>
        <w:rPr>
          <w:rFonts w:hint="eastAsia" w:cs="宋体"/>
          <w:kern w:val="0"/>
          <w:sz w:val="20"/>
          <w:szCs w:val="20"/>
        </w:rPr>
        <w:t>责合同履行、按要求组织技术人员快速高效地完成维保工作。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（三）乙方必须按</w:t>
      </w:r>
      <w:r>
        <w:rPr>
          <w:rFonts w:hint="eastAsia" w:ascii="宋体" w:hAnsi="宋体" w:cs="宋体"/>
          <w:color w:val="000000"/>
          <w:sz w:val="20"/>
          <w:szCs w:val="20"/>
          <w:lang w:val="en-US" w:eastAsia="zh-CN"/>
        </w:rPr>
        <w:t>兰州市</w:t>
      </w:r>
      <w:r>
        <w:rPr>
          <w:rFonts w:hint="eastAsia" w:ascii="宋体" w:hAnsi="宋体" w:cs="宋体"/>
          <w:color w:val="000000"/>
          <w:sz w:val="20"/>
          <w:szCs w:val="20"/>
        </w:rPr>
        <w:t>消防部门规定，每月按时上传维保报告以及其他要求上传的文件。</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（四）乙方所有现场工作人员必须严格执行甲方单位的各项规章制度，并接受甲方的监督与检查。</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（五）乙方接到甲方负责人报修通知后应及时赶到现场检修。</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（六）乙方严格按照合同约定工作内容完成维修保养工作，确保甲方消防设备、设施、器材正常有效运行。</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（七）乙方进行维保时，维保人员必须着乙方公司工装上岗，在维保工作时要做到文明施工、现场清洁卫生。</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（八）乙方应对甲方维保范围内的所有消防设施、设备、器材本着节约、修旧利废的原则，能修的不换并确保其正常有效运行。</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（九）乙方不得随意删除、改动消防主机内的所有联动运行程序，特殊情况下如需变更联动程序的，必须征得甲方书面同意并符合消防规范的方可进行变更。</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（十）乙方对所维保消防设备、设施、器材的安全运行负责。</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一）作业前，乙方应熟悉甲方消防维保现场和甲方的安全、保卫管理规定，在进入维保现场前必须对工作人员进行安全教育，进入作业现场的乙方点检（维修）人员不得少于两人；作业中乙方应当负责落实现场安全防护措施，保证作业安全。</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（十二）乙方进入甲方现场从事点检、故障抢修作业时，未经甲方允许不得随意动用与消防无关的设备、设施。</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（十三）乙方应当妥善保管甲方提供给乙方的资料，并在合同终止后交还给甲方。</w:t>
      </w:r>
    </w:p>
    <w:p>
      <w:pPr>
        <w:keepNext w:val="0"/>
        <w:keepLines w:val="0"/>
        <w:pageBreakBefore w:val="0"/>
        <w:kinsoku/>
        <w:wordWrap/>
        <w:topLinePunct w:val="0"/>
        <w:bidi w:val="0"/>
        <w:spacing w:line="320" w:lineRule="exact"/>
        <w:ind w:firstLine="402" w:firstLineChars="200"/>
        <w:jc w:val="both"/>
        <w:textAlignment w:val="auto"/>
        <w:rPr>
          <w:rFonts w:hint="eastAsia" w:ascii="宋体" w:hAnsi="宋体" w:cs="宋体"/>
          <w:color w:val="000000"/>
          <w:sz w:val="20"/>
          <w:szCs w:val="20"/>
          <w:lang w:val="en-US" w:eastAsia="zh-CN"/>
        </w:rPr>
      </w:pPr>
      <w:r>
        <w:rPr>
          <w:rFonts w:hint="eastAsia" w:ascii="宋体" w:hAnsi="宋体" w:cs="宋体"/>
          <w:b/>
          <w:bCs/>
          <w:color w:val="000000"/>
          <w:sz w:val="20"/>
          <w:szCs w:val="20"/>
        </w:rPr>
        <w:t>第七条  有关费用的界定</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highlight w:val="none"/>
        </w:rPr>
      </w:pPr>
      <w:r>
        <w:rPr>
          <w:rFonts w:hint="eastAsia" w:ascii="宋体" w:hAnsi="宋体" w:cs="宋体"/>
          <w:color w:val="000000"/>
          <w:sz w:val="20"/>
          <w:szCs w:val="20"/>
          <w:highlight w:val="none"/>
        </w:rPr>
        <w:t>（一）由甲方提出对消防设备进行改造</w:t>
      </w:r>
      <w:r>
        <w:rPr>
          <w:rFonts w:hint="eastAsia" w:ascii="宋体" w:hAnsi="宋体" w:cs="宋体"/>
          <w:color w:val="000000"/>
          <w:sz w:val="20"/>
          <w:szCs w:val="20"/>
          <w:highlight w:val="none"/>
          <w:lang w:eastAsia="zh-CN"/>
        </w:rPr>
        <w:t>或消防检查查出消防设备需要改造的</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eastAsia="zh-CN"/>
        </w:rPr>
        <w:t>费用由甲乙双方协商</w:t>
      </w:r>
      <w:r>
        <w:rPr>
          <w:rFonts w:hint="eastAsia" w:ascii="宋体" w:hAnsi="宋体" w:cs="宋体"/>
          <w:color w:val="000000"/>
          <w:sz w:val="20"/>
          <w:szCs w:val="20"/>
          <w:highlight w:val="none"/>
        </w:rPr>
        <w:t>。</w:t>
      </w:r>
    </w:p>
    <w:p>
      <w:pPr>
        <w:keepNext w:val="0"/>
        <w:keepLines w:val="0"/>
        <w:pageBreakBefore w:val="0"/>
        <w:kinsoku/>
        <w:wordWrap/>
        <w:topLinePunct w:val="0"/>
        <w:bidi w:val="0"/>
        <w:spacing w:line="320" w:lineRule="exact"/>
        <w:ind w:firstLine="400" w:firstLineChars="200"/>
        <w:jc w:val="both"/>
        <w:textAlignment w:val="auto"/>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（二）</w:t>
      </w:r>
      <w:r>
        <w:rPr>
          <w:rFonts w:hint="eastAsia" w:ascii="宋体" w:hAnsi="宋体" w:cs="宋体"/>
          <w:color w:val="000000"/>
          <w:sz w:val="20"/>
          <w:szCs w:val="20"/>
          <w:highlight w:val="none"/>
          <w:lang w:eastAsia="zh-CN"/>
        </w:rPr>
        <w:t>损坏的</w:t>
      </w:r>
      <w:r>
        <w:rPr>
          <w:rFonts w:hint="eastAsia" w:ascii="宋体" w:hAnsi="宋体" w:cs="宋体"/>
          <w:color w:val="000000"/>
          <w:sz w:val="20"/>
          <w:szCs w:val="20"/>
          <w:highlight w:val="none"/>
        </w:rPr>
        <w:t>消防设备</w:t>
      </w:r>
      <w:r>
        <w:rPr>
          <w:rFonts w:hint="eastAsia" w:ascii="宋体" w:hAnsi="宋体" w:cs="宋体"/>
          <w:color w:val="000000"/>
          <w:sz w:val="20"/>
          <w:szCs w:val="20"/>
          <w:highlight w:val="none"/>
          <w:lang w:eastAsia="zh-CN"/>
        </w:rPr>
        <w:t>和配件购买费用和更换费用界定</w:t>
      </w:r>
    </w:p>
    <w:p>
      <w:pPr>
        <w:keepNext w:val="0"/>
        <w:keepLines w:val="0"/>
        <w:pageBreakBefore w:val="0"/>
        <w:numPr>
          <w:ilvl w:val="0"/>
          <w:numId w:val="2"/>
        </w:numPr>
        <w:kinsoku/>
        <w:wordWrap/>
        <w:topLinePunct w:val="0"/>
        <w:bidi w:val="0"/>
        <w:spacing w:line="320" w:lineRule="exact"/>
        <w:ind w:firstLine="400" w:firstLineChars="200"/>
        <w:jc w:val="both"/>
        <w:textAlignment w:val="auto"/>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rPr>
        <w:t>甲方消防设备备件损坏，乙方应积极维修，确实无法修复的经甲方签字确认后更换，</w:t>
      </w:r>
      <w:r>
        <w:rPr>
          <w:rFonts w:hint="eastAsia" w:ascii="宋体" w:hAnsi="宋体" w:cs="宋体"/>
          <w:color w:val="000000"/>
          <w:sz w:val="20"/>
          <w:szCs w:val="20"/>
          <w:highlight w:val="none"/>
          <w:lang w:val="en-US" w:eastAsia="zh-CN"/>
        </w:rPr>
        <w:t>合同期内维保期间</w:t>
      </w:r>
      <w:r>
        <w:rPr>
          <w:rFonts w:hint="eastAsia" w:ascii="宋体" w:hAnsi="宋体" w:cs="宋体"/>
          <w:color w:val="000000"/>
          <w:sz w:val="20"/>
          <w:szCs w:val="20"/>
          <w:highlight w:val="none"/>
          <w:lang w:eastAsia="zh-CN"/>
        </w:rPr>
        <w:t>更换的</w:t>
      </w:r>
      <w:r>
        <w:rPr>
          <w:rFonts w:hint="eastAsia" w:ascii="宋体" w:hAnsi="宋体" w:cs="宋体"/>
          <w:color w:val="000000"/>
          <w:sz w:val="20"/>
          <w:szCs w:val="20"/>
          <w:highlight w:val="none"/>
          <w:lang w:val="en-US" w:eastAsia="zh-CN"/>
        </w:rPr>
        <w:t>设备和配件包含终端设备配件（烟感、温感、手报、模块、声光、消火栓按钮、应急灯、疏散指示牌等），更换的单个设备、配件购买费用300元以内的，合同期内总更换设备、配件不超过3000元的由乙方购买且无偿更换；</w:t>
      </w:r>
    </w:p>
    <w:p>
      <w:pPr>
        <w:keepNext w:val="0"/>
        <w:keepLines w:val="0"/>
        <w:pageBreakBefore w:val="0"/>
        <w:numPr>
          <w:ilvl w:val="0"/>
          <w:numId w:val="2"/>
        </w:numPr>
        <w:kinsoku/>
        <w:wordWrap/>
        <w:topLinePunct w:val="0"/>
        <w:bidi w:val="0"/>
        <w:spacing w:line="320" w:lineRule="exact"/>
        <w:ind w:firstLine="400" w:firstLineChars="200"/>
        <w:jc w:val="both"/>
        <w:textAlignment w:val="auto"/>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合同期内维保期间</w:t>
      </w:r>
      <w:r>
        <w:rPr>
          <w:rFonts w:hint="eastAsia" w:ascii="宋体" w:hAnsi="宋体" w:cs="宋体"/>
          <w:color w:val="000000"/>
          <w:sz w:val="20"/>
          <w:szCs w:val="20"/>
          <w:highlight w:val="none"/>
          <w:lang w:eastAsia="zh-CN"/>
        </w:rPr>
        <w:t>更换的</w:t>
      </w:r>
      <w:r>
        <w:rPr>
          <w:rFonts w:hint="eastAsia" w:ascii="宋体" w:hAnsi="宋体" w:cs="宋体"/>
          <w:color w:val="000000"/>
          <w:sz w:val="20"/>
          <w:szCs w:val="20"/>
          <w:highlight w:val="none"/>
          <w:lang w:val="en-US" w:eastAsia="zh-CN"/>
        </w:rPr>
        <w:t>设备和配件包含终端设备配件（烟感、温感、手报、模块、声光、消火栓按钮、应急灯、疏散指示牌等）单个购买费用超出300元由甲方购买，乙方无偿更换；合同期内维保期间多次更换购买设备、配件（单个300元以内）费用总和超过3000元的，超出部分由甲方购买乙方免费更换。</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highlight w:val="none"/>
        </w:rPr>
      </w:pPr>
      <w:r>
        <w:rPr>
          <w:rFonts w:hint="eastAsia" w:ascii="宋体" w:hAnsi="宋体" w:cs="宋体"/>
          <w:color w:val="000000"/>
          <w:sz w:val="20"/>
          <w:szCs w:val="20"/>
          <w:highlight w:val="none"/>
        </w:rPr>
        <w:t>（三）因乙方原因造成的甲方消防设施设备故障及备件损坏，损失及费用由乙方承担。</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甲方若因国家政策、政府规定、酒钢集团规划需要拆除或改造租赁房屋，甲方应应以书面形式向对方发出解除合同的通知，并在发出通知前7天告知对方，通知到达对方时合同解除。因此造成的损失，甲乙双方互不承担责任。</w:t>
      </w:r>
    </w:p>
    <w:p>
      <w:pPr>
        <w:pStyle w:val="3"/>
        <w:keepNext w:val="0"/>
        <w:keepLines w:val="0"/>
        <w:pageBreakBefore w:val="0"/>
        <w:shd w:val="clear" w:color="auto" w:fill="FFFFFF"/>
        <w:kinsoku/>
        <w:wordWrap/>
        <w:overflowPunct w:val="0"/>
        <w:topLinePunct w:val="0"/>
        <w:bidi w:val="0"/>
        <w:spacing w:after="0" w:line="320" w:lineRule="exact"/>
        <w:ind w:firstLine="402" w:firstLineChars="200"/>
        <w:textAlignment w:val="auto"/>
        <w:rPr>
          <w:rFonts w:cs="宋体"/>
          <w:color w:val="000000"/>
          <w:kern w:val="0"/>
          <w:sz w:val="20"/>
          <w:szCs w:val="20"/>
        </w:rPr>
      </w:pPr>
      <w:r>
        <w:rPr>
          <w:rFonts w:hint="eastAsia" w:cs="宋体"/>
          <w:b/>
          <w:bCs/>
          <w:color w:val="000000"/>
          <w:kern w:val="0"/>
          <w:sz w:val="20"/>
          <w:szCs w:val="20"/>
        </w:rPr>
        <w:t>第八条  违约责任</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乙方月例行全面维保不得少于2次，消防联动系统试动一次，每次全面维保内容必须包含对维保范围内的全部设备、设施、器材进行检查。否则，月例行全面维保每少一次，乙方承担800元的违约金，消防联动系统试动每少一项内容乙方承担50元的违约金，如此累加。</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二）乙方维保人员在接到消防设备故障报修通知后，必须尽快赶到现场，消防设备故障按照火灾事故预防及扑救分为一般性故障、紧急性故障和特别紧急性故障，应分别在18小时内、4小时内、60分钟内进行维修处理，消防设施设备未恢复正常使用期间，应制定相应的应急措施。否则，每延误1小时乙方承担300元的违约金（因维修材料不到位的因素除外）；超过24小时未到达现场处理消防设施设备故障的，甲方有权聘请其他维保单位进行维修，费用从应付乙方的维保款中扣除（维修费用以实际发生金额票据为准）。</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一般性故障是指：防火门闭门器、顺序器、消防电源、防火卷帘门、应急灯、安全出口指示灯等故障。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紧急性故障是指：消防灭火系统、手动报警系统，自动喷淋灭火系统、消防控制联动系统、消火栓系统、消防广播系统、防排烟系统、防火卷帘系统等故障。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特别紧急性故障是指：消防管道滴漏、火灾自动报警系统故障。</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对于不能立即修复的消防设施设备故障，乙方应于故障确认后24小时内向甲方出具故障诊断书，超过24小时未出具消防设施设备故障诊断书的视为出具不及时，每发生一次乙方承担500元的违约金。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（三）乙方出具的消防设施设备诊断书中需甲方购置消防配件的，更换后发现非更换部件故障所导致的，乙方应当承担该消防配件的全部购置费用。</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（四）乙方维保人员在维保作业时必须着乙方公司工装上岗，保证作业现场干净整洁。否则，每发生一次不着工装或作业现场脏乱乙方承担50元的违约金。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（五）如甲方遇有政府相关部门检查、消防应急演练、消防的新建、改建、扩建项目乙方必须无条件协助甲方，否则每次乙方承担500元的违约金。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（六）因乙方维保人员原因造成甲方其它设施设备损坏或出现故障的，由乙方负责恢复设备的正常使用状态或照价赔偿。</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 xml:space="preserve">（七）因乙方维保人员在维保过程中造成自身或其他人的人身伤害、财产损失的，由乙方承担全部赔偿责任及损失，甲方有权解除合同，不承担任何赔偿及损失。                  </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（八）因消防设施设备故障（除不可抗力或非乙方人为因素外）造成的人身伤害、财产损失，由乙方按照国家相关法律、法规规定承担赔偿责任及损失，甲方有权解除合同，不承担任何赔偿及损失。</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（九）本合同履行期限届满，乙方未完成本合同第三条约定的维护保养质量标准，甲方扣除合同总价款30%的违约金。</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（十）乙方必须向甲方开具真实、合法、有效的增值税专用发票。因乙方原因所开发票本身问题造成甲方日后发生税收风险应由乙方承担全部责任，甲方将保持进一步提起法律诉讼的权利。</w:t>
      </w:r>
    </w:p>
    <w:p>
      <w:pPr>
        <w:keepNext w:val="0"/>
        <w:keepLines w:val="0"/>
        <w:pageBreakBefore w:val="0"/>
        <w:kinsoku/>
        <w:wordWrap/>
        <w:topLinePunct w:val="0"/>
        <w:bidi w:val="0"/>
        <w:spacing w:line="320" w:lineRule="exact"/>
        <w:ind w:firstLine="400" w:firstLineChars="200"/>
        <w:jc w:val="both"/>
        <w:textAlignment w:val="auto"/>
        <w:rPr>
          <w:rFonts w:hint="eastAsia" w:ascii="宋体" w:hAnsi="宋体" w:cs="宋体"/>
          <w:color w:val="000000"/>
          <w:sz w:val="20"/>
          <w:szCs w:val="20"/>
        </w:rPr>
      </w:pPr>
      <w:r>
        <w:rPr>
          <w:rFonts w:hint="eastAsia" w:ascii="宋体" w:hAnsi="宋体" w:cs="宋体"/>
          <w:color w:val="000000"/>
          <w:sz w:val="20"/>
          <w:szCs w:val="20"/>
        </w:rPr>
        <w:t>（十一）由于乙方原因，未按北京市消防部门要求进行维保服务，被上级部门处罚的，由乙方应承担所有责任，并负责善后工作。</w:t>
      </w:r>
    </w:p>
    <w:p>
      <w:pPr>
        <w:pStyle w:val="5"/>
        <w:keepNext w:val="0"/>
        <w:keepLines w:val="0"/>
        <w:pageBreakBefore w:val="0"/>
        <w:kinsoku/>
        <w:wordWrap/>
        <w:overflowPunct w:val="0"/>
        <w:topLinePunct w:val="0"/>
        <w:bidi w:val="0"/>
        <w:adjustRightInd w:val="0"/>
        <w:snapToGrid w:val="0"/>
        <w:spacing w:before="0" w:beforeAutospacing="0" w:after="0" w:afterAutospacing="0" w:line="320" w:lineRule="exact"/>
        <w:ind w:right="-57" w:rightChars="-27" w:firstLine="400" w:firstLineChars="200"/>
        <w:jc w:val="both"/>
        <w:textAlignment w:val="auto"/>
        <w:rPr>
          <w:rFonts w:hint="default" w:eastAsia="宋体"/>
          <w:lang w:val="en-US" w:eastAsia="zh-CN"/>
        </w:rPr>
      </w:pPr>
      <w:r>
        <w:rPr>
          <w:rFonts w:hint="eastAsia" w:ascii="宋体" w:hAnsi="宋体" w:cs="宋体"/>
          <w:color w:val="000000"/>
          <w:sz w:val="20"/>
          <w:szCs w:val="20"/>
        </w:rPr>
        <w:t>（十</w:t>
      </w:r>
      <w:r>
        <w:rPr>
          <w:rFonts w:hint="eastAsia" w:ascii="宋体" w:hAnsi="宋体" w:cs="宋体"/>
          <w:color w:val="000000"/>
          <w:sz w:val="20"/>
          <w:szCs w:val="20"/>
          <w:lang w:val="en-US" w:eastAsia="zh-CN"/>
        </w:rPr>
        <w:t>二</w:t>
      </w:r>
      <w:r>
        <w:rPr>
          <w:rFonts w:hint="eastAsia" w:ascii="宋体" w:hAnsi="宋体" w:cs="宋体"/>
          <w:color w:val="000000"/>
          <w:sz w:val="20"/>
          <w:szCs w:val="20"/>
        </w:rPr>
        <w:t>）由于乙方原因</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未能完成</w:t>
      </w:r>
      <w:r>
        <w:rPr>
          <w:rFonts w:hint="eastAsia" w:ascii="宋体" w:hAnsi="宋体" w:cs="宋体"/>
          <w:sz w:val="20"/>
          <w:szCs w:val="20"/>
          <w:lang w:val="en-US" w:eastAsia="zh-CN"/>
        </w:rPr>
        <w:t>甲方全年4人的消防没施操作员培训计划并取得国家职业资格证书，</w:t>
      </w:r>
      <w:r>
        <w:rPr>
          <w:rFonts w:hint="eastAsia" w:ascii="宋体" w:hAnsi="宋体" w:cs="宋体"/>
          <w:color w:val="000000"/>
          <w:sz w:val="20"/>
          <w:szCs w:val="20"/>
        </w:rPr>
        <w:t>每发生一</w:t>
      </w:r>
      <w:r>
        <w:rPr>
          <w:rFonts w:hint="eastAsia" w:ascii="宋体" w:hAnsi="宋体" w:cs="宋体"/>
          <w:color w:val="000000"/>
          <w:sz w:val="20"/>
          <w:szCs w:val="20"/>
          <w:lang w:val="en-US" w:eastAsia="zh-CN"/>
        </w:rPr>
        <w:t>人</w:t>
      </w:r>
      <w:r>
        <w:rPr>
          <w:rFonts w:hint="eastAsia" w:ascii="宋体" w:hAnsi="宋体" w:cs="宋体"/>
          <w:color w:val="000000"/>
          <w:sz w:val="20"/>
          <w:szCs w:val="20"/>
        </w:rPr>
        <w:t>乙方承担</w:t>
      </w:r>
      <w:r>
        <w:rPr>
          <w:rFonts w:hint="eastAsia" w:ascii="宋体" w:hAnsi="宋体" w:cs="宋体"/>
          <w:color w:val="000000"/>
          <w:sz w:val="20"/>
          <w:szCs w:val="20"/>
          <w:lang w:val="en-US" w:eastAsia="zh-CN"/>
        </w:rPr>
        <w:t>10</w:t>
      </w:r>
      <w:r>
        <w:rPr>
          <w:rFonts w:hint="eastAsia" w:ascii="宋体" w:hAnsi="宋体" w:cs="宋体"/>
          <w:color w:val="000000"/>
          <w:sz w:val="20"/>
          <w:szCs w:val="20"/>
        </w:rPr>
        <w:t>00元的违约金</w:t>
      </w:r>
      <w:r>
        <w:rPr>
          <w:rFonts w:hint="eastAsia" w:ascii="宋体" w:hAnsi="宋体" w:cs="宋体"/>
          <w:sz w:val="20"/>
          <w:szCs w:val="20"/>
          <w:lang w:val="en-US" w:eastAsia="zh-CN"/>
        </w:rPr>
        <w:t>。</w:t>
      </w:r>
    </w:p>
    <w:p>
      <w:pPr>
        <w:pStyle w:val="3"/>
        <w:keepNext w:val="0"/>
        <w:keepLines w:val="0"/>
        <w:pageBreakBefore w:val="0"/>
        <w:shd w:val="clear" w:color="auto" w:fill="FFFFFF"/>
        <w:kinsoku/>
        <w:wordWrap/>
        <w:overflowPunct w:val="0"/>
        <w:topLinePunct w:val="0"/>
        <w:bidi w:val="0"/>
        <w:spacing w:after="0" w:line="320" w:lineRule="exact"/>
        <w:ind w:firstLine="402" w:firstLineChars="200"/>
        <w:textAlignment w:val="auto"/>
        <w:rPr>
          <w:rFonts w:cs="宋体"/>
          <w:b/>
          <w:bCs/>
          <w:color w:val="000000" w:themeColor="text1"/>
          <w:kern w:val="0"/>
          <w:sz w:val="20"/>
          <w:szCs w:val="20"/>
          <w14:textFill>
            <w14:solidFill>
              <w14:schemeClr w14:val="tx1"/>
            </w14:solidFill>
          </w14:textFill>
        </w:rPr>
      </w:pPr>
      <w:r>
        <w:rPr>
          <w:rFonts w:hint="eastAsia" w:cs="宋体"/>
          <w:b/>
          <w:bCs/>
          <w:color w:val="000000" w:themeColor="text1"/>
          <w:kern w:val="0"/>
          <w:sz w:val="20"/>
          <w:szCs w:val="20"/>
          <w14:textFill>
            <w14:solidFill>
              <w14:schemeClr w14:val="tx1"/>
            </w14:solidFill>
          </w14:textFill>
        </w:rPr>
        <w:t>第九条  合同解除</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（一）本合同履行完毕后终止。</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（二）乙方在本合同履行过程中，出现维保资质不齐全或维保资质到期未审核通过等情况，甲方有权解除合同，不承担任何赔偿责任。</w:t>
      </w:r>
    </w:p>
    <w:p>
      <w:pPr>
        <w:keepNext w:val="0"/>
        <w:keepLines w:val="0"/>
        <w:pageBreakBefore w:val="0"/>
        <w:kinsoku/>
        <w:wordWrap/>
        <w:topLinePunct w:val="0"/>
        <w:bidi w:val="0"/>
        <w:spacing w:line="320" w:lineRule="exact"/>
        <w:ind w:firstLine="400" w:firstLineChars="200"/>
        <w:jc w:val="both"/>
        <w:textAlignment w:val="auto"/>
        <w:rPr>
          <w:rFonts w:ascii="宋体" w:hAnsi="宋体" w:cs="宋体"/>
          <w:color w:val="000000"/>
          <w:sz w:val="20"/>
          <w:szCs w:val="20"/>
        </w:rPr>
      </w:pPr>
      <w:r>
        <w:rPr>
          <w:rFonts w:hint="eastAsia" w:ascii="宋体" w:hAnsi="宋体" w:cs="宋体"/>
          <w:color w:val="000000"/>
          <w:sz w:val="20"/>
          <w:szCs w:val="20"/>
        </w:rPr>
        <w:t>（三）消防设施设备故障乙方延迟维修超过3次以上（包含本数），甲方有权解除消防维保合同，不承担任何赔偿责任。</w:t>
      </w:r>
    </w:p>
    <w:bookmarkEnd w:id="0"/>
    <w:p>
      <w:pPr>
        <w:pStyle w:val="3"/>
        <w:shd w:val="clear" w:color="auto" w:fill="FFFFFF"/>
        <w:overflowPunct w:val="0"/>
        <w:spacing w:line="380" w:lineRule="exact"/>
        <w:rPr>
          <w:rFonts w:ascii="仿宋_GB2312" w:hAnsi="仿宋_GB2312" w:eastAsia="仿宋_GB2312" w:cs="仿宋_GB2312"/>
          <w:color w:val="000000"/>
          <w:kern w:val="0"/>
          <w:sz w:val="30"/>
          <w:szCs w:val="30"/>
        </w:rPr>
      </w:pPr>
    </w:p>
    <w:sectPr>
      <w:footerReference r:id="rId3" w:type="default"/>
      <w:pgSz w:w="11906" w:h="16838"/>
      <w:pgMar w:top="816" w:right="1009" w:bottom="777" w:left="980" w:header="851" w:footer="3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roman"/>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4vdRNAAAAACAQAADwAA&#10;AAAAAAABACAAAAAiAAAAZHJzL2Rvd25yZXYueG1sUEsBAhQAFAAAAAgAh07iQBzvrurlAQAAwwMA&#10;AA4AAAAAAAAAAQAgAAAAHwEAAGRycy9lMm9Eb2MueG1sUEsFBgAAAAAGAAYAWQEAAHY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0F07C"/>
    <w:multiLevelType w:val="singleLevel"/>
    <w:tmpl w:val="DAE0F07C"/>
    <w:lvl w:ilvl="0" w:tentative="0">
      <w:start w:val="1"/>
      <w:numFmt w:val="decimal"/>
      <w:suff w:val="nothing"/>
      <w:lvlText w:val="%1、"/>
      <w:lvlJc w:val="left"/>
    </w:lvl>
  </w:abstractNum>
  <w:abstractNum w:abstractNumId="1">
    <w:nsid w:val="FE09935B"/>
    <w:multiLevelType w:val="singleLevel"/>
    <w:tmpl w:val="FE09935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86"/>
    <w:rsid w:val="0003345E"/>
    <w:rsid w:val="00077709"/>
    <w:rsid w:val="000D1B29"/>
    <w:rsid w:val="00163153"/>
    <w:rsid w:val="00176676"/>
    <w:rsid w:val="001E40BA"/>
    <w:rsid w:val="00236203"/>
    <w:rsid w:val="00287062"/>
    <w:rsid w:val="002965AD"/>
    <w:rsid w:val="002A3EC4"/>
    <w:rsid w:val="002B2BFD"/>
    <w:rsid w:val="002B3185"/>
    <w:rsid w:val="003501A5"/>
    <w:rsid w:val="00394765"/>
    <w:rsid w:val="003B1CE7"/>
    <w:rsid w:val="003E080E"/>
    <w:rsid w:val="003F5539"/>
    <w:rsid w:val="00412F52"/>
    <w:rsid w:val="00456D53"/>
    <w:rsid w:val="004B3A5A"/>
    <w:rsid w:val="004B72B2"/>
    <w:rsid w:val="00557B8C"/>
    <w:rsid w:val="006044EF"/>
    <w:rsid w:val="00620FFE"/>
    <w:rsid w:val="0066409F"/>
    <w:rsid w:val="006817AF"/>
    <w:rsid w:val="00782CC9"/>
    <w:rsid w:val="00784061"/>
    <w:rsid w:val="007D5E20"/>
    <w:rsid w:val="008842A5"/>
    <w:rsid w:val="00934BD5"/>
    <w:rsid w:val="00954FCC"/>
    <w:rsid w:val="00A15966"/>
    <w:rsid w:val="00A348DE"/>
    <w:rsid w:val="00A74DA9"/>
    <w:rsid w:val="00A964E4"/>
    <w:rsid w:val="00AD2D65"/>
    <w:rsid w:val="00B005EC"/>
    <w:rsid w:val="00B16EDD"/>
    <w:rsid w:val="00B43114"/>
    <w:rsid w:val="00B508EF"/>
    <w:rsid w:val="00B8389B"/>
    <w:rsid w:val="00B877DC"/>
    <w:rsid w:val="00BE480C"/>
    <w:rsid w:val="00CD429F"/>
    <w:rsid w:val="00CF3286"/>
    <w:rsid w:val="00D73DD5"/>
    <w:rsid w:val="00D84937"/>
    <w:rsid w:val="00DC2B0B"/>
    <w:rsid w:val="00DD1AF3"/>
    <w:rsid w:val="00E267F7"/>
    <w:rsid w:val="00E63661"/>
    <w:rsid w:val="00E9508B"/>
    <w:rsid w:val="00EE63A8"/>
    <w:rsid w:val="00F221AD"/>
    <w:rsid w:val="00F35729"/>
    <w:rsid w:val="00F51ECC"/>
    <w:rsid w:val="00F73D4A"/>
    <w:rsid w:val="00F77F5D"/>
    <w:rsid w:val="00FD0EC4"/>
    <w:rsid w:val="013F78DC"/>
    <w:rsid w:val="016962D1"/>
    <w:rsid w:val="0184454D"/>
    <w:rsid w:val="01CB7481"/>
    <w:rsid w:val="01D91BDB"/>
    <w:rsid w:val="01DA0BDA"/>
    <w:rsid w:val="01DA3FA2"/>
    <w:rsid w:val="022D5522"/>
    <w:rsid w:val="02714395"/>
    <w:rsid w:val="02ED2BD9"/>
    <w:rsid w:val="03175B3A"/>
    <w:rsid w:val="031E242B"/>
    <w:rsid w:val="035A7B44"/>
    <w:rsid w:val="03B20B51"/>
    <w:rsid w:val="03EB5B37"/>
    <w:rsid w:val="04F7293F"/>
    <w:rsid w:val="05045844"/>
    <w:rsid w:val="05913D5A"/>
    <w:rsid w:val="05DC4683"/>
    <w:rsid w:val="05F54017"/>
    <w:rsid w:val="060C35ED"/>
    <w:rsid w:val="061C15E0"/>
    <w:rsid w:val="064A3C7F"/>
    <w:rsid w:val="06937CA7"/>
    <w:rsid w:val="06AF054F"/>
    <w:rsid w:val="06AF7226"/>
    <w:rsid w:val="06B903AF"/>
    <w:rsid w:val="06CB5B33"/>
    <w:rsid w:val="07054A72"/>
    <w:rsid w:val="070E7140"/>
    <w:rsid w:val="074D6C32"/>
    <w:rsid w:val="075048C2"/>
    <w:rsid w:val="07513FE4"/>
    <w:rsid w:val="078B7377"/>
    <w:rsid w:val="07A77911"/>
    <w:rsid w:val="07AA5145"/>
    <w:rsid w:val="07C06A91"/>
    <w:rsid w:val="07EC6D5C"/>
    <w:rsid w:val="07F06F68"/>
    <w:rsid w:val="08303F91"/>
    <w:rsid w:val="084B4622"/>
    <w:rsid w:val="08550605"/>
    <w:rsid w:val="08BC2249"/>
    <w:rsid w:val="094F2A9E"/>
    <w:rsid w:val="098D6B6E"/>
    <w:rsid w:val="09F074EF"/>
    <w:rsid w:val="0A0E7971"/>
    <w:rsid w:val="0ACB5221"/>
    <w:rsid w:val="0B1E4F2D"/>
    <w:rsid w:val="0B274D6F"/>
    <w:rsid w:val="0BDD7103"/>
    <w:rsid w:val="0C3C517A"/>
    <w:rsid w:val="0C792436"/>
    <w:rsid w:val="0C9E5793"/>
    <w:rsid w:val="0CBF377C"/>
    <w:rsid w:val="0D3B2062"/>
    <w:rsid w:val="0D5D4E52"/>
    <w:rsid w:val="0D652BC1"/>
    <w:rsid w:val="0DC5404B"/>
    <w:rsid w:val="0E0E5EF7"/>
    <w:rsid w:val="0E312113"/>
    <w:rsid w:val="0E5D0251"/>
    <w:rsid w:val="0EC45CC6"/>
    <w:rsid w:val="0EC76F21"/>
    <w:rsid w:val="0EE44FB5"/>
    <w:rsid w:val="10011B14"/>
    <w:rsid w:val="10257D3A"/>
    <w:rsid w:val="10462332"/>
    <w:rsid w:val="10BA612F"/>
    <w:rsid w:val="10D05ADF"/>
    <w:rsid w:val="113B1BB1"/>
    <w:rsid w:val="129C76A4"/>
    <w:rsid w:val="12B13E80"/>
    <w:rsid w:val="12F60569"/>
    <w:rsid w:val="130F33D2"/>
    <w:rsid w:val="132E6BD3"/>
    <w:rsid w:val="138B1645"/>
    <w:rsid w:val="13FA1DB5"/>
    <w:rsid w:val="1449656D"/>
    <w:rsid w:val="14765DA8"/>
    <w:rsid w:val="14A12DF1"/>
    <w:rsid w:val="14EC0478"/>
    <w:rsid w:val="14EC1C38"/>
    <w:rsid w:val="14ED79CB"/>
    <w:rsid w:val="14EF0E48"/>
    <w:rsid w:val="14F2045C"/>
    <w:rsid w:val="151E72C7"/>
    <w:rsid w:val="15722B3B"/>
    <w:rsid w:val="15816A4B"/>
    <w:rsid w:val="158F44B1"/>
    <w:rsid w:val="159D152E"/>
    <w:rsid w:val="15CE069C"/>
    <w:rsid w:val="16500637"/>
    <w:rsid w:val="16616189"/>
    <w:rsid w:val="16853735"/>
    <w:rsid w:val="16C046D3"/>
    <w:rsid w:val="16CC4073"/>
    <w:rsid w:val="16E91A86"/>
    <w:rsid w:val="18043122"/>
    <w:rsid w:val="181340B6"/>
    <w:rsid w:val="183841AB"/>
    <w:rsid w:val="1857624B"/>
    <w:rsid w:val="18606386"/>
    <w:rsid w:val="18B158ED"/>
    <w:rsid w:val="19402A39"/>
    <w:rsid w:val="1940308C"/>
    <w:rsid w:val="19690732"/>
    <w:rsid w:val="196E71FD"/>
    <w:rsid w:val="197153FE"/>
    <w:rsid w:val="19EE4C51"/>
    <w:rsid w:val="1A3870EC"/>
    <w:rsid w:val="1A614595"/>
    <w:rsid w:val="1A787EC5"/>
    <w:rsid w:val="1B4A3E83"/>
    <w:rsid w:val="1B5566A6"/>
    <w:rsid w:val="1B5B1595"/>
    <w:rsid w:val="1B864CBC"/>
    <w:rsid w:val="1B8A22CF"/>
    <w:rsid w:val="1BB17954"/>
    <w:rsid w:val="1BB555E9"/>
    <w:rsid w:val="1BE6513B"/>
    <w:rsid w:val="1CB05D8E"/>
    <w:rsid w:val="1CBA794D"/>
    <w:rsid w:val="1CC322D7"/>
    <w:rsid w:val="1CD555EE"/>
    <w:rsid w:val="1CDC68BF"/>
    <w:rsid w:val="1CEB45A3"/>
    <w:rsid w:val="1D743861"/>
    <w:rsid w:val="1D7D7730"/>
    <w:rsid w:val="1DC71027"/>
    <w:rsid w:val="1DD420A8"/>
    <w:rsid w:val="1DD64F05"/>
    <w:rsid w:val="1E660001"/>
    <w:rsid w:val="1E8125AC"/>
    <w:rsid w:val="1F4B1BE5"/>
    <w:rsid w:val="1F8D2F58"/>
    <w:rsid w:val="1FC01167"/>
    <w:rsid w:val="20A44087"/>
    <w:rsid w:val="20A57E1B"/>
    <w:rsid w:val="20D2383A"/>
    <w:rsid w:val="20D94B12"/>
    <w:rsid w:val="213D1F00"/>
    <w:rsid w:val="215F1057"/>
    <w:rsid w:val="21BA2BDD"/>
    <w:rsid w:val="21CB6CE9"/>
    <w:rsid w:val="21D0015E"/>
    <w:rsid w:val="2222563C"/>
    <w:rsid w:val="22231583"/>
    <w:rsid w:val="22373F5E"/>
    <w:rsid w:val="22396232"/>
    <w:rsid w:val="224A1CC6"/>
    <w:rsid w:val="226D4D29"/>
    <w:rsid w:val="22B1447A"/>
    <w:rsid w:val="22E33B64"/>
    <w:rsid w:val="22E91D64"/>
    <w:rsid w:val="23350C11"/>
    <w:rsid w:val="23AF4D48"/>
    <w:rsid w:val="23D65025"/>
    <w:rsid w:val="243A1C6C"/>
    <w:rsid w:val="2452220B"/>
    <w:rsid w:val="251F3005"/>
    <w:rsid w:val="25553749"/>
    <w:rsid w:val="25CA3D5E"/>
    <w:rsid w:val="25DF3A8E"/>
    <w:rsid w:val="263A3A64"/>
    <w:rsid w:val="264610DE"/>
    <w:rsid w:val="26AD0956"/>
    <w:rsid w:val="26B2271A"/>
    <w:rsid w:val="26B3237A"/>
    <w:rsid w:val="26E7658B"/>
    <w:rsid w:val="273850E2"/>
    <w:rsid w:val="27570B35"/>
    <w:rsid w:val="2781231E"/>
    <w:rsid w:val="27A546D2"/>
    <w:rsid w:val="27DC4D12"/>
    <w:rsid w:val="27DF4B10"/>
    <w:rsid w:val="280210A8"/>
    <w:rsid w:val="286768F0"/>
    <w:rsid w:val="297C3CC6"/>
    <w:rsid w:val="298803F5"/>
    <w:rsid w:val="2A3009A1"/>
    <w:rsid w:val="2A3960AD"/>
    <w:rsid w:val="2A981075"/>
    <w:rsid w:val="2AB414B3"/>
    <w:rsid w:val="2AD50935"/>
    <w:rsid w:val="2B38482C"/>
    <w:rsid w:val="2B4659F7"/>
    <w:rsid w:val="2C1342C8"/>
    <w:rsid w:val="2C3453B9"/>
    <w:rsid w:val="2C615534"/>
    <w:rsid w:val="2CBA3779"/>
    <w:rsid w:val="2D130A80"/>
    <w:rsid w:val="2D451226"/>
    <w:rsid w:val="2D940B25"/>
    <w:rsid w:val="2D9E35E5"/>
    <w:rsid w:val="2DBE2F71"/>
    <w:rsid w:val="2E211C5C"/>
    <w:rsid w:val="2E3B602D"/>
    <w:rsid w:val="2E965E96"/>
    <w:rsid w:val="2ECB4CBA"/>
    <w:rsid w:val="2F756F3E"/>
    <w:rsid w:val="2F7F5206"/>
    <w:rsid w:val="2F8368C6"/>
    <w:rsid w:val="2FA7699A"/>
    <w:rsid w:val="2FBB3EC8"/>
    <w:rsid w:val="2FBD1ECE"/>
    <w:rsid w:val="2FE478D4"/>
    <w:rsid w:val="2FF12BCC"/>
    <w:rsid w:val="30537BE6"/>
    <w:rsid w:val="305A44C9"/>
    <w:rsid w:val="30793681"/>
    <w:rsid w:val="30E10A47"/>
    <w:rsid w:val="312624B0"/>
    <w:rsid w:val="313B5553"/>
    <w:rsid w:val="317F09B5"/>
    <w:rsid w:val="32014CE1"/>
    <w:rsid w:val="32AB54B1"/>
    <w:rsid w:val="32B73FC6"/>
    <w:rsid w:val="32FE1E98"/>
    <w:rsid w:val="336A1E29"/>
    <w:rsid w:val="346111D2"/>
    <w:rsid w:val="347C6C23"/>
    <w:rsid w:val="34E33783"/>
    <w:rsid w:val="35030138"/>
    <w:rsid w:val="354D339E"/>
    <w:rsid w:val="358326F2"/>
    <w:rsid w:val="35BD5A7E"/>
    <w:rsid w:val="35E63074"/>
    <w:rsid w:val="3660754D"/>
    <w:rsid w:val="36661135"/>
    <w:rsid w:val="367B6587"/>
    <w:rsid w:val="3717753C"/>
    <w:rsid w:val="372B0D4D"/>
    <w:rsid w:val="37794AC4"/>
    <w:rsid w:val="379A2E06"/>
    <w:rsid w:val="37AF07DD"/>
    <w:rsid w:val="380E2E69"/>
    <w:rsid w:val="38CC7C58"/>
    <w:rsid w:val="38DD299C"/>
    <w:rsid w:val="390767DB"/>
    <w:rsid w:val="39452F5D"/>
    <w:rsid w:val="39754190"/>
    <w:rsid w:val="39B37BAC"/>
    <w:rsid w:val="39B803E7"/>
    <w:rsid w:val="39EC1202"/>
    <w:rsid w:val="3A0D4995"/>
    <w:rsid w:val="3A5913BB"/>
    <w:rsid w:val="3A7E36B2"/>
    <w:rsid w:val="3A9F00D0"/>
    <w:rsid w:val="3B017092"/>
    <w:rsid w:val="3B4E653E"/>
    <w:rsid w:val="3B9B302E"/>
    <w:rsid w:val="3BB06B06"/>
    <w:rsid w:val="3BDF421D"/>
    <w:rsid w:val="3BFC2F0C"/>
    <w:rsid w:val="3C030860"/>
    <w:rsid w:val="3C052A85"/>
    <w:rsid w:val="3C5E4AD3"/>
    <w:rsid w:val="3C6100D1"/>
    <w:rsid w:val="3C795B4D"/>
    <w:rsid w:val="3CBC09A7"/>
    <w:rsid w:val="3CC836FF"/>
    <w:rsid w:val="3D072FD9"/>
    <w:rsid w:val="3D161A88"/>
    <w:rsid w:val="3D290F78"/>
    <w:rsid w:val="3D2A7E22"/>
    <w:rsid w:val="3DD32417"/>
    <w:rsid w:val="3E016EAE"/>
    <w:rsid w:val="3E726EF0"/>
    <w:rsid w:val="3E746A45"/>
    <w:rsid w:val="3EE37DED"/>
    <w:rsid w:val="3EE60DE8"/>
    <w:rsid w:val="3F12379A"/>
    <w:rsid w:val="3F1A1F85"/>
    <w:rsid w:val="3FBD25EB"/>
    <w:rsid w:val="404D56B9"/>
    <w:rsid w:val="40AC3955"/>
    <w:rsid w:val="41003B30"/>
    <w:rsid w:val="4114024A"/>
    <w:rsid w:val="41252E52"/>
    <w:rsid w:val="416974AD"/>
    <w:rsid w:val="418658E6"/>
    <w:rsid w:val="427E5974"/>
    <w:rsid w:val="42C6448F"/>
    <w:rsid w:val="43097B4B"/>
    <w:rsid w:val="434D4236"/>
    <w:rsid w:val="43502F47"/>
    <w:rsid w:val="439563A7"/>
    <w:rsid w:val="43B16BFF"/>
    <w:rsid w:val="43BC0DCE"/>
    <w:rsid w:val="43DF709C"/>
    <w:rsid w:val="440432DE"/>
    <w:rsid w:val="44636AC0"/>
    <w:rsid w:val="44AF524C"/>
    <w:rsid w:val="457D20EB"/>
    <w:rsid w:val="458746ED"/>
    <w:rsid w:val="45FA2A59"/>
    <w:rsid w:val="45FE16F4"/>
    <w:rsid w:val="46205472"/>
    <w:rsid w:val="462A255C"/>
    <w:rsid w:val="469E1D6D"/>
    <w:rsid w:val="46BD017D"/>
    <w:rsid w:val="473C1392"/>
    <w:rsid w:val="47534E2D"/>
    <w:rsid w:val="47D9054A"/>
    <w:rsid w:val="486310DF"/>
    <w:rsid w:val="488861F9"/>
    <w:rsid w:val="4943286E"/>
    <w:rsid w:val="49761596"/>
    <w:rsid w:val="498E1D20"/>
    <w:rsid w:val="49AC1C57"/>
    <w:rsid w:val="49F635AD"/>
    <w:rsid w:val="4A133371"/>
    <w:rsid w:val="4A136BC9"/>
    <w:rsid w:val="4A5152C0"/>
    <w:rsid w:val="4A614CCC"/>
    <w:rsid w:val="4A88539B"/>
    <w:rsid w:val="4AB7673A"/>
    <w:rsid w:val="4AB819B9"/>
    <w:rsid w:val="4AFA7FEF"/>
    <w:rsid w:val="4B1D7269"/>
    <w:rsid w:val="4BF657A8"/>
    <w:rsid w:val="4BFB5D94"/>
    <w:rsid w:val="4C4A06D6"/>
    <w:rsid w:val="4CC70163"/>
    <w:rsid w:val="4D555F7E"/>
    <w:rsid w:val="4D616164"/>
    <w:rsid w:val="4DDC4171"/>
    <w:rsid w:val="4DFE2CDA"/>
    <w:rsid w:val="4E2660D1"/>
    <w:rsid w:val="4E697D52"/>
    <w:rsid w:val="4E7F3A4C"/>
    <w:rsid w:val="4EBD6005"/>
    <w:rsid w:val="4EC6502A"/>
    <w:rsid w:val="4ED41769"/>
    <w:rsid w:val="4EFB50E3"/>
    <w:rsid w:val="4EFD4430"/>
    <w:rsid w:val="4F5845BB"/>
    <w:rsid w:val="4FB922DE"/>
    <w:rsid w:val="4FCF039F"/>
    <w:rsid w:val="4FE94A1C"/>
    <w:rsid w:val="504D210E"/>
    <w:rsid w:val="50727FCC"/>
    <w:rsid w:val="50831DFC"/>
    <w:rsid w:val="50A445F3"/>
    <w:rsid w:val="51A1485D"/>
    <w:rsid w:val="51CA039F"/>
    <w:rsid w:val="528B31A7"/>
    <w:rsid w:val="529F6372"/>
    <w:rsid w:val="533F52FC"/>
    <w:rsid w:val="538446C3"/>
    <w:rsid w:val="53924F9D"/>
    <w:rsid w:val="53F46C3D"/>
    <w:rsid w:val="54DD5E51"/>
    <w:rsid w:val="54E079BD"/>
    <w:rsid w:val="54EB1AE0"/>
    <w:rsid w:val="55892BE7"/>
    <w:rsid w:val="55E0496D"/>
    <w:rsid w:val="561F75BD"/>
    <w:rsid w:val="5645744C"/>
    <w:rsid w:val="564C7BCE"/>
    <w:rsid w:val="5664505C"/>
    <w:rsid w:val="56AA33AA"/>
    <w:rsid w:val="56C61F6D"/>
    <w:rsid w:val="56DA2E5C"/>
    <w:rsid w:val="5774736C"/>
    <w:rsid w:val="57A76D88"/>
    <w:rsid w:val="57F17745"/>
    <w:rsid w:val="5816634B"/>
    <w:rsid w:val="586B6AFC"/>
    <w:rsid w:val="58E7659C"/>
    <w:rsid w:val="59B1685A"/>
    <w:rsid w:val="59DD4CBA"/>
    <w:rsid w:val="5A0D0C7F"/>
    <w:rsid w:val="5A372A43"/>
    <w:rsid w:val="5ACA3D5B"/>
    <w:rsid w:val="5AED5FDD"/>
    <w:rsid w:val="5B083A07"/>
    <w:rsid w:val="5B0C6C63"/>
    <w:rsid w:val="5B742DD9"/>
    <w:rsid w:val="5C3F32B3"/>
    <w:rsid w:val="5C6E3B6B"/>
    <w:rsid w:val="5C854984"/>
    <w:rsid w:val="5CCF5BDC"/>
    <w:rsid w:val="5CED130B"/>
    <w:rsid w:val="5D943F62"/>
    <w:rsid w:val="5D96334F"/>
    <w:rsid w:val="5D9C6EE5"/>
    <w:rsid w:val="5DE85E7E"/>
    <w:rsid w:val="5DED5380"/>
    <w:rsid w:val="5EB12268"/>
    <w:rsid w:val="5EC32DF9"/>
    <w:rsid w:val="5ECC7674"/>
    <w:rsid w:val="5EF84821"/>
    <w:rsid w:val="5F013C4C"/>
    <w:rsid w:val="5FD869A6"/>
    <w:rsid w:val="600F5728"/>
    <w:rsid w:val="60466985"/>
    <w:rsid w:val="605F1BB6"/>
    <w:rsid w:val="606131E6"/>
    <w:rsid w:val="60682079"/>
    <w:rsid w:val="607A1B04"/>
    <w:rsid w:val="60E117F1"/>
    <w:rsid w:val="616E5058"/>
    <w:rsid w:val="619C7E2F"/>
    <w:rsid w:val="61AD18C1"/>
    <w:rsid w:val="61D93162"/>
    <w:rsid w:val="62B95C27"/>
    <w:rsid w:val="62EE267F"/>
    <w:rsid w:val="638E5280"/>
    <w:rsid w:val="641E70AE"/>
    <w:rsid w:val="6466013C"/>
    <w:rsid w:val="6526755F"/>
    <w:rsid w:val="653F7A86"/>
    <w:rsid w:val="66BB32F0"/>
    <w:rsid w:val="66C32444"/>
    <w:rsid w:val="66C968E9"/>
    <w:rsid w:val="66DD6B94"/>
    <w:rsid w:val="66E21538"/>
    <w:rsid w:val="670968C7"/>
    <w:rsid w:val="672612EB"/>
    <w:rsid w:val="67B969CC"/>
    <w:rsid w:val="684153C5"/>
    <w:rsid w:val="68E907D2"/>
    <w:rsid w:val="68F67871"/>
    <w:rsid w:val="69BE0666"/>
    <w:rsid w:val="6A5D5B7E"/>
    <w:rsid w:val="6AA16E58"/>
    <w:rsid w:val="6AD14893"/>
    <w:rsid w:val="6B212185"/>
    <w:rsid w:val="6B8D4B6A"/>
    <w:rsid w:val="6CE34D44"/>
    <w:rsid w:val="6D354FAA"/>
    <w:rsid w:val="6D4E1A54"/>
    <w:rsid w:val="6D871D27"/>
    <w:rsid w:val="6DA46FD7"/>
    <w:rsid w:val="6DC63C22"/>
    <w:rsid w:val="6DCF293B"/>
    <w:rsid w:val="6EBE7261"/>
    <w:rsid w:val="6F434626"/>
    <w:rsid w:val="6F702576"/>
    <w:rsid w:val="705A36BC"/>
    <w:rsid w:val="705C77FA"/>
    <w:rsid w:val="70635DFF"/>
    <w:rsid w:val="706478CD"/>
    <w:rsid w:val="70942548"/>
    <w:rsid w:val="709A56D8"/>
    <w:rsid w:val="70EA7A80"/>
    <w:rsid w:val="715D376D"/>
    <w:rsid w:val="7171002E"/>
    <w:rsid w:val="72051AAB"/>
    <w:rsid w:val="72122579"/>
    <w:rsid w:val="726C1780"/>
    <w:rsid w:val="73483F22"/>
    <w:rsid w:val="734F1478"/>
    <w:rsid w:val="73CE282C"/>
    <w:rsid w:val="740823E5"/>
    <w:rsid w:val="7431475A"/>
    <w:rsid w:val="74357134"/>
    <w:rsid w:val="74860E36"/>
    <w:rsid w:val="74B13F83"/>
    <w:rsid w:val="74D5684B"/>
    <w:rsid w:val="74FE4608"/>
    <w:rsid w:val="75083DF8"/>
    <w:rsid w:val="751154C2"/>
    <w:rsid w:val="758E5B45"/>
    <w:rsid w:val="75FC1E6C"/>
    <w:rsid w:val="76093BF5"/>
    <w:rsid w:val="76534770"/>
    <w:rsid w:val="76E26EBF"/>
    <w:rsid w:val="778052EE"/>
    <w:rsid w:val="77AB2DCE"/>
    <w:rsid w:val="77DD205E"/>
    <w:rsid w:val="77F46145"/>
    <w:rsid w:val="77FB6CD4"/>
    <w:rsid w:val="785C3DBF"/>
    <w:rsid w:val="788C6B69"/>
    <w:rsid w:val="78AE4F2E"/>
    <w:rsid w:val="78CC6FA3"/>
    <w:rsid w:val="79644230"/>
    <w:rsid w:val="798D2A5D"/>
    <w:rsid w:val="798F141A"/>
    <w:rsid w:val="79F52E95"/>
    <w:rsid w:val="7A0D73A7"/>
    <w:rsid w:val="7A25155C"/>
    <w:rsid w:val="7A4612C3"/>
    <w:rsid w:val="7A780641"/>
    <w:rsid w:val="7A7E0C7F"/>
    <w:rsid w:val="7AE558BF"/>
    <w:rsid w:val="7AFA27FF"/>
    <w:rsid w:val="7AFF6B87"/>
    <w:rsid w:val="7B48291B"/>
    <w:rsid w:val="7B4904D5"/>
    <w:rsid w:val="7B942E85"/>
    <w:rsid w:val="7BBC0F74"/>
    <w:rsid w:val="7BD12E20"/>
    <w:rsid w:val="7BD83B2F"/>
    <w:rsid w:val="7CA244E6"/>
    <w:rsid w:val="7CE54CD9"/>
    <w:rsid w:val="7CFA2706"/>
    <w:rsid w:val="7D3A6121"/>
    <w:rsid w:val="7D881795"/>
    <w:rsid w:val="7E4623C5"/>
    <w:rsid w:val="7E9F1551"/>
    <w:rsid w:val="7EDE4FB8"/>
    <w:rsid w:val="7EEB5B2B"/>
    <w:rsid w:val="7FA843E5"/>
    <w:rsid w:val="7FAD69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pPr>
    <w:rPr>
      <w:sz w:val="18"/>
      <w:szCs w:val="18"/>
    </w:rPr>
  </w:style>
  <w:style w:type="paragraph" w:styleId="3">
    <w:name w:val="Body Text"/>
    <w:basedOn w:val="1"/>
    <w:link w:val="9"/>
    <w:semiHidden/>
    <w:unhideWhenUsed/>
    <w:qFormat/>
    <w:uiPriority w:val="99"/>
    <w:pPr>
      <w:widowControl w:val="0"/>
      <w:spacing w:after="120"/>
      <w:jc w:val="both"/>
    </w:pPr>
    <w:rPr>
      <w:rFonts w:ascii="宋体" w:hAnsi="宋体"/>
      <w:kern w:val="2"/>
      <w:sz w:val="24"/>
      <w:szCs w:val="24"/>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Arial Unicode MS" w:hAnsi="Arial Unicode MS" w:cs="Arial Unicode MS"/>
      <w:color w:val="000000"/>
      <w:sz w:val="24"/>
      <w:szCs w:val="24"/>
    </w:rPr>
  </w:style>
  <w:style w:type="character" w:customStyle="1" w:styleId="8">
    <w:name w:val="正文文本 Char"/>
    <w:basedOn w:val="7"/>
    <w:semiHidden/>
    <w:qFormat/>
    <w:uiPriority w:val="99"/>
    <w:rPr>
      <w:rFonts w:ascii="Times New Roman" w:hAnsi="Times New Roman" w:eastAsia="宋体" w:cs="Times New Roman"/>
      <w:kern w:val="0"/>
      <w:szCs w:val="20"/>
    </w:rPr>
  </w:style>
  <w:style w:type="character" w:customStyle="1" w:styleId="9">
    <w:name w:val="正文文本 Char1"/>
    <w:link w:val="3"/>
    <w:semiHidden/>
    <w:qFormat/>
    <w:locked/>
    <w:uiPriority w:val="99"/>
    <w:rPr>
      <w:rFonts w:ascii="宋体" w:hAnsi="宋体" w:eastAsia="宋体" w:cs="Times New Roman"/>
      <w:sz w:val="24"/>
      <w:szCs w:val="24"/>
    </w:rPr>
  </w:style>
  <w:style w:type="character" w:customStyle="1" w:styleId="10">
    <w:name w:val="页眉 Char"/>
    <w:basedOn w:val="7"/>
    <w:link w:val="4"/>
    <w:qFormat/>
    <w:uiPriority w:val="99"/>
    <w:rPr>
      <w:rFonts w:ascii="Times New Roman" w:hAnsi="Times New Roman" w:eastAsia="宋体" w:cs="Times New Roman"/>
      <w:kern w:val="0"/>
      <w:sz w:val="18"/>
      <w:szCs w:val="18"/>
    </w:rPr>
  </w:style>
  <w:style w:type="character" w:customStyle="1" w:styleId="11">
    <w:name w:val="页脚 Char"/>
    <w:basedOn w:val="7"/>
    <w:link w:val="2"/>
    <w:qFormat/>
    <w:uiPriority w:val="99"/>
    <w:rPr>
      <w:rFonts w:ascii="Times New Roman" w:hAnsi="Times New Roman" w:eastAsia="宋体" w:cs="Times New Roman"/>
      <w:kern w:val="0"/>
      <w:sz w:val="18"/>
      <w:szCs w:val="18"/>
    </w:rPr>
  </w:style>
  <w:style w:type="paragraph" w:customStyle="1" w:styleId="12">
    <w:name w:val="Blockquote"/>
    <w:basedOn w:val="1"/>
    <w:qFormat/>
    <w:uiPriority w:val="0"/>
    <w:pPr>
      <w:autoSpaceDE w:val="0"/>
      <w:autoSpaceDN w:val="0"/>
      <w:adjustRightInd w:val="0"/>
      <w:spacing w:before="100" w:after="100"/>
      <w:ind w:left="360" w:right="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4365</Words>
  <Characters>4433</Characters>
  <Lines>42</Lines>
  <Paragraphs>11</Paragraphs>
  <TotalTime>6</TotalTime>
  <ScaleCrop>false</ScaleCrop>
  <LinksUpToDate>false</LinksUpToDate>
  <CharactersWithSpaces>4548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2020-10-27T06:14:00Z</dcterms:created>
  <dc:creator>admin</dc:creator>
  <cp:lastModifiedBy>Administrator</cp:lastModifiedBy>
  <cp:lastPrinted>2020-11-09T06:40:00Z</cp:lastPrinted>
  <dcterms:modified xsi:type="dcterms:W3CDTF">2025-07-09T01:09:28Z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D129067FB89640DBA28ED0A696F8FACE</vt:lpwstr>
  </property>
  <property fmtid="{D5CDD505-2E9C-101B-9397-08002B2CF9AE}" pid="4" name="KSOTemplateDocerSaveRecord">
    <vt:lpwstr>eyJoZGlkIjoiYTMzNTk5M2M3NDNhOTBiYjE4ODAyMGE5MzExNDdlZmQiLCJ1c2VySWQiOiI2OTk0MTEyNjUifQ==</vt:lpwstr>
  </property>
</Properties>
</file>