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7EA8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  <w:b/>
          <w:bCs/>
          <w:sz w:val="36"/>
          <w:szCs w:val="44"/>
          <w:lang w:val="en-US" w:eastAsia="zh-CN"/>
        </w:rPr>
        <w:t>家具技术参数</w:t>
      </w:r>
      <w:r>
        <w:rPr>
          <w:rFonts w:hint="eastAsia"/>
          <w:sz w:val="24"/>
          <w:szCs w:val="32"/>
          <w:lang w:val="en-US" w:eastAsia="zh-CN"/>
        </w:rPr>
        <w:t xml:space="preserve">      </w:t>
      </w:r>
      <w:bookmarkStart w:id="0" w:name="_GoBack"/>
      <w:bookmarkEnd w:id="0"/>
    </w:p>
    <w:p w14:paraId="18D43E3A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发货前需提供样品合格后供货，到货后安装到位，质保期一年          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                           </w:t>
      </w:r>
    </w:p>
    <w:tbl>
      <w:tblPr>
        <w:tblStyle w:val="5"/>
        <w:tblpPr w:leftFromText="180" w:rightFromText="180" w:vertAnchor="text" w:horzAnchor="page" w:tblpX="917" w:tblpY="104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15"/>
        <w:gridCol w:w="2514"/>
        <w:gridCol w:w="828"/>
        <w:gridCol w:w="772"/>
        <w:gridCol w:w="4061"/>
      </w:tblGrid>
      <w:tr w14:paraId="576F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100DF8A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</w:tcPr>
          <w:p w14:paraId="7114D1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514" w:type="dxa"/>
          </w:tcPr>
          <w:p w14:paraId="49D75F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28" w:type="dxa"/>
          </w:tcPr>
          <w:p w14:paraId="65A6F6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772" w:type="dxa"/>
          </w:tcPr>
          <w:p w14:paraId="07E09E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4061" w:type="dxa"/>
          </w:tcPr>
          <w:p w14:paraId="1C794DE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</w:t>
            </w:r>
          </w:p>
        </w:tc>
      </w:tr>
      <w:tr w14:paraId="12FF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2EE660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31E9BC0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办公桌</w:t>
            </w:r>
          </w:p>
        </w:tc>
        <w:tc>
          <w:tcPr>
            <w:tcW w:w="2514" w:type="dxa"/>
          </w:tcPr>
          <w:p w14:paraId="785BDD4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1400*700*750mm基材：E1级优等绿色环保型中密度纤维板，甲醛释放量符合国家E1级标准；                          </w:t>
            </w:r>
          </w:p>
          <w:p w14:paraId="4EFE8E9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贴面：优质AAA级胡桃木贴面（厚度≥0.6mm）;               </w:t>
            </w:r>
          </w:p>
          <w:p w14:paraId="2AC41284"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油漆 ：优质环保聚酯漆，无苯、绿色环保；工艺：五底三面，漆膜硬度≥3H,表面平整度≥0.1，甲醛释放量符合国家E1级标准。全油漆红胡桃色非贴纸皮。产地：广东</w:t>
            </w:r>
          </w:p>
        </w:tc>
        <w:tc>
          <w:tcPr>
            <w:tcW w:w="828" w:type="dxa"/>
          </w:tcPr>
          <w:p w14:paraId="3FBC742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772" w:type="dxa"/>
          </w:tcPr>
          <w:p w14:paraId="08C4F88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061" w:type="dxa"/>
          </w:tcPr>
          <w:p w14:paraId="5DBE2A1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329180" cy="1860550"/>
                  <wp:effectExtent l="0" t="0" r="7620" b="6350"/>
                  <wp:docPr id="9" name="图片 9" descr="277b4d976844978e77656e702f206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77b4d976844978e77656e702f206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18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DA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67667DB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</w:tcPr>
          <w:p w14:paraId="23AB054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办公椅</w:t>
            </w:r>
          </w:p>
        </w:tc>
        <w:tc>
          <w:tcPr>
            <w:tcW w:w="2514" w:type="dxa"/>
          </w:tcPr>
          <w:p w14:paraId="22EB05C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900×450×460mm</w:t>
            </w:r>
          </w:p>
          <w:p w14:paraId="653670D1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网布小竖条纹单网+坐垫乱麻布；</w:t>
            </w:r>
          </w:p>
          <w:p w14:paraId="2560D1A8"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脚架1.2厚28管内含1.8厚套管。产地：广东</w:t>
            </w:r>
          </w:p>
        </w:tc>
        <w:tc>
          <w:tcPr>
            <w:tcW w:w="828" w:type="dxa"/>
          </w:tcPr>
          <w:p w14:paraId="79DCBD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772" w:type="dxa"/>
          </w:tcPr>
          <w:p w14:paraId="7F8186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4061" w:type="dxa"/>
          </w:tcPr>
          <w:p w14:paraId="654ECB8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00480" cy="1300480"/>
                  <wp:effectExtent l="0" t="0" r="7620" b="7620"/>
                  <wp:docPr id="11" name="图片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EF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5A3055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</w:tcPr>
          <w:p w14:paraId="47D3144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组合工位</w:t>
            </w:r>
          </w:p>
        </w:tc>
        <w:tc>
          <w:tcPr>
            <w:tcW w:w="2514" w:type="dxa"/>
          </w:tcPr>
          <w:p w14:paraId="35F2E67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1400*1500*1100mm，带活动柜。</w:t>
            </w:r>
          </w:p>
          <w:p w14:paraId="2ADC85D6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屏风：屏风厚度20MM，龙骨框架采用高强度铝合金（厚度≥1.0mm）型材，表面采用热固化喷粉处理，具有防静电、十分优异的耐候性和良好的哑光效果；屏风板采用E1级优质环保三聚氰胺贴面板（厚度≥15mm）为基材，顶部装饰透明玻璃，底部可选装走线板，具备屏风内走线功能；一次冲压锌合金连接配件，ABS塑料调节脚。                                                                 桌面：桌面采用E1级优质环保三聚氰胺贴面板（厚度≥25mm）为基材，近色优质环保PVC封边条（厚度≥2mm）封边；具有良好的抗耐磨、抗刻画、耐高温、易清洁等优点。                                              柜子：采用E1级环保三聚氰胺贴面板（板材厚度≥15mm）为基材，优质环保PVC封边条（厚度≥1mm）封边。                                  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产地：广东</w:t>
            </w:r>
          </w:p>
        </w:tc>
        <w:tc>
          <w:tcPr>
            <w:tcW w:w="828" w:type="dxa"/>
          </w:tcPr>
          <w:p w14:paraId="3301B1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772" w:type="dxa"/>
          </w:tcPr>
          <w:p w14:paraId="5E5CD4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4061" w:type="dxa"/>
          </w:tcPr>
          <w:p w14:paraId="5734ADE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325370" cy="1715135"/>
                  <wp:effectExtent l="0" t="0" r="11430" b="12065"/>
                  <wp:docPr id="10" name="图片 10" descr="ef0f243f8c47cf92c2f65e3c68bd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f0f243f8c47cf92c2f65e3c68bd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70" cy="171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18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35AFA42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</w:tcPr>
          <w:p w14:paraId="73CD276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会议桌</w:t>
            </w:r>
          </w:p>
        </w:tc>
        <w:tc>
          <w:tcPr>
            <w:tcW w:w="2514" w:type="dxa"/>
          </w:tcPr>
          <w:p w14:paraId="2D067834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6000×1800×760mm基材：E1级优等绿色环保型中密度纤维板，甲醛释放量符合国家E1级标准；                          </w:t>
            </w:r>
          </w:p>
          <w:p w14:paraId="4DFAA32D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贴面：优质AAA级胡桃木贴面（厚度≥0.6mm）;               </w:t>
            </w:r>
          </w:p>
          <w:p w14:paraId="51654E0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油漆 ：优质环保聚酯漆，无苯、绿色环保；工艺：五底三面，漆膜硬度≥3H,表面平整度≥0.1，甲醛释放量符合国家E1级标准。全油漆红胡桃色非贴纸皮。产地：广东</w:t>
            </w:r>
          </w:p>
        </w:tc>
        <w:tc>
          <w:tcPr>
            <w:tcW w:w="828" w:type="dxa"/>
          </w:tcPr>
          <w:p w14:paraId="352B85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</w:t>
            </w:r>
          </w:p>
        </w:tc>
        <w:tc>
          <w:tcPr>
            <w:tcW w:w="772" w:type="dxa"/>
          </w:tcPr>
          <w:p w14:paraId="3B40204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61" w:type="dxa"/>
          </w:tcPr>
          <w:p w14:paraId="00C06C9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413635" cy="963930"/>
                  <wp:effectExtent l="0" t="0" r="12065" b="1270"/>
                  <wp:docPr id="13" name="图片 13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9254" b="30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63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4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03A0FE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5" w:type="dxa"/>
          </w:tcPr>
          <w:p w14:paraId="0F23079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会议桌</w:t>
            </w:r>
          </w:p>
        </w:tc>
        <w:tc>
          <w:tcPr>
            <w:tcW w:w="2514" w:type="dxa"/>
          </w:tcPr>
          <w:p w14:paraId="6464D249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3800*1600*750mm</w:t>
            </w:r>
          </w:p>
          <w:p w14:paraId="0ACBAE32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基材：E1级优等绿色环保型中密度纤维板，甲醛释放量符合国家E1级标准；                          </w:t>
            </w:r>
          </w:p>
          <w:p w14:paraId="4998F37F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贴面：优质AAA级胡桃木贴面（厚度≥0.6mm）;               </w:t>
            </w:r>
          </w:p>
          <w:p w14:paraId="0A16C0C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油漆 ：优质环保聚酯漆，无苯、绿色环保；工艺：五底三面，漆膜硬度≥3H,表面平整度≥0.1，甲醛释放量符合国家E1级标准。全油漆红胡桃色非贴纸皮。产地：广东</w:t>
            </w:r>
          </w:p>
        </w:tc>
        <w:tc>
          <w:tcPr>
            <w:tcW w:w="828" w:type="dxa"/>
          </w:tcPr>
          <w:p w14:paraId="631EEC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</w:t>
            </w:r>
          </w:p>
        </w:tc>
        <w:tc>
          <w:tcPr>
            <w:tcW w:w="772" w:type="dxa"/>
          </w:tcPr>
          <w:p w14:paraId="56AFDF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61" w:type="dxa"/>
          </w:tcPr>
          <w:p w14:paraId="52CF2E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822450" cy="1035050"/>
                  <wp:effectExtent l="0" t="0" r="6350" b="6350"/>
                  <wp:docPr id="12" name="图片 12" descr="3..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..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2894" b="20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5B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7D0B04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15" w:type="dxa"/>
          </w:tcPr>
          <w:p w14:paraId="6BFF14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会议桌</w:t>
            </w:r>
          </w:p>
        </w:tc>
        <w:tc>
          <w:tcPr>
            <w:tcW w:w="2514" w:type="dxa"/>
          </w:tcPr>
          <w:p w14:paraId="4F1BB75C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1200*400*750mm</w:t>
            </w:r>
          </w:p>
          <w:p w14:paraId="13C57AD9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基材：E1级优等绿色环保型中密度纤维板，甲醛释放量符合国家E1级标准；                          </w:t>
            </w:r>
          </w:p>
          <w:p w14:paraId="262B281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贴面：优质AAA级胡桃木贴面（厚度≥0.6mm）;               </w:t>
            </w:r>
          </w:p>
          <w:p w14:paraId="286A3F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油漆 ：优质环保聚酯漆，无苯、绿色环保；</w:t>
            </w:r>
          </w:p>
          <w:p w14:paraId="005696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工艺：五底三面，漆膜硬度≥3H,表面平整度≥0.1，甲醛释放量符合国家E1级标准。全油漆红胡桃色非贴纸皮。产地：广东</w:t>
            </w:r>
          </w:p>
        </w:tc>
        <w:tc>
          <w:tcPr>
            <w:tcW w:w="828" w:type="dxa"/>
          </w:tcPr>
          <w:p w14:paraId="7EB2E2A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</w:t>
            </w:r>
          </w:p>
        </w:tc>
        <w:tc>
          <w:tcPr>
            <w:tcW w:w="772" w:type="dxa"/>
          </w:tcPr>
          <w:p w14:paraId="76B350C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4061" w:type="dxa"/>
          </w:tcPr>
          <w:p w14:paraId="0128B0D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958340" cy="1274445"/>
                  <wp:effectExtent l="0" t="0" r="10160" b="8255"/>
                  <wp:docPr id="14" name="图片 14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9817" b="15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6E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6A0462F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5" w:type="dxa"/>
          </w:tcPr>
          <w:p w14:paraId="1771FA6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会议椅</w:t>
            </w:r>
          </w:p>
        </w:tc>
        <w:tc>
          <w:tcPr>
            <w:tcW w:w="2514" w:type="dxa"/>
          </w:tcPr>
          <w:p w14:paraId="2F40636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460*500*900mm</w:t>
            </w:r>
          </w:p>
          <w:p w14:paraId="2A4612D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1.面料采用优质西皮；</w:t>
            </w:r>
          </w:p>
          <w:p w14:paraId="2DA9ED07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2.骨架采用优质橡木制作，经防潮、防虫处理；</w:t>
            </w:r>
          </w:p>
          <w:p w14:paraId="056E8095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3.油漆：选用优质环保油漆，采用高级环保胶粘剂；</w:t>
            </w:r>
          </w:p>
          <w:p w14:paraId="6A707DA6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4.软包部位采用优质高密度海棉。产地：广东</w:t>
            </w:r>
          </w:p>
        </w:tc>
        <w:tc>
          <w:tcPr>
            <w:tcW w:w="828" w:type="dxa"/>
          </w:tcPr>
          <w:p w14:paraId="4D3235B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772" w:type="dxa"/>
          </w:tcPr>
          <w:p w14:paraId="0EA7D6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4061" w:type="dxa"/>
          </w:tcPr>
          <w:p w14:paraId="3851C9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270635" cy="1801495"/>
                  <wp:effectExtent l="0" t="0" r="12065" b="1905"/>
                  <wp:docPr id="15" name="图片 15" descr="ce4d0e195040c467a8d9c2f645559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e4d0e195040c467a8d9c2f6455596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80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7C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479CE89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15" w:type="dxa"/>
          </w:tcPr>
          <w:p w14:paraId="3E575D1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文件柜</w:t>
            </w:r>
          </w:p>
        </w:tc>
        <w:tc>
          <w:tcPr>
            <w:tcW w:w="2514" w:type="dxa"/>
          </w:tcPr>
          <w:p w14:paraId="744611DC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1820×850×390mm</w:t>
            </w:r>
          </w:p>
          <w:p w14:paraId="0BE8AFF2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1.基材：采用冷轧钢板冲压而成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;静电</w:t>
            </w:r>
            <w:r>
              <w:rPr>
                <w:rFonts w:hint="eastAsia"/>
                <w:sz w:val="24"/>
                <w:szCs w:val="32"/>
              </w:rPr>
              <w:t>喷塑表面平整、光滑，无流挂、</w:t>
            </w:r>
          </w:p>
          <w:p w14:paraId="259F5DFB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.上下分层式设计</w:t>
            </w:r>
            <w:r>
              <w:rPr>
                <w:rFonts w:hint="eastAsia"/>
                <w:sz w:val="24"/>
                <w:szCs w:val="32"/>
                <w:lang w:eastAsia="zh-CN"/>
              </w:rPr>
              <w:t>，</w:t>
            </w:r>
            <w:r>
              <w:rPr>
                <w:rFonts w:hint="eastAsia"/>
                <w:sz w:val="24"/>
                <w:szCs w:val="32"/>
              </w:rPr>
              <w:t>上节内设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32"/>
              </w:rPr>
              <w:t>块可调层板，下节一块层板。</w:t>
            </w:r>
          </w:p>
          <w:p w14:paraId="62B24C47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</w:rPr>
              <w:t>.钢板厚度：采用优质冷轧钢板，柜体钢板裸板厚度≧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0.6</w:t>
            </w:r>
            <w:r>
              <w:rPr>
                <w:rFonts w:hint="eastAsia"/>
                <w:sz w:val="24"/>
                <w:szCs w:val="32"/>
              </w:rPr>
              <w:t>mm，柜门钢板裸板厚度≧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0.6</w:t>
            </w:r>
            <w:r>
              <w:rPr>
                <w:rFonts w:hint="eastAsia"/>
                <w:sz w:val="24"/>
                <w:szCs w:val="32"/>
              </w:rPr>
              <w:t>mm。</w:t>
            </w:r>
          </w:p>
          <w:p w14:paraId="2B59DBC3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7D0F667E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28" w:type="dxa"/>
          </w:tcPr>
          <w:p w14:paraId="56F9BE2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772" w:type="dxa"/>
          </w:tcPr>
          <w:p w14:paraId="36CC1FB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061" w:type="dxa"/>
          </w:tcPr>
          <w:p w14:paraId="7DCA0D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438400" cy="2438400"/>
                  <wp:effectExtent l="0" t="0" r="0" b="0"/>
                  <wp:docPr id="1" name="图片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DC57F">
      <w:pPr>
        <w:rPr>
          <w:rFonts w:hint="eastAsia"/>
          <w:sz w:val="32"/>
          <w:szCs w:val="40"/>
          <w:lang w:val="en-US" w:eastAsia="zh-CN"/>
        </w:rPr>
      </w:pPr>
    </w:p>
    <w:p w14:paraId="74F929C2">
      <w:pPr>
        <w:ind w:left="5027" w:leftChars="2394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FD151AB"/>
    <w:rsid w:val="01447CF6"/>
    <w:rsid w:val="049173CF"/>
    <w:rsid w:val="09A87335"/>
    <w:rsid w:val="09C5298B"/>
    <w:rsid w:val="0D7358E7"/>
    <w:rsid w:val="0F980BA7"/>
    <w:rsid w:val="12011292"/>
    <w:rsid w:val="15725629"/>
    <w:rsid w:val="17B72A92"/>
    <w:rsid w:val="18A05273"/>
    <w:rsid w:val="18B0756E"/>
    <w:rsid w:val="1B8504E8"/>
    <w:rsid w:val="1D324B65"/>
    <w:rsid w:val="20E1120C"/>
    <w:rsid w:val="20FD7757"/>
    <w:rsid w:val="22D12D0C"/>
    <w:rsid w:val="24666F74"/>
    <w:rsid w:val="247A4A14"/>
    <w:rsid w:val="2779525A"/>
    <w:rsid w:val="2BA626E2"/>
    <w:rsid w:val="32053178"/>
    <w:rsid w:val="32311EF0"/>
    <w:rsid w:val="34940B31"/>
    <w:rsid w:val="35ED10BC"/>
    <w:rsid w:val="35FF17F9"/>
    <w:rsid w:val="36B17670"/>
    <w:rsid w:val="38353679"/>
    <w:rsid w:val="3BAE0751"/>
    <w:rsid w:val="3D9459E4"/>
    <w:rsid w:val="424A5068"/>
    <w:rsid w:val="4261085F"/>
    <w:rsid w:val="431143B5"/>
    <w:rsid w:val="448A6C34"/>
    <w:rsid w:val="4710640A"/>
    <w:rsid w:val="50F4560C"/>
    <w:rsid w:val="51E265AA"/>
    <w:rsid w:val="568A2291"/>
    <w:rsid w:val="58241B86"/>
    <w:rsid w:val="597A06D1"/>
    <w:rsid w:val="5BE43EFB"/>
    <w:rsid w:val="5C3428F8"/>
    <w:rsid w:val="5D8C17D6"/>
    <w:rsid w:val="5E601F2B"/>
    <w:rsid w:val="5E9356C1"/>
    <w:rsid w:val="5EC25664"/>
    <w:rsid w:val="60646530"/>
    <w:rsid w:val="60BC375D"/>
    <w:rsid w:val="65CE438E"/>
    <w:rsid w:val="682B7F8C"/>
    <w:rsid w:val="6FD151AB"/>
    <w:rsid w:val="7231725A"/>
    <w:rsid w:val="756B74DD"/>
    <w:rsid w:val="76674D66"/>
    <w:rsid w:val="79B46706"/>
    <w:rsid w:val="7C3736BD"/>
    <w:rsid w:val="7C8D5F74"/>
    <w:rsid w:val="7D2E714D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1280</Characters>
  <Lines>0</Lines>
  <Paragraphs>0</Paragraphs>
  <TotalTime>4</TotalTime>
  <ScaleCrop>false</ScaleCrop>
  <LinksUpToDate>false</LinksUpToDate>
  <CharactersWithSpaces>1785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2019-12-11T01:57:00Z</dcterms:created>
  <dc:creator>Administrator</dc:creator>
  <cp:lastModifiedBy>l'j</cp:lastModifiedBy>
  <cp:lastPrinted>2022-12-10T02:34:00Z</cp:lastPrinted>
  <dcterms:modified xsi:type="dcterms:W3CDTF">2025-08-13T08:54:08Z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485FC63ED1804D9CB466415034102809_13</vt:lpwstr>
  </property>
  <property fmtid="{D5CDD505-2E9C-101B-9397-08002B2CF9AE}" pid="4" name="KSOTemplateDocerSaveRecord">
    <vt:lpwstr>eyJoZGlkIjoiYTc2ZGZiNzZiNDVlOGViOWVmM2JhOTY0NGJkNjUyYzgiLCJ1c2VySWQiOiI0NDEyMDE2NDYifQ==</vt:lpwstr>
  </property>
</Properties>
</file>