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87FF4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供应商投标资格设定要求</w:t>
      </w:r>
    </w:p>
    <w:p w14:paraId="308B1A73">
      <w:pPr>
        <w:pStyle w:val="9"/>
        <w:numPr>
          <w:ilvl w:val="0"/>
          <w:numId w:val="0"/>
        </w:numPr>
        <w:ind w:firstLine="480" w:firstLineChars="200"/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</w:rPr>
        <w:t>投标人须为中华人民共和国境内的独立法人或其他组织。（上传营业执照扫描件）</w:t>
      </w:r>
    </w:p>
    <w:p w14:paraId="66489FA2">
      <w:pPr>
        <w:bidi w:val="0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</w:rPr>
        <w:t>投标人未被最高人民法院在“信用中国”网站列入失信被执行人名单。（上传近10日内信用信息报告）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</w:t>
      </w:r>
    </w:p>
    <w:p w14:paraId="05CB2905">
      <w:pPr>
        <w:bidi w:val="0"/>
        <w:ind w:firstLine="480" w:firstLineChars="200"/>
        <w:rPr>
          <w:rFonts w:hint="eastAsia" w:ascii="仿宋_GB2312" w:hAnsi="仿宋_GB2312" w:eastAsia="仿宋_GB2312" w:cs="仿宋_GB2312"/>
          <w:i w:val="0"/>
          <w:caps w:val="0"/>
          <w:snapToGrid w:val="0"/>
          <w:color w:val="0D0D2E"/>
          <w:spacing w:val="0"/>
          <w:kern w:val="28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</w:rPr>
        <w:t>投标人应具有响应项目的能力</w:t>
      </w:r>
      <w:r>
        <w:rPr>
          <w:rFonts w:hint="eastAsia" w:ascii="仿宋_GB2312" w:hAnsi="仿宋_GB2312" w:eastAsia="仿宋_GB2312" w:cs="仿宋_GB2312"/>
          <w:i w:val="0"/>
          <w:caps w:val="0"/>
          <w:snapToGrid w:val="0"/>
          <w:color w:val="0D0D2E"/>
          <w:spacing w:val="0"/>
          <w:kern w:val="28"/>
          <w:sz w:val="24"/>
          <w:szCs w:val="24"/>
          <w:shd w:val="clear" w:fill="FFFFFF"/>
          <w:lang w:val="en-US" w:eastAsia="zh-CN" w:bidi="ar-SA"/>
        </w:rPr>
        <w:t>。（公告附件下载，上传盖章后的承诺函)</w:t>
      </w:r>
    </w:p>
    <w:p w14:paraId="73C0021E">
      <w:pPr>
        <w:pStyle w:val="7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</w:rPr>
        <w:t>投标人须提供</w:t>
      </w:r>
      <w:r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  <w:lang w:eastAsia="zh-CN"/>
        </w:rPr>
        <w:t>同行业</w:t>
      </w:r>
      <w:r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</w:rPr>
        <w:t>投标物资近2年同类</w:t>
      </w:r>
      <w:r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  <w:lang w:eastAsia="zh-CN"/>
        </w:rPr>
        <w:t>或类似</w:t>
      </w:r>
      <w:r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</w:rPr>
        <w:t>产品成功供货的1份业绩合同。（上传业绩合同）</w:t>
      </w:r>
    </w:p>
    <w:p w14:paraId="7F2465C3">
      <w:pPr>
        <w:pStyle w:val="9"/>
        <w:numPr>
          <w:ilvl w:val="0"/>
          <w:numId w:val="0"/>
        </w:numPr>
        <w:ind w:firstLine="480" w:firstLineChars="200"/>
        <w:rPr>
          <w:rFonts w:hint="eastAsia" w:ascii="仿宋_GB2312" w:hAnsi="仿宋_GB2312" w:eastAsia="仿宋_GB2312" w:cs="仿宋_GB2312"/>
          <w:i w:val="0"/>
          <w:caps w:val="0"/>
          <w:snapToGrid/>
          <w:color w:val="0D0D2E"/>
          <w:spacing w:val="0"/>
          <w:kern w:val="2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snapToGrid/>
          <w:color w:val="0D0D2E"/>
          <w:spacing w:val="0"/>
          <w:kern w:val="2"/>
          <w:sz w:val="24"/>
          <w:szCs w:val="24"/>
          <w:shd w:val="clear" w:fill="FFFFFF"/>
          <w:lang w:val="en-US" w:eastAsia="zh-CN" w:bidi="ar-SA"/>
        </w:rPr>
        <w:t>本项目仅接受生产制造商参标，上传有效期内质量体系认证证书。（上传相关验证材料）</w:t>
      </w:r>
    </w:p>
    <w:p w14:paraId="3BA1BD99">
      <w:pPr>
        <w:pStyle w:val="8"/>
        <w:numPr>
          <w:ilvl w:val="0"/>
          <w:numId w:val="0"/>
        </w:numPr>
        <w:ind w:firstLine="480" w:firstLineChars="200"/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</w:rPr>
        <w:t>投标人须提供投标物资近2年同类酒钢产品成功供货的1份业绩合同。（上传酒钢业绩合同）</w:t>
      </w:r>
    </w:p>
    <w:p w14:paraId="08F783AF">
      <w:pPr>
        <w:pStyle w:val="8"/>
        <w:numPr>
          <w:ilvl w:val="0"/>
          <w:numId w:val="0"/>
        </w:numPr>
        <w:ind w:firstLine="480" w:firstLineChars="200"/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</w:rPr>
        <w:t>投标人在报名时间截止前，在酒钢各单位仍有质量异议未处理的，不允许投标（上传盖章后的承诺函，参考公告附件）</w:t>
      </w:r>
    </w:p>
    <w:p w14:paraId="764D3838">
      <w:pPr>
        <w:pStyle w:val="8"/>
        <w:numPr>
          <w:ilvl w:val="0"/>
          <w:numId w:val="0"/>
        </w:numPr>
        <w:ind w:firstLine="480" w:firstLineChars="200"/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snapToGrid/>
          <w:color w:val="0D0D2E"/>
          <w:spacing w:val="0"/>
          <w:kern w:val="2"/>
          <w:sz w:val="24"/>
          <w:szCs w:val="24"/>
          <w:shd w:val="clear" w:fill="FFFFFF"/>
          <w:lang w:val="en-US" w:eastAsia="zh-CN" w:bidi="ar-SA"/>
        </w:rPr>
        <w:t>投标前与现场已确认货物的适配性，并承诺所供货物均满足现场使用要求。</w:t>
      </w:r>
      <w:r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</w:rPr>
        <w:t>（上传盖章后的承诺函，参考公告附件）</w:t>
      </w:r>
    </w:p>
    <w:p w14:paraId="3C1EED0B">
      <w:pPr>
        <w:pStyle w:val="8"/>
        <w:numPr>
          <w:ilvl w:val="0"/>
          <w:numId w:val="0"/>
        </w:numPr>
        <w:ind w:firstLine="480" w:firstLineChars="200"/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D0D2E"/>
          <w:spacing w:val="0"/>
          <w:sz w:val="24"/>
          <w:szCs w:val="24"/>
          <w:shd w:val="clear" w:fill="FFFFFF"/>
        </w:rPr>
        <w:t>投标人须为生产制造商。（上传网站查询有效的质量管理体系证书、中国职业健康安全管理体系认证证书、环境管理体系认证证书）</w:t>
      </w:r>
    </w:p>
    <w:p w14:paraId="26484868">
      <w:pPr>
        <w:ind w:left="0" w:leftChars="0" w:firstLine="528" w:firstLineChars="200"/>
        <w:jc w:val="left"/>
        <w:rPr>
          <w:rFonts w:hint="eastAsia" w:ascii="仿宋_GB2312" w:hAnsi="仿宋_GB2312" w:eastAsia="仿宋_GB2312" w:cs="仿宋_GB2312"/>
          <w:b w:val="0"/>
          <w:color w:val="auto"/>
          <w:spacing w:val="12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color w:val="auto"/>
          <w:spacing w:val="12"/>
          <w:kern w:val="2"/>
          <w:sz w:val="24"/>
          <w:szCs w:val="24"/>
          <w:highlight w:val="none"/>
          <w:lang w:val="en-US" w:eastAsia="zh-CN" w:bidi="ar-SA"/>
        </w:rPr>
        <w:t>投标人为生产制造商的，需具备有效的质量体系认证证书。若为贸易商的，需提供其代理(经销)产品的制造商应具备有效的质量管理体系认证证书。（上传生产厂家有效期内的ISO9001质量体系认证证书)</w:t>
      </w:r>
    </w:p>
    <w:p w14:paraId="17518031">
      <w:pPr>
        <w:pStyle w:val="8"/>
        <w:numPr>
          <w:ilvl w:val="0"/>
          <w:numId w:val="0"/>
        </w:numPr>
        <w:ind w:firstLine="480" w:firstLineChars="200"/>
        <w:rPr>
          <w:rFonts w:hint="eastAsia" w:asciiTheme="minorEastAsia" w:hAnsiTheme="minorEastAsia" w:eastAsiaTheme="minorEastAsia" w:cstheme="minorEastAsia"/>
          <w:i w:val="0"/>
          <w:caps w:val="0"/>
          <w:color w:val="0D0D2E"/>
          <w:spacing w:val="0"/>
          <w:sz w:val="24"/>
          <w:szCs w:val="24"/>
          <w:shd w:val="clear" w:fill="FFFFFF"/>
        </w:rPr>
      </w:pPr>
    </w:p>
    <w:p w14:paraId="0EC2C1A4">
      <w:pPr>
        <w:pStyle w:val="8"/>
        <w:numPr>
          <w:ilvl w:val="0"/>
          <w:numId w:val="0"/>
        </w:numPr>
        <w:ind w:firstLine="480" w:firstLineChars="200"/>
        <w:rPr>
          <w:rFonts w:hint="eastAsia" w:asciiTheme="minorEastAsia" w:hAnsiTheme="minorEastAsia" w:eastAsiaTheme="minorEastAsia" w:cstheme="minorEastAsia"/>
          <w:i w:val="0"/>
          <w:caps w:val="0"/>
          <w:color w:val="0D0D2E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D0D2E"/>
          <w:spacing w:val="0"/>
          <w:sz w:val="24"/>
          <w:szCs w:val="24"/>
          <w:shd w:val="clear" w:fill="FFFFFF"/>
        </w:rPr>
        <w:t>甘肃省嘉峪关市雄关东路10号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A93CB8"/>
    <w:multiLevelType w:val="multilevel"/>
    <w:tmpl w:val="39A93CB8"/>
    <w:lvl w:ilvl="0" w:tentative="0">
      <w:start w:val="1"/>
      <w:numFmt w:val="chineseCountingThousand"/>
      <w:pStyle w:val="9"/>
      <w:lvlText w:val="第%1条"/>
      <w:lvlJc w:val="left"/>
      <w:pPr>
        <w:tabs>
          <w:tab w:val="left" w:pos="1948"/>
        </w:tabs>
        <w:ind w:left="1143" w:firstLine="567"/>
      </w:pPr>
      <w:rPr>
        <w:rFonts w:hint="eastAsia" w:eastAsia="仿宋_GB2312"/>
        <w:b/>
        <w:bCs/>
        <w:color w:val="000000"/>
        <w:sz w:val="32"/>
        <w:highlight w:val="none"/>
        <w:lang w:val="en-US"/>
      </w:rPr>
    </w:lvl>
    <w:lvl w:ilvl="1" w:tentative="0">
      <w:start w:val="1"/>
      <w:numFmt w:val="japaneseCounting"/>
      <w:lvlText w:val="（%2）"/>
      <w:lvlJc w:val="left"/>
      <w:pPr>
        <w:tabs>
          <w:tab w:val="left" w:pos="1080"/>
        </w:tabs>
        <w:ind w:left="1617" w:hanging="1080"/>
      </w:pPr>
      <w:rPr>
        <w:rFonts w:hint="default"/>
      </w:rPr>
    </w:lvl>
    <w:lvl w:ilvl="2" w:tentative="0">
      <w:start w:val="1"/>
      <w:numFmt w:val="decimal"/>
      <w:lvlText w:val="%3、"/>
      <w:lvlJc w:val="left"/>
      <w:pPr>
        <w:tabs>
          <w:tab w:val="left" w:pos="1220"/>
        </w:tabs>
        <w:ind w:left="1757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340"/>
        </w:tabs>
        <w:ind w:left="18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760"/>
        </w:tabs>
        <w:ind w:left="22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180"/>
        </w:tabs>
        <w:ind w:left="2717" w:hanging="420"/>
      </w:pPr>
    </w:lvl>
    <w:lvl w:ilvl="6" w:tentative="0">
      <w:start w:val="1"/>
      <w:numFmt w:val="decimal"/>
      <w:lvlText w:val="%7."/>
      <w:lvlJc w:val="left"/>
      <w:pPr>
        <w:tabs>
          <w:tab w:val="left" w:pos="2600"/>
        </w:tabs>
        <w:ind w:left="31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020"/>
        </w:tabs>
        <w:ind w:left="35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440"/>
        </w:tabs>
        <w:ind w:left="3977" w:hanging="420"/>
      </w:pPr>
    </w:lvl>
  </w:abstractNum>
  <w:abstractNum w:abstractNumId="1">
    <w:nsid w:val="6AB90DB0"/>
    <w:multiLevelType w:val="multilevel"/>
    <w:tmpl w:val="6AB90DB0"/>
    <w:lvl w:ilvl="0" w:tentative="0">
      <w:start w:val="1"/>
      <w:numFmt w:val="chineseCountingThousand"/>
      <w:pStyle w:val="8"/>
      <w:suff w:val="nothing"/>
      <w:lvlText w:val="第%1章"/>
      <w:lvlJc w:val="left"/>
      <w:pPr>
        <w:ind w:left="5250" w:firstLine="0"/>
      </w:pPr>
      <w:rPr>
        <w:rFonts w:hint="eastAsia"/>
        <w:lang w:val="en-US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78794F"/>
    <w:rsid w:val="00B752DA"/>
    <w:rsid w:val="016F45ED"/>
    <w:rsid w:val="018F6A3E"/>
    <w:rsid w:val="022B5E31"/>
    <w:rsid w:val="047A5783"/>
    <w:rsid w:val="05DD5C20"/>
    <w:rsid w:val="079C3C75"/>
    <w:rsid w:val="08065580"/>
    <w:rsid w:val="09212671"/>
    <w:rsid w:val="092B7994"/>
    <w:rsid w:val="0B043FF8"/>
    <w:rsid w:val="0BFF3D69"/>
    <w:rsid w:val="0CD81BE1"/>
    <w:rsid w:val="11DB5B55"/>
    <w:rsid w:val="12CD790C"/>
    <w:rsid w:val="1341580D"/>
    <w:rsid w:val="13BA2040"/>
    <w:rsid w:val="15AA1C40"/>
    <w:rsid w:val="19B7492C"/>
    <w:rsid w:val="19D40A97"/>
    <w:rsid w:val="1B4072CF"/>
    <w:rsid w:val="1B770817"/>
    <w:rsid w:val="20DC6F0A"/>
    <w:rsid w:val="222B5EB7"/>
    <w:rsid w:val="25983863"/>
    <w:rsid w:val="263317DE"/>
    <w:rsid w:val="26393298"/>
    <w:rsid w:val="27532138"/>
    <w:rsid w:val="28B27332"/>
    <w:rsid w:val="2939710B"/>
    <w:rsid w:val="2A080061"/>
    <w:rsid w:val="2B370D8D"/>
    <w:rsid w:val="2CB03B88"/>
    <w:rsid w:val="2FE14059"/>
    <w:rsid w:val="30395C43"/>
    <w:rsid w:val="30AA08EF"/>
    <w:rsid w:val="332901F1"/>
    <w:rsid w:val="33837901"/>
    <w:rsid w:val="33BE4DDD"/>
    <w:rsid w:val="365857C3"/>
    <w:rsid w:val="37585548"/>
    <w:rsid w:val="387C1AE3"/>
    <w:rsid w:val="38BB18EB"/>
    <w:rsid w:val="39FA6443"/>
    <w:rsid w:val="3A445910"/>
    <w:rsid w:val="3A6A35C8"/>
    <w:rsid w:val="3B023801"/>
    <w:rsid w:val="3C156BDC"/>
    <w:rsid w:val="3F163D1F"/>
    <w:rsid w:val="40B824CD"/>
    <w:rsid w:val="41E719A3"/>
    <w:rsid w:val="434626F9"/>
    <w:rsid w:val="44615A3C"/>
    <w:rsid w:val="46CB32DD"/>
    <w:rsid w:val="47D06A35"/>
    <w:rsid w:val="483376F0"/>
    <w:rsid w:val="49DF11B1"/>
    <w:rsid w:val="4AAE12AF"/>
    <w:rsid w:val="4EBD5B16"/>
    <w:rsid w:val="4F1A33B7"/>
    <w:rsid w:val="4FFA0AF3"/>
    <w:rsid w:val="507A2064"/>
    <w:rsid w:val="50D628A4"/>
    <w:rsid w:val="516013BB"/>
    <w:rsid w:val="517D00D2"/>
    <w:rsid w:val="522E2CD6"/>
    <w:rsid w:val="52BE405A"/>
    <w:rsid w:val="53403265"/>
    <w:rsid w:val="564F2E53"/>
    <w:rsid w:val="59044790"/>
    <w:rsid w:val="59F64A21"/>
    <w:rsid w:val="5A2A0227"/>
    <w:rsid w:val="5A7A7400"/>
    <w:rsid w:val="5B445318"/>
    <w:rsid w:val="5C2D3FFE"/>
    <w:rsid w:val="5E875C48"/>
    <w:rsid w:val="5F990328"/>
    <w:rsid w:val="619964CA"/>
    <w:rsid w:val="624756EE"/>
    <w:rsid w:val="66E14FEA"/>
    <w:rsid w:val="7078794F"/>
    <w:rsid w:val="709B5583"/>
    <w:rsid w:val="77882D05"/>
    <w:rsid w:val="7874491D"/>
    <w:rsid w:val="7A911ED0"/>
    <w:rsid w:val="7C266648"/>
    <w:rsid w:val="7C694787"/>
    <w:rsid w:val="7DF6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99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99"/>
    <w:rPr>
      <w:rFonts w:ascii="Arial" w:hAnsi="Arial" w:eastAsia="黑体"/>
      <w:sz w:val="20"/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customStyle="1" w:styleId="7">
    <w:name w:val="样式 样式 行距: 1.5 倍行距 + 两端对齐 Char"/>
    <w:basedOn w:val="1"/>
    <w:qFormat/>
    <w:uiPriority w:val="99"/>
    <w:pPr>
      <w:adjustRightInd w:val="0"/>
      <w:snapToGrid w:val="0"/>
      <w:ind w:firstLine="480" w:firstLineChars="200"/>
    </w:pPr>
    <w:rPr>
      <w:rFonts w:ascii="宋体" w:hAnsi="宋体" w:cs="宋体"/>
      <w:sz w:val="24"/>
    </w:rPr>
  </w:style>
  <w:style w:type="paragraph" w:customStyle="1" w:styleId="8">
    <w:name w:val="样式1"/>
    <w:basedOn w:val="1"/>
    <w:next w:val="9"/>
    <w:qFormat/>
    <w:uiPriority w:val="0"/>
    <w:pPr>
      <w:numPr>
        <w:ilvl w:val="0"/>
        <w:numId w:val="1"/>
      </w:numPr>
    </w:pPr>
    <w:rPr>
      <w:rFonts w:ascii="仿宋_GB2312" w:hAnsi="仿宋_GB2312" w:eastAsia="仿宋_GB2312"/>
      <w:sz w:val="30"/>
      <w:szCs w:val="30"/>
    </w:rPr>
  </w:style>
  <w:style w:type="paragraph" w:customStyle="1" w:styleId="9">
    <w:name w:val="样式2"/>
    <w:basedOn w:val="1"/>
    <w:next w:val="8"/>
    <w:qFormat/>
    <w:uiPriority w:val="0"/>
    <w:pPr>
      <w:numPr>
        <w:ilvl w:val="0"/>
        <w:numId w:val="2"/>
      </w:numPr>
      <w:tabs>
        <w:tab w:val="left" w:pos="1560"/>
        <w:tab w:val="clear" w:pos="1948"/>
      </w:tabs>
      <w:ind w:firstLine="537" w:firstLineChars="168"/>
    </w:pPr>
    <w:rPr>
      <w:rFonts w:hint="eastAsia" w:ascii="仿宋_GB2312" w:hAnsi="仿宋_GB2312" w:eastAsia="仿宋_GB2312"/>
      <w:snapToGrid w:val="0"/>
      <w:color w:val="00B0F0"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506</Words>
  <Characters>514</Characters>
  <Lines>0</Lines>
  <Paragraphs>0</Paragraphs>
  <TotalTime>2</TotalTime>
  <ScaleCrop>false</ScaleCrop>
  <LinksUpToDate>false</LinksUpToDate>
  <CharactersWithSpaces>515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2025-02-06T10:43:00Z</dcterms:created>
  <dc:creator>朝晖</dc:creator>
  <cp:lastModifiedBy>张家治</cp:lastModifiedBy>
  <dcterms:modified xsi:type="dcterms:W3CDTF">2026-01-29T02:13:30Z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B1986363C04E450BAE0701C19E3FFA43_11</vt:lpwstr>
  </property>
  <property fmtid="{D5CDD505-2E9C-101B-9397-08002B2CF9AE}" pid="4" name="KSOTemplateDocerSaveRecord">
    <vt:lpwstr>eyJoZGlkIjoiYTIxMGI2ZDBkODBjMWIzNGIxNWE1NTRhZWNhMDRiMWUiLCJ1c2VySWQiOiIxNzA0NzE1NDE0In0=</vt:lpwstr>
  </property>
</Properties>
</file>