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投标人报名截止时间前在酒钢各单位无未处理完毕的质量异议。（此处上传无质量异议说明，格式如下）</w:t>
      </w:r>
    </w:p>
    <w:p>
      <w:pPr>
        <w:pStyle w:val="3"/>
        <w:bidi w:val="0"/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质量异议承诺书</w:t>
      </w:r>
    </w:p>
    <w:p>
      <w:pPr>
        <w:spacing w:line="400" w:lineRule="exact"/>
        <w:ind w:firstLine="560"/>
        <w:rPr>
          <w:rFonts w:hint="eastAsia" w:ascii="宋体" w:hAnsi="宋体" w:eastAsia="宋体" w:cs="宋体"/>
          <w:color w:val="auto"/>
          <w:szCs w:val="28"/>
          <w:highlight w:val="none"/>
        </w:rPr>
      </w:pPr>
    </w:p>
    <w:p>
      <w:pPr>
        <w:bidi w:val="0"/>
        <w:ind w:left="0" w:leftChars="0" w:firstLine="0" w:firstLineChars="0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酒钢集团供应链管理分公司：</w:t>
      </w:r>
    </w:p>
    <w:p>
      <w:pPr>
        <w:tabs>
          <w:tab w:val="left" w:pos="525"/>
          <w:tab w:val="left" w:pos="987"/>
        </w:tabs>
        <w:spacing w:line="360" w:lineRule="auto"/>
        <w:ind w:firstLine="640" w:firstLineChars="200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 xml:space="preserve">我公司在此郑重承诺，本项目报名截止时间前，我公司在酒钢各单位没有未处理完毕的质量异议。  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 xml:space="preserve">           公司名称：                    （盖章）</w:t>
      </w:r>
    </w:p>
    <w:p>
      <w:pPr>
        <w:bidi w:val="0"/>
        <w:ind w:left="0" w:leftChars="0" w:firstLine="64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投标人应具有响应招标项目的能力。（此处上传说明，格式如下）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266" w:leftChars="-95" w:firstLine="640" w:firstLineChars="200"/>
        <w:jc w:val="center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承诺人（盖章）：张三（或委托人）+单位公章</w:t>
      </w:r>
    </w:p>
    <w:p>
      <w:pPr>
        <w:ind w:left="-266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                   年   月   日</w:t>
      </w:r>
    </w:p>
    <w:p>
      <w:pPr>
        <w:pStyle w:val="5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投标人接受招标人的付款方式（银行承兑/商业承兑）。（按照附件模版格式上传）</w:t>
      </w:r>
    </w:p>
    <w:p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接受付款方式承诺书</w:t>
      </w:r>
    </w:p>
    <w:p>
      <w:pPr>
        <w:spacing w:line="4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</w:p>
    <w:p>
      <w:pPr>
        <w:bidi w:val="0"/>
        <w:ind w:left="0" w:leftChars="0" w:firstLine="0" w:firstLineChars="0"/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  <w:t>酒钢集团供应链管理分公司：</w:t>
      </w:r>
      <w:bookmarkStart w:id="0" w:name="_GoBack"/>
      <w:bookmarkEnd w:id="0"/>
    </w:p>
    <w:p>
      <w:pPr>
        <w:tabs>
          <w:tab w:val="left" w:pos="525"/>
          <w:tab w:val="left" w:pos="987"/>
        </w:tabs>
        <w:spacing w:line="360" w:lineRule="auto"/>
        <w:ind w:firstLine="608" w:firstLineChars="200"/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  <w:t xml:space="preserve">我公司在此郑重承诺，我公司接受本次招标的付款方式（银行承兑/商业承兑）。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60" w:lineRule="atLeast"/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</w:pPr>
    </w:p>
    <w:p>
      <w:pPr>
        <w:pStyle w:val="2"/>
      </w:pPr>
      <w:r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  <w:t xml:space="preserve">           公司名称</w:t>
      </w:r>
      <w:r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u w:val="single"/>
          <w:lang w:val="en-US" w:eastAsia="zh-CN" w:bidi="ar-SA"/>
        </w:rPr>
        <w:t xml:space="preserve">：                   </w:t>
      </w:r>
      <w:r>
        <w:rPr>
          <w:rFonts w:hint="eastAsia" w:ascii="Times New Roman" w:hAnsi="Times New Roman" w:eastAsia="仿宋_GB2312" w:cs="Arial"/>
          <w:color w:val="auto"/>
          <w:spacing w:val="12"/>
          <w:kern w:val="2"/>
          <w:sz w:val="28"/>
          <w:szCs w:val="22"/>
          <w:highlight w:val="none"/>
          <w:lang w:val="en-US" w:eastAsia="zh-CN" w:bidi="ar-SA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32CB"/>
    <w:rsid w:val="70D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1968" w:firstLineChars="200"/>
      <w:jc w:val="both"/>
    </w:pPr>
    <w:rPr>
      <w:rFonts w:ascii="Times New Roman" w:hAnsi="Times New Roman" w:eastAsia="仿宋_GB2312" w:cs="Arial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00" w:lineRule="exact"/>
      <w:ind w:firstLine="0" w:firstLineChars="0"/>
      <w:outlineLvl w:val="1"/>
    </w:pPr>
    <w:rPr>
      <w:rFonts w:ascii="仿宋" w:hAnsi="仿宋" w:eastAsia="黑体" w:cs="仿宋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Body Text Inden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0"/>
      <w:szCs w:val="20"/>
      <w:lang w:val="zh-CN"/>
    </w:r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2025-07-02T09:31:00Z</dcterms:created>
  <dc:creator>Administrator</dc:creator>
  <cp:lastModifiedBy>Administrator</cp:lastModifiedBy>
  <dcterms:modified xsi:type="dcterms:W3CDTF">2025-07-02T09:37:06Z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